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bs92ku42igt" w:id="0"/>
      <w:bookmarkEnd w:id="0"/>
      <w:r w:rsidDel="00000000" w:rsidR="00000000" w:rsidRPr="00000000">
        <w:rPr>
          <w:b w:val="1"/>
          <w:rtl w:val="0"/>
        </w:rPr>
        <w:t xml:space="preserve">Requirement Analysis </w:t>
        <w:br w:type="textWrapping"/>
        <w:t xml:space="preserve">(Automation Exercise - Products &amp; Carts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: Automation Exercise - Products &amp; Carts 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Prepared : Arrick Russell Adinoto (QA Engineer)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: 1 July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qz1snd42kwc6" w:id="1"/>
      <w:bookmarkEnd w:id="1"/>
      <w:r w:rsidDel="00000000" w:rsidR="00000000" w:rsidRPr="00000000">
        <w:rPr>
          <w:b w:val="1"/>
          <w:rtl w:val="0"/>
        </w:rPr>
        <w:t xml:space="preserve">1. Scope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of the Product and Cart pages on the Automation Exercise website, covering the user interface testing and API endpoint testing.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t8mtzxlz6thv" w:id="2"/>
      <w:bookmarkEnd w:id="2"/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Objective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that all functionalities on the product and cart pages operate according to business requirements, both from the user interface and the data/backend (API) perspectives.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288oyrxu42f1" w:id="3"/>
      <w:bookmarkEnd w:id="3"/>
      <w:r w:rsidDel="00000000" w:rsidR="00000000" w:rsidRPr="00000000">
        <w:rPr>
          <w:b w:val="1"/>
          <w:rtl w:val="0"/>
        </w:rPr>
        <w:t xml:space="preserve">3. Functional Requirements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4f9p8larybge" w:id="4"/>
      <w:bookmarkEnd w:id="4"/>
      <w:r w:rsidDel="00000000" w:rsidR="00000000" w:rsidRPr="00000000">
        <w:rPr>
          <w:sz w:val="24"/>
          <w:szCs w:val="24"/>
          <w:rtl w:val="0"/>
        </w:rPr>
        <w:t xml:space="preserve">UI Functional Requirements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940"/>
        <w:gridCol w:w="5145"/>
        <w:tblGridChange w:id="0">
          <w:tblGrid>
            <w:gridCol w:w="555"/>
            <w:gridCol w:w="294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available products on the product listing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relevant products based on the user's search keywords.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Specific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detailed information of a selected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Specific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select any available category and view products under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select a brand to view all related products.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selected product(s) to the shopping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Page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all items in the cart along with quantity and total price.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users to write and submit a product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Item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specific item from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Quantity for Item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the quantity of a product in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Decrease Quantity for Item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Decrease the quantity of a product in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Proceed to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users to the checkout page to complete the purchase.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e3in0f9vzyj1" w:id="5"/>
      <w:bookmarkEnd w:id="5"/>
      <w:r w:rsidDel="00000000" w:rsidR="00000000" w:rsidRPr="00000000">
        <w:rPr>
          <w:sz w:val="24"/>
          <w:szCs w:val="24"/>
          <w:rtl w:val="0"/>
        </w:rPr>
        <w:t xml:space="preserve">API Functional Requirements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015"/>
        <w:gridCol w:w="5070"/>
        <w:tblGridChange w:id="0">
          <w:tblGrid>
            <w:gridCol w:w="555"/>
            <w:gridCol w:w="301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All Products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Retrieves a list of all available products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All Products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 new product data to the product list. Typically used by admin users (not accessible to all users).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All Brands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Retrieves a list of all brands available on the platform.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 To All Brands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Updates brand information. Usually performed by admin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Search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Searches for products based on the keyword entered by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Search Product Without search_product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Attempts to search for products without providing the search_product parameter.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m0bocpw46pnq" w:id="6"/>
      <w:bookmarkEnd w:id="6"/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Non-Functional Requirements</w:t>
      </w: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010"/>
        <w:gridCol w:w="6330"/>
        <w:tblGridChange w:id="0">
          <w:tblGrid>
            <w:gridCol w:w="630"/>
            <w:gridCol w:w="201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Description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must be fully functional and display correctly on Chrome, Firefox, and Safari browsers.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authenticated users are allowed to proceed to the checkout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must load within 3 seconds under normal network conditions.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layout must adapt correctly to various screen sizes (desktop, tablet, mobile).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must support multiple language options for users.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dwzd4mc5xqjc" w:id="7"/>
      <w:bookmarkEnd w:id="7"/>
      <w:r w:rsidDel="00000000" w:rsidR="00000000" w:rsidRPr="00000000">
        <w:rPr>
          <w:b w:val="1"/>
          <w:rtl w:val="0"/>
        </w:rPr>
        <w:br w:type="textWrapping"/>
        <w:t xml:space="preserve">5. Acceptance Criteria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functional requirements are working as expected.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f6kxpwyl2aau" w:id="8"/>
      <w:bookmarkEnd w:id="8"/>
      <w:r w:rsidDel="00000000" w:rsidR="00000000" w:rsidRPr="00000000">
        <w:rPr>
          <w:b w:val="1"/>
          <w:rtl w:val="0"/>
        </w:rPr>
        <w:t xml:space="preserve">6.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: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https://www.automationexercise.com/products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https://www.automationexercise.com/view_cart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https://www.automationexercise.com/api_list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utomationexercise.com/products" TargetMode="External"/><Relationship Id="rId7" Type="http://schemas.openxmlformats.org/officeDocument/2006/relationships/hyperlink" Target="https://www.automationexercise.com/view_cart" TargetMode="External"/><Relationship Id="rId8" Type="http://schemas.openxmlformats.org/officeDocument/2006/relationships/hyperlink" Target="https://www.automationexercise.com/api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