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3799B" w14:textId="5959EB75" w:rsidR="0095303B" w:rsidRPr="004C2669" w:rsidRDefault="0095303B" w:rsidP="0095303B">
      <w:pPr>
        <w:pStyle w:val="papertitle"/>
        <w:spacing w:before="100" w:beforeAutospacing="1" w:after="100" w:afterAutospacing="1"/>
        <w:rPr>
          <w:iCs/>
          <w:kern w:val="48"/>
          <w:lang w:val="en-IN"/>
        </w:rPr>
      </w:pPr>
      <w:r>
        <w:rPr>
          <w:iCs/>
          <w:kern w:val="48"/>
          <w:lang w:val="en-IN"/>
        </w:rPr>
        <w:t>An Enhanced Approach for Disease Identification in Betel Leaf Using Convolution Neural Networks</w:t>
      </w:r>
    </w:p>
    <w:p w14:paraId="120D942E" w14:textId="1D0C6D46" w:rsidR="00E15BCB" w:rsidRPr="001A469D" w:rsidRDefault="00E15BCB" w:rsidP="00E15BCB">
      <w:pPr>
        <w:pStyle w:val="Author"/>
        <w:spacing w:before="0" w:after="0"/>
        <w:rPr>
          <w:b/>
          <w:bCs/>
          <w:i/>
        </w:rPr>
      </w:pPr>
      <w:r w:rsidRPr="001A469D">
        <w:rPr>
          <w:b/>
          <w:bCs/>
        </w:rPr>
        <w:t>Dr. S. Kirubakaran</w:t>
      </w:r>
      <w:r w:rsidRPr="001A469D">
        <w:rPr>
          <w:b/>
          <w:bCs/>
          <w:vertAlign w:val="superscript"/>
        </w:rPr>
        <w:t>1</w:t>
      </w:r>
      <w:r w:rsidRPr="001A469D">
        <w:rPr>
          <w:b/>
          <w:bCs/>
        </w:rPr>
        <w:t>, B. Bhanu Teja</w:t>
      </w:r>
      <w:r w:rsidR="00592DF8">
        <w:rPr>
          <w:b/>
          <w:bCs/>
          <w:vertAlign w:val="superscript"/>
        </w:rPr>
        <w:t>2</w:t>
      </w:r>
      <w:r w:rsidR="00592DF8" w:rsidRPr="001A469D">
        <w:rPr>
          <w:b/>
          <w:bCs/>
        </w:rPr>
        <w:t>, Mohith Bacha</w:t>
      </w:r>
      <w:r w:rsidR="00592DF8">
        <w:rPr>
          <w:b/>
          <w:bCs/>
          <w:vertAlign w:val="superscript"/>
        </w:rPr>
        <w:t>3</w:t>
      </w:r>
    </w:p>
    <w:p w14:paraId="2DFA5751" w14:textId="77777777" w:rsidR="00E15BCB" w:rsidRPr="00CD16C1" w:rsidRDefault="00E15BCB" w:rsidP="00E15BCB">
      <w:pPr>
        <w:pStyle w:val="Affiliation"/>
        <w:rPr>
          <w:sz w:val="18"/>
          <w:szCs w:val="18"/>
        </w:rPr>
      </w:pPr>
      <w:r w:rsidRPr="009E253A">
        <w:rPr>
          <w:sz w:val="18"/>
          <w:szCs w:val="18"/>
          <w:vertAlign w:val="superscript"/>
        </w:rPr>
        <w:t>1</w:t>
      </w:r>
      <w:r>
        <w:rPr>
          <w:sz w:val="18"/>
          <w:szCs w:val="18"/>
        </w:rPr>
        <w:t>Professor,</w:t>
      </w:r>
      <w:r w:rsidRPr="001500B3">
        <w:rPr>
          <w:sz w:val="18"/>
          <w:szCs w:val="18"/>
        </w:rPr>
        <w:t xml:space="preserve">Department of </w:t>
      </w:r>
      <w:r>
        <w:rPr>
          <w:sz w:val="18"/>
          <w:szCs w:val="18"/>
        </w:rPr>
        <w:t>CSE (AI&amp;ML),</w:t>
      </w:r>
      <w:r w:rsidRPr="001500B3">
        <w:rPr>
          <w:sz w:val="18"/>
          <w:szCs w:val="18"/>
        </w:rPr>
        <w:t xml:space="preserve">CMR </w:t>
      </w:r>
      <w:r>
        <w:rPr>
          <w:sz w:val="18"/>
          <w:szCs w:val="18"/>
        </w:rPr>
        <w:t>C</w:t>
      </w:r>
      <w:r w:rsidRPr="001500B3">
        <w:rPr>
          <w:sz w:val="18"/>
          <w:szCs w:val="18"/>
        </w:rPr>
        <w:t>ollege of Engineering &amp; Technology</w:t>
      </w:r>
      <w:r>
        <w:rPr>
          <w:sz w:val="18"/>
          <w:szCs w:val="18"/>
        </w:rPr>
        <w:t>, Hyderabad, Telangana, India</w:t>
      </w:r>
    </w:p>
    <w:p w14:paraId="77F49783" w14:textId="77777777" w:rsidR="00E15BCB" w:rsidRPr="00CD16C1" w:rsidRDefault="00E15BCB" w:rsidP="00E15BCB">
      <w:pPr>
        <w:pStyle w:val="Affiliation"/>
        <w:jc w:val="left"/>
        <w:rPr>
          <w:sz w:val="18"/>
          <w:szCs w:val="18"/>
        </w:rPr>
      </w:pPr>
      <w:r>
        <w:rPr>
          <w:sz w:val="18"/>
          <w:szCs w:val="18"/>
          <w:vertAlign w:val="superscript"/>
        </w:rPr>
        <w:t>2</w:t>
      </w:r>
      <w:r w:rsidRPr="009E253A">
        <w:rPr>
          <w:sz w:val="18"/>
          <w:szCs w:val="18"/>
          <w:vertAlign w:val="superscript"/>
        </w:rPr>
        <w:t>,</w:t>
      </w:r>
      <w:r>
        <w:rPr>
          <w:sz w:val="18"/>
          <w:szCs w:val="18"/>
          <w:vertAlign w:val="superscript"/>
        </w:rPr>
        <w:t>3</w:t>
      </w:r>
      <w:r>
        <w:rPr>
          <w:sz w:val="18"/>
          <w:szCs w:val="18"/>
        </w:rPr>
        <w:t xml:space="preserve"> Student, </w:t>
      </w:r>
      <w:r w:rsidRPr="001500B3">
        <w:rPr>
          <w:sz w:val="18"/>
          <w:szCs w:val="18"/>
        </w:rPr>
        <w:t xml:space="preserve">Department of </w:t>
      </w:r>
      <w:r>
        <w:rPr>
          <w:sz w:val="18"/>
          <w:szCs w:val="18"/>
        </w:rPr>
        <w:t>CSE (AI&amp;ML),</w:t>
      </w:r>
      <w:r w:rsidRPr="001500B3">
        <w:rPr>
          <w:sz w:val="18"/>
          <w:szCs w:val="18"/>
        </w:rPr>
        <w:t>CMR college of Engineering &amp; Technology</w:t>
      </w:r>
      <w:r>
        <w:rPr>
          <w:sz w:val="18"/>
          <w:szCs w:val="18"/>
        </w:rPr>
        <w:t>, Hyderabad, Telangana, India</w:t>
      </w:r>
    </w:p>
    <w:p w14:paraId="7D657BAA" w14:textId="77777777" w:rsidR="00E15BCB" w:rsidRPr="00CD16C1" w:rsidRDefault="00E15BCB" w:rsidP="00E15BCB">
      <w:pPr>
        <w:pStyle w:val="Affiliation"/>
        <w:rPr>
          <w:sz w:val="18"/>
          <w:szCs w:val="18"/>
        </w:rPr>
      </w:pPr>
      <w:r>
        <w:rPr>
          <w:sz w:val="18"/>
          <w:szCs w:val="18"/>
        </w:rPr>
        <w:t>dr.s.kirubakaran@gmail.com</w:t>
      </w:r>
    </w:p>
    <w:p w14:paraId="5DAB6C7B" w14:textId="77777777" w:rsidR="006B72B0" w:rsidRPr="00790446" w:rsidRDefault="006B72B0" w:rsidP="0044482A">
      <w:pPr>
        <w:autoSpaceDE w:val="0"/>
        <w:autoSpaceDN w:val="0"/>
        <w:adjustRightInd w:val="0"/>
        <w:rPr>
          <w:rFonts w:ascii="LucidaBright-Demi" w:hAnsi="LucidaBright-Demi" w:cs="LucidaBright-Demi"/>
          <w:b/>
          <w:sz w:val="19"/>
          <w:szCs w:val="19"/>
          <w:lang w:val="en-US" w:eastAsia="en-US"/>
        </w:rPr>
      </w:pPr>
    </w:p>
    <w:p w14:paraId="056CBDF8" w14:textId="77777777" w:rsidR="006B72B0" w:rsidRPr="00F62395" w:rsidRDefault="006B72B0" w:rsidP="2AEAF1A1">
      <w:pPr>
        <w:jc w:val="center"/>
        <w:rPr>
          <w:rFonts w:ascii="Cambria" w:eastAsia="Cambria" w:hAnsi="Cambria" w:cs="Cambria"/>
          <w:b/>
          <w:bCs/>
          <w:w w:val="102"/>
        </w:rPr>
      </w:pPr>
      <w:r w:rsidRPr="2AEAF1A1">
        <w:rPr>
          <w:rFonts w:ascii="Cambria" w:eastAsia="Cambria" w:hAnsi="Cambria" w:cs="Cambria"/>
          <w:b/>
          <w:bCs/>
          <w:w w:val="102"/>
        </w:rPr>
        <w:t>ABSTRACT</w:t>
      </w:r>
    </w:p>
    <w:p w14:paraId="3F10D90F" w14:textId="44BC73C7" w:rsidR="2AEAF1A1" w:rsidRDefault="2AEAF1A1" w:rsidP="2AEAF1A1">
      <w:pPr>
        <w:jc w:val="center"/>
        <w:rPr>
          <w:rFonts w:ascii="Cambria" w:eastAsia="Cambria" w:hAnsi="Cambria" w:cs="Cambria"/>
          <w:b/>
          <w:bCs/>
        </w:rPr>
      </w:pPr>
    </w:p>
    <w:p w14:paraId="57448DE6" w14:textId="77777777" w:rsidR="00D57176" w:rsidRDefault="00D57176" w:rsidP="0095303B">
      <w:pPr>
        <w:pStyle w:val="BodyText"/>
        <w:jc w:val="both"/>
        <w:rPr>
          <w:rFonts w:ascii="Times New Roman" w:hAnsi="Times New Roman" w:cs="Times New Roman"/>
          <w:color w:val="131615"/>
          <w:lang w:val="en-AU"/>
        </w:rPr>
      </w:pPr>
      <w:r w:rsidRPr="00D57176">
        <w:rPr>
          <w:rFonts w:ascii="Times New Roman" w:hAnsi="Times New Roman" w:cs="Times New Roman"/>
          <w:color w:val="131615"/>
          <w:lang w:val="en-AU"/>
        </w:rPr>
        <w:t>Betel leaf is a valuable crop in most tropical areas as it not only has medicinal value, cultural value and can help in boosting the economy of farmers. Fungal and bacterial infections like leaf rot, leaf spot, anthracnose and bacterial leaf infections usually lower the yield and quality of the betel leaf, however. These diseases need to be identified early enough to reduce losses and enable them to be treated in time. This paper gives a case study of an automated disease-detection system on betel leaves, which is based on deep learning. The way is to preprocess leaf images, amplify texture features with the help of Gabor filters, and, finally, classify the diseases with the help of a convolutional neural network relying on the ResNet50 architecture. To measure the effectiveness of the model, we train and test the model on conventional performance measures. The experiments prove that the offered system correctly identifies healthy leaves and the leaf infected with some diseases. The framework will assist farmers and other agricultural worker make a wise decision in the production of betel leaf, and early diagnosis of diseases.</w:t>
      </w:r>
    </w:p>
    <w:p w14:paraId="02EB378F" w14:textId="51DE4687" w:rsidR="00686C35" w:rsidRPr="0095303B" w:rsidRDefault="6452DEFD" w:rsidP="0095303B">
      <w:pPr>
        <w:pStyle w:val="BodyText"/>
        <w:jc w:val="both"/>
        <w:rPr>
          <w:rFonts w:ascii="Times New Roman" w:hAnsi="Times New Roman" w:cs="Times New Roman"/>
        </w:rPr>
      </w:pPr>
      <w:r w:rsidRPr="2AEAF1A1">
        <w:rPr>
          <w:rFonts w:ascii="Times New Roman" w:hAnsi="Times New Roman" w:cs="Times New Roman"/>
          <w:color w:val="131615"/>
          <w:lang w:val="en-US"/>
        </w:rPr>
        <w:t xml:space="preserve">Keywords: </w:t>
      </w:r>
      <w:r w:rsidR="0095303B" w:rsidRPr="0095303B">
        <w:rPr>
          <w:rFonts w:ascii="Times New Roman" w:hAnsi="Times New Roman" w:cs="Times New Roman"/>
        </w:rPr>
        <w:t>Betel Leaf, Plant Disease Detection, Gabor Filter, ResNet50, Deep Learning, Leaf Disease Classification, Smart Agriculture</w:t>
      </w:r>
    </w:p>
    <w:p w14:paraId="6A05A809" w14:textId="77777777" w:rsidR="00686C35" w:rsidRPr="00F550F9" w:rsidRDefault="00686C35">
      <w:pPr>
        <w:sectPr w:rsidR="00686C35" w:rsidRPr="00F550F9" w:rsidSect="00BE6F14">
          <w:headerReference w:type="even" r:id="rId8"/>
          <w:headerReference w:type="default" r:id="rId9"/>
          <w:footerReference w:type="even" r:id="rId10"/>
          <w:footerReference w:type="default" r:id="rId11"/>
          <w:headerReference w:type="first" r:id="rId12"/>
          <w:footerReference w:type="first" r:id="rId13"/>
          <w:pgSz w:w="11906" w:h="16838" w:code="9"/>
          <w:pgMar w:top="1077" w:right="811" w:bottom="2438" w:left="811" w:header="709" w:footer="794" w:gutter="0"/>
          <w:pgNumType w:start="1"/>
          <w:cols w:space="708"/>
          <w:titlePg/>
          <w:docGrid w:linePitch="360"/>
        </w:sectPr>
      </w:pPr>
    </w:p>
    <w:p w14:paraId="5A39BBE3" w14:textId="49211208" w:rsidR="00A85602" w:rsidRPr="003F2306" w:rsidRDefault="00E3546A" w:rsidP="003F2306">
      <w:pPr>
        <w:numPr>
          <w:ilvl w:val="0"/>
          <w:numId w:val="8"/>
        </w:numPr>
        <w:tabs>
          <w:tab w:val="left" w:pos="360"/>
        </w:tabs>
        <w:spacing w:line="276" w:lineRule="auto"/>
        <w:ind w:left="0" w:firstLine="0"/>
        <w:jc w:val="center"/>
        <w:rPr>
          <w:rFonts w:ascii="Cambria" w:eastAsia="Cambria" w:hAnsi="Cambria" w:cs="Cambria"/>
          <w:b/>
          <w:spacing w:val="-1"/>
          <w:sz w:val="18"/>
          <w:szCs w:val="18"/>
          <w:lang w:val="en-US" w:eastAsia="en-US"/>
        </w:rPr>
      </w:pPr>
      <w:r w:rsidRPr="00F550F9">
        <w:rPr>
          <w:rFonts w:ascii="Cambria" w:eastAsia="Cambria" w:hAnsi="Cambria" w:cs="Cambria"/>
          <w:b/>
          <w:spacing w:val="-1"/>
          <w:lang w:val="en-US" w:eastAsia="en-US"/>
        </w:rPr>
        <w:t>INTRODUCTION</w:t>
      </w:r>
    </w:p>
    <w:p w14:paraId="7DC6D587" w14:textId="604DD475" w:rsidR="0095303B" w:rsidRDefault="00D57176" w:rsidP="0095303B">
      <w:pPr>
        <w:pStyle w:val="NormalWeb"/>
        <w:ind w:firstLine="360"/>
        <w:jc w:val="both"/>
        <w:rPr>
          <w:sz w:val="22"/>
          <w:szCs w:val="22"/>
        </w:rPr>
      </w:pPr>
      <w:r w:rsidRPr="00D57176">
        <w:rPr>
          <w:sz w:val="22"/>
          <w:szCs w:val="22"/>
          <w:lang w:val="en-AU"/>
        </w:rPr>
        <w:t>The betel leaf farming is of significance to numerous farmers particularly in the tropical regions where the crop is valued due to its medicinal value, cultural value, and the monetary value</w:t>
      </w:r>
      <w:r w:rsidR="00D5048C">
        <w:rPr>
          <w:sz w:val="22"/>
          <w:szCs w:val="22"/>
          <w:lang w:val="en-AU"/>
        </w:rPr>
        <w:t xml:space="preserve"> [6]</w:t>
      </w:r>
      <w:r w:rsidRPr="00D57176">
        <w:rPr>
          <w:sz w:val="22"/>
          <w:szCs w:val="22"/>
          <w:lang w:val="en-AU"/>
        </w:rPr>
        <w:t>. It is then important to maintain the betel leaf plants in a healthy condition. However, these crops are very prone to fungal, bacterial and viral infections</w:t>
      </w:r>
      <w:r w:rsidR="00D5048C">
        <w:rPr>
          <w:sz w:val="22"/>
          <w:szCs w:val="22"/>
          <w:lang w:val="en-AU"/>
        </w:rPr>
        <w:t xml:space="preserve"> [6,15]</w:t>
      </w:r>
      <w:r w:rsidRPr="00D57176">
        <w:rPr>
          <w:sz w:val="22"/>
          <w:szCs w:val="22"/>
          <w:lang w:val="en-AU"/>
        </w:rPr>
        <w:t>. The disease is not noticed in time, then it may quickly move to other fields, reducing the quality and quantity of the harvest, and leading to severe losses of finances</w:t>
      </w:r>
      <w:r w:rsidR="00D5048C">
        <w:rPr>
          <w:sz w:val="22"/>
          <w:szCs w:val="22"/>
          <w:lang w:val="en-AU"/>
        </w:rPr>
        <w:t xml:space="preserve"> [6]</w:t>
      </w:r>
      <w:r w:rsidR="0095303B" w:rsidRPr="0095303B">
        <w:rPr>
          <w:sz w:val="22"/>
          <w:szCs w:val="22"/>
        </w:rPr>
        <w:t>.</w:t>
      </w:r>
    </w:p>
    <w:p w14:paraId="2E618139" w14:textId="03591DC8" w:rsidR="0095303B" w:rsidRDefault="00D57176" w:rsidP="0095303B">
      <w:pPr>
        <w:pStyle w:val="NormalWeb"/>
        <w:ind w:firstLine="360"/>
        <w:jc w:val="both"/>
        <w:rPr>
          <w:sz w:val="22"/>
          <w:szCs w:val="22"/>
        </w:rPr>
      </w:pPr>
      <w:r w:rsidRPr="00D57176">
        <w:rPr>
          <w:sz w:val="22"/>
          <w:szCs w:val="22"/>
          <w:lang w:val="en-AU"/>
        </w:rPr>
        <w:t>Early detection of diseases is essential to reduce the crop damages and to have healthy crops</w:t>
      </w:r>
      <w:r w:rsidR="00D5048C">
        <w:rPr>
          <w:sz w:val="22"/>
          <w:szCs w:val="22"/>
          <w:lang w:val="en-AU"/>
        </w:rPr>
        <w:t xml:space="preserve"> [7,16]</w:t>
      </w:r>
      <w:r w:rsidRPr="00D57176">
        <w:rPr>
          <w:sz w:val="22"/>
          <w:szCs w:val="22"/>
          <w:lang w:val="en-AU"/>
        </w:rPr>
        <w:t>. Disease is indicated by visible changes in the texture, color and structure of leaves</w:t>
      </w:r>
      <w:r w:rsidR="00D5048C">
        <w:rPr>
          <w:sz w:val="22"/>
          <w:szCs w:val="22"/>
          <w:lang w:val="en-AU"/>
        </w:rPr>
        <w:t xml:space="preserve"> [7]</w:t>
      </w:r>
      <w:r w:rsidRPr="00D57176">
        <w:rPr>
          <w:sz w:val="22"/>
          <w:szCs w:val="22"/>
          <w:lang w:val="en-AU"/>
        </w:rPr>
        <w:t>. Farmers or agricultural experts are traditionally inspecting plants manually and identifying any issues</w:t>
      </w:r>
      <w:r w:rsidR="00D5048C">
        <w:rPr>
          <w:sz w:val="22"/>
          <w:szCs w:val="22"/>
          <w:lang w:val="en-AU"/>
        </w:rPr>
        <w:t xml:space="preserve"> [4]</w:t>
      </w:r>
      <w:r w:rsidRPr="00D57176">
        <w:rPr>
          <w:sz w:val="22"/>
          <w:szCs w:val="22"/>
          <w:lang w:val="en-AU"/>
        </w:rPr>
        <w:t>. This is only practical on a limited scale since it involves a lot of human judgment and is ineffective when large scale is involved</w:t>
      </w:r>
      <w:r w:rsidR="00D5048C">
        <w:rPr>
          <w:sz w:val="22"/>
          <w:szCs w:val="22"/>
          <w:lang w:val="en-AU"/>
        </w:rPr>
        <w:t xml:space="preserve"> [4,17]</w:t>
      </w:r>
      <w:r w:rsidRPr="00D57176">
        <w:rPr>
          <w:sz w:val="22"/>
          <w:szCs w:val="22"/>
          <w:lang w:val="en-AU"/>
        </w:rPr>
        <w:t>. There is low access by experts, inconsistent checks and late detection of defects which makes the effectiveness of manual inspections even less</w:t>
      </w:r>
      <w:r w:rsidR="00D5048C">
        <w:rPr>
          <w:sz w:val="22"/>
          <w:szCs w:val="22"/>
          <w:lang w:val="en-AU"/>
        </w:rPr>
        <w:t xml:space="preserve"> [17]</w:t>
      </w:r>
      <w:r w:rsidRPr="00D57176">
        <w:rPr>
          <w:sz w:val="22"/>
          <w:szCs w:val="22"/>
          <w:lang w:val="en-AU"/>
        </w:rPr>
        <w:t>.</w:t>
      </w:r>
    </w:p>
    <w:p w14:paraId="13ACF4FF" w14:textId="0ADE57C8" w:rsidR="0095303B" w:rsidRDefault="00D57176" w:rsidP="0095303B">
      <w:pPr>
        <w:pStyle w:val="NormalWeb"/>
        <w:ind w:firstLine="360"/>
        <w:jc w:val="both"/>
        <w:rPr>
          <w:sz w:val="22"/>
          <w:szCs w:val="22"/>
        </w:rPr>
      </w:pPr>
      <w:r w:rsidRPr="00D57176">
        <w:rPr>
          <w:sz w:val="22"/>
          <w:szCs w:val="22"/>
          <w:lang w:val="en-AU"/>
        </w:rPr>
        <w:t>In the modern world, most of the farms continue to use visual inspection of leaves</w:t>
      </w:r>
      <w:r w:rsidR="00D5048C">
        <w:rPr>
          <w:sz w:val="22"/>
          <w:szCs w:val="22"/>
          <w:lang w:val="en-AU"/>
        </w:rPr>
        <w:t xml:space="preserve"> [4]</w:t>
      </w:r>
      <w:r w:rsidRPr="00D57176">
        <w:rPr>
          <w:sz w:val="22"/>
          <w:szCs w:val="22"/>
          <w:lang w:val="en-AU"/>
        </w:rPr>
        <w:t>. Color, texture, or shape changes are used to identify the health of the plant being sought by the farmers</w:t>
      </w:r>
      <w:r w:rsidR="00D5048C">
        <w:rPr>
          <w:sz w:val="22"/>
          <w:szCs w:val="22"/>
          <w:lang w:val="en-AU"/>
        </w:rPr>
        <w:t xml:space="preserve"> [6]</w:t>
      </w:r>
      <w:r w:rsidRPr="00D57176">
        <w:rPr>
          <w:sz w:val="22"/>
          <w:szCs w:val="22"/>
          <w:lang w:val="en-AU"/>
        </w:rPr>
        <w:t>. Although it is a pragmatic approach, it is too much based on the experience</w:t>
      </w:r>
      <w:r w:rsidR="00D5048C">
        <w:rPr>
          <w:sz w:val="22"/>
          <w:szCs w:val="22"/>
          <w:lang w:val="en-AU"/>
        </w:rPr>
        <w:t xml:space="preserve"> [4]</w:t>
      </w:r>
      <w:r w:rsidRPr="00D57176">
        <w:rPr>
          <w:sz w:val="22"/>
          <w:szCs w:val="22"/>
          <w:lang w:val="en-AU"/>
        </w:rPr>
        <w:t>. Big farms or places where the experts can not access it so easily make the process slow and less dependable</w:t>
      </w:r>
      <w:r w:rsidR="00D5048C">
        <w:rPr>
          <w:sz w:val="22"/>
          <w:szCs w:val="22"/>
          <w:lang w:val="en-AU"/>
        </w:rPr>
        <w:t xml:space="preserve"> [17]</w:t>
      </w:r>
      <w:r w:rsidRPr="00D57176">
        <w:rPr>
          <w:sz w:val="22"/>
          <w:szCs w:val="22"/>
          <w:lang w:val="en-AU"/>
        </w:rPr>
        <w:t>. Minor symptoms are mostly overlooked and before the disease becomes evident the extent of the damage can well be on the ground</w:t>
      </w:r>
      <w:r w:rsidR="00D5048C">
        <w:rPr>
          <w:sz w:val="22"/>
          <w:szCs w:val="22"/>
          <w:lang w:val="en-AU"/>
        </w:rPr>
        <w:t xml:space="preserve"> [7]</w:t>
      </w:r>
      <w:r w:rsidRPr="00D57176">
        <w:rPr>
          <w:sz w:val="22"/>
          <w:szCs w:val="22"/>
          <w:lang w:val="en-AU"/>
        </w:rPr>
        <w:t>.</w:t>
      </w:r>
    </w:p>
    <w:p w14:paraId="72900EAF" w14:textId="4AC68EEA" w:rsidR="00D57176" w:rsidRDefault="00D57176" w:rsidP="00D57176">
      <w:pPr>
        <w:pStyle w:val="NormalWeb"/>
        <w:jc w:val="both"/>
        <w:rPr>
          <w:sz w:val="22"/>
          <w:szCs w:val="22"/>
          <w:lang w:val="en-AU"/>
        </w:rPr>
      </w:pPr>
      <w:r w:rsidRPr="00D57176">
        <w:rPr>
          <w:sz w:val="22"/>
          <w:szCs w:val="22"/>
          <w:lang w:val="en-AU"/>
        </w:rPr>
        <w:br/>
        <w:t>New tools can be provided to farmers with the help of artificial intelligence advances</w:t>
      </w:r>
      <w:r w:rsidR="00D5048C">
        <w:rPr>
          <w:sz w:val="22"/>
          <w:szCs w:val="22"/>
          <w:lang w:val="en-AU"/>
        </w:rPr>
        <w:t xml:space="preserve"> [7,18]</w:t>
      </w:r>
      <w:r w:rsidRPr="00D57176">
        <w:rPr>
          <w:sz w:val="22"/>
          <w:szCs w:val="22"/>
          <w:lang w:val="en-AU"/>
        </w:rPr>
        <w:t>. Deep-learning-based image-based disease detection systems have the ability to process photographic information of leaves and identify patterns of disease, which a human might overlook</w:t>
      </w:r>
      <w:r w:rsidR="00D5048C">
        <w:rPr>
          <w:sz w:val="22"/>
          <w:szCs w:val="22"/>
          <w:lang w:val="en-AU"/>
        </w:rPr>
        <w:t xml:space="preserve"> [7,18]</w:t>
      </w:r>
      <w:r w:rsidRPr="00D57176">
        <w:rPr>
          <w:sz w:val="22"/>
          <w:szCs w:val="22"/>
          <w:lang w:val="en-AU"/>
        </w:rPr>
        <w:t>. Convolutional Neural Networks (CNNs) are particularly good at this task, where they can learn fine details like the texture variation and also color variation associated with the disease in the plants</w:t>
      </w:r>
      <w:r w:rsidR="00D5048C">
        <w:rPr>
          <w:sz w:val="22"/>
          <w:szCs w:val="22"/>
          <w:lang w:val="en-AU"/>
        </w:rPr>
        <w:t xml:space="preserve"> [7,18]</w:t>
      </w:r>
      <w:r w:rsidRPr="00D57176">
        <w:rPr>
          <w:sz w:val="22"/>
          <w:szCs w:val="22"/>
          <w:lang w:val="en-AU"/>
        </w:rPr>
        <w:t>. Such systems are an alternative to manual inspection where the process is quicker and consistent</w:t>
      </w:r>
      <w:r w:rsidR="00D5048C">
        <w:rPr>
          <w:sz w:val="22"/>
          <w:szCs w:val="22"/>
          <w:lang w:val="en-AU"/>
        </w:rPr>
        <w:t xml:space="preserve"> [16]</w:t>
      </w:r>
      <w:r w:rsidRPr="00D57176">
        <w:rPr>
          <w:sz w:val="22"/>
          <w:szCs w:val="22"/>
          <w:lang w:val="en-AU"/>
        </w:rPr>
        <w:t>.</w:t>
      </w:r>
    </w:p>
    <w:p w14:paraId="48B7B20B" w14:textId="6C8D52F6" w:rsidR="00D57176" w:rsidRDefault="00D57176" w:rsidP="0095303B">
      <w:pPr>
        <w:pStyle w:val="NormalWeb"/>
        <w:ind w:firstLine="360"/>
        <w:jc w:val="both"/>
        <w:rPr>
          <w:sz w:val="22"/>
          <w:szCs w:val="22"/>
          <w:lang w:val="en-AU"/>
        </w:rPr>
      </w:pPr>
      <w:r w:rsidRPr="00D57176">
        <w:rPr>
          <w:sz w:val="22"/>
          <w:szCs w:val="22"/>
          <w:lang w:val="en-AU"/>
        </w:rPr>
        <w:lastRenderedPageBreak/>
        <w:t>Problems with the detection systems of betel leaf disease still exist in spite of these developments</w:t>
      </w:r>
      <w:r w:rsidR="00D5048C">
        <w:rPr>
          <w:sz w:val="22"/>
          <w:szCs w:val="22"/>
          <w:lang w:val="en-AU"/>
        </w:rPr>
        <w:t xml:space="preserve"> [3,5]</w:t>
      </w:r>
      <w:r w:rsidRPr="00D57176">
        <w:rPr>
          <w:sz w:val="22"/>
          <w:szCs w:val="22"/>
          <w:lang w:val="en-AU"/>
        </w:rPr>
        <w:t>. Most of the models do not focus on generalization, clarity of the features, or application in real farming environments, only they focus on classification accuracy</w:t>
      </w:r>
      <w:r w:rsidR="00D5048C">
        <w:rPr>
          <w:sz w:val="22"/>
          <w:szCs w:val="22"/>
          <w:lang w:val="en-AU"/>
        </w:rPr>
        <w:t xml:space="preserve"> [5,16]</w:t>
      </w:r>
      <w:r w:rsidRPr="00D57176">
        <w:rPr>
          <w:sz w:val="22"/>
          <w:szCs w:val="22"/>
          <w:lang w:val="en-AU"/>
        </w:rPr>
        <w:t xml:space="preserve">. </w:t>
      </w:r>
    </w:p>
    <w:p w14:paraId="23AAD91C" w14:textId="79743147" w:rsidR="00D57176" w:rsidRDefault="00D57176" w:rsidP="0095303B">
      <w:pPr>
        <w:pStyle w:val="NormalWeb"/>
        <w:ind w:firstLine="360"/>
        <w:jc w:val="both"/>
        <w:rPr>
          <w:sz w:val="22"/>
          <w:szCs w:val="22"/>
          <w:lang w:val="en-AU"/>
        </w:rPr>
      </w:pPr>
      <w:r w:rsidRPr="00D57176">
        <w:rPr>
          <w:sz w:val="22"/>
          <w:szCs w:val="22"/>
          <w:lang w:val="en-AU"/>
        </w:rPr>
        <w:t>Most of the solutions that are in place give more emphasis to technical accuracy rather than the real world</w:t>
      </w:r>
      <w:r w:rsidR="00D5048C">
        <w:rPr>
          <w:sz w:val="22"/>
          <w:szCs w:val="22"/>
          <w:lang w:val="en-AU"/>
        </w:rPr>
        <w:t xml:space="preserve"> [5]</w:t>
      </w:r>
      <w:r w:rsidRPr="00D57176">
        <w:rPr>
          <w:sz w:val="22"/>
          <w:szCs w:val="22"/>
          <w:lang w:val="en-AU"/>
        </w:rPr>
        <w:t>. Farmers require systems that are accurate and at the same time simple, reliable and able to support them in time</w:t>
      </w:r>
      <w:r w:rsidR="00D5048C">
        <w:rPr>
          <w:sz w:val="22"/>
          <w:szCs w:val="22"/>
          <w:lang w:val="en-AU"/>
        </w:rPr>
        <w:t xml:space="preserve"> [6,17]</w:t>
      </w:r>
      <w:r w:rsidRPr="00D57176">
        <w:rPr>
          <w:sz w:val="22"/>
          <w:szCs w:val="22"/>
          <w:lang w:val="en-AU"/>
        </w:rPr>
        <w:t>. To address this requirement, this proposed work proposes a betel leaf disease identification system that is based on image preprocessing and deep learning classification</w:t>
      </w:r>
      <w:r w:rsidR="00D5048C">
        <w:rPr>
          <w:sz w:val="22"/>
          <w:szCs w:val="22"/>
          <w:lang w:val="en-AU"/>
        </w:rPr>
        <w:t xml:space="preserve"> [1,2]</w:t>
      </w:r>
      <w:r w:rsidRPr="00D57176">
        <w:rPr>
          <w:sz w:val="22"/>
          <w:szCs w:val="22"/>
          <w:lang w:val="en-AU"/>
        </w:rPr>
        <w:t>. It is aimed at assisting farmers in identifying diseases at early stages, minimizing losses in crops, and producing more sustainable and healthier crops through available technology</w:t>
      </w:r>
      <w:r w:rsidR="00D5048C">
        <w:rPr>
          <w:sz w:val="22"/>
          <w:szCs w:val="22"/>
          <w:lang w:val="en-AU"/>
        </w:rPr>
        <w:t xml:space="preserve"> [6,7]</w:t>
      </w:r>
      <w:r w:rsidRPr="00D57176">
        <w:rPr>
          <w:sz w:val="22"/>
          <w:szCs w:val="22"/>
          <w:lang w:val="en-AU"/>
        </w:rPr>
        <w:t xml:space="preserve">. </w:t>
      </w:r>
    </w:p>
    <w:p w14:paraId="29554D9C" w14:textId="4413CE22" w:rsidR="009B0D67" w:rsidRDefault="009B0D67" w:rsidP="0095303B">
      <w:pPr>
        <w:pStyle w:val="NormalWeb"/>
        <w:ind w:firstLine="360"/>
        <w:jc w:val="both"/>
        <w:rPr>
          <w:sz w:val="22"/>
          <w:szCs w:val="22"/>
          <w:lang w:val="en-AU"/>
        </w:rPr>
      </w:pPr>
      <w:r w:rsidRPr="009B0D67">
        <w:rPr>
          <w:sz w:val="22"/>
          <w:szCs w:val="22"/>
          <w:lang w:val="en-AU"/>
        </w:rPr>
        <w:t>The deep learning methods used in plant disease detection have been used to detect other common crops such as tomatoes, apples and olive leaves. Conventional neural networks in such cases were found to generalise effectively when the environmental conditions were varied [10</w:t>
      </w:r>
      <w:r>
        <w:rPr>
          <w:sz w:val="22"/>
          <w:szCs w:val="22"/>
          <w:lang w:val="en-AU"/>
        </w:rPr>
        <w:t>,11,12,</w:t>
      </w:r>
      <w:r w:rsidRPr="009B0D67">
        <w:rPr>
          <w:sz w:val="22"/>
          <w:szCs w:val="22"/>
          <w:lang w:val="en-AU"/>
        </w:rPr>
        <w:t>13]. The integration of deep learning and feature-reduction techniques, referred to as hybrid architectures has enabled the faster and more accurate classification process, as well as reduced the cost of computation [14]. Comparative studies of classical image -processing and more recent machine-learning models have found that deep learning is more accurate and can scale better in all cases [19].</w:t>
      </w:r>
    </w:p>
    <w:p w14:paraId="7181E9D9" w14:textId="1C78D23F" w:rsidR="2AEAF1A1" w:rsidRPr="003F2306" w:rsidRDefault="00B071A8" w:rsidP="003F2306">
      <w:pPr>
        <w:numPr>
          <w:ilvl w:val="0"/>
          <w:numId w:val="8"/>
        </w:numPr>
        <w:tabs>
          <w:tab w:val="left" w:pos="360"/>
        </w:tabs>
        <w:spacing w:line="276" w:lineRule="auto"/>
        <w:ind w:left="0" w:firstLine="0"/>
        <w:jc w:val="center"/>
        <w:rPr>
          <w:rFonts w:ascii="Cambria" w:eastAsia="Cambria" w:hAnsi="Cambria" w:cs="Cambria"/>
          <w:b/>
          <w:bCs/>
          <w:spacing w:val="-1"/>
          <w:sz w:val="18"/>
          <w:szCs w:val="18"/>
          <w:lang w:val="en-US" w:eastAsia="en-US"/>
        </w:rPr>
      </w:pPr>
      <w:r w:rsidRPr="2AEAF1A1">
        <w:rPr>
          <w:rFonts w:ascii="Cambria" w:eastAsia="Cambria" w:hAnsi="Cambria" w:cs="Cambria"/>
          <w:b/>
          <w:bCs/>
          <w:spacing w:val="-1"/>
          <w:lang w:val="en-US" w:eastAsia="en-US"/>
        </w:rPr>
        <w:t>RELATED WORK</w:t>
      </w:r>
    </w:p>
    <w:p w14:paraId="23133F89" w14:textId="724A2C89" w:rsidR="00134387" w:rsidRDefault="00134387" w:rsidP="0095303B">
      <w:pPr>
        <w:pStyle w:val="BodyText"/>
        <w:ind w:firstLine="360"/>
        <w:jc w:val="both"/>
        <w:rPr>
          <w:rFonts w:ascii="Times New Roman" w:eastAsiaTheme="minorEastAsia" w:hAnsi="Times New Roman" w:cs="Times New Roman"/>
          <w:color w:val="000000" w:themeColor="text1"/>
          <w:kern w:val="24"/>
          <w:lang w:val="en-AU"/>
        </w:rPr>
      </w:pPr>
      <w:r w:rsidRPr="00134387">
        <w:rPr>
          <w:rFonts w:ascii="Times New Roman" w:eastAsiaTheme="minorEastAsia" w:hAnsi="Times New Roman" w:cs="Times New Roman"/>
          <w:color w:val="000000" w:themeColor="text1"/>
          <w:kern w:val="24"/>
          <w:lang w:val="en-AU"/>
        </w:rPr>
        <w:t>Rashidul Hasan Hridoy and others developed a set of betel leaf images to improve the detection of the disease by AI. To support effective machine-learning models in early and consistent diagnosis, they divided the field images into healthy and disease-affected and augmented them to enhance diversity</w:t>
      </w:r>
      <w:r>
        <w:rPr>
          <w:rFonts w:ascii="Times New Roman" w:eastAsiaTheme="minorEastAsia" w:hAnsi="Times New Roman" w:cs="Times New Roman"/>
          <w:color w:val="000000" w:themeColor="text1"/>
          <w:kern w:val="24"/>
          <w:lang w:val="en-AU"/>
        </w:rPr>
        <w:t xml:space="preserve"> [1]</w:t>
      </w:r>
      <w:r w:rsidRPr="00134387">
        <w:rPr>
          <w:rFonts w:ascii="Times New Roman" w:eastAsiaTheme="minorEastAsia" w:hAnsi="Times New Roman" w:cs="Times New Roman"/>
          <w:color w:val="000000" w:themeColor="text1"/>
          <w:kern w:val="24"/>
          <w:lang w:val="en-AU"/>
        </w:rPr>
        <w:t>.</w:t>
      </w:r>
    </w:p>
    <w:p w14:paraId="009C7560" w14:textId="316F0BEB" w:rsidR="00B50612" w:rsidRDefault="00B50612" w:rsidP="0095303B">
      <w:pPr>
        <w:pStyle w:val="BodyText"/>
        <w:ind w:firstLine="360"/>
        <w:jc w:val="both"/>
        <w:rPr>
          <w:rFonts w:ascii="Times New Roman" w:eastAsiaTheme="minorEastAsia" w:hAnsi="Times New Roman" w:cs="Times New Roman"/>
          <w:color w:val="000000" w:themeColor="text1"/>
          <w:kern w:val="24"/>
          <w:lang w:val="en-AU"/>
        </w:rPr>
      </w:pPr>
      <w:r w:rsidRPr="00B50612">
        <w:rPr>
          <w:rFonts w:ascii="Times New Roman" w:eastAsiaTheme="minorEastAsia" w:hAnsi="Times New Roman" w:cs="Times New Roman"/>
          <w:color w:val="000000" w:themeColor="text1"/>
          <w:kern w:val="24"/>
          <w:lang w:val="en-AU"/>
        </w:rPr>
        <w:t>The optimized deep-learning system mentioned by A. S. Devi and colleagues was used to identify diseases in betel leaves. The pictures were pre-processed, i.e. resized and denoised. Then dimensionality reduction was done by principal component analysis followed by classification using VGGNet and MobileNet CNNs. The outcome is correct, early diagnosis that may assist farmers reduce losses on economic grounds</w:t>
      </w:r>
      <w:r>
        <w:rPr>
          <w:rFonts w:ascii="Times New Roman" w:eastAsiaTheme="minorEastAsia" w:hAnsi="Times New Roman" w:cs="Times New Roman"/>
          <w:color w:val="000000" w:themeColor="text1"/>
          <w:kern w:val="24"/>
          <w:lang w:val="en-AU"/>
        </w:rPr>
        <w:t xml:space="preserve"> [2]</w:t>
      </w:r>
      <w:r w:rsidRPr="00B50612">
        <w:rPr>
          <w:rFonts w:ascii="Times New Roman" w:eastAsiaTheme="minorEastAsia" w:hAnsi="Times New Roman" w:cs="Times New Roman"/>
          <w:color w:val="000000" w:themeColor="text1"/>
          <w:kern w:val="24"/>
          <w:lang w:val="en-AU"/>
        </w:rPr>
        <w:t>.</w:t>
      </w:r>
    </w:p>
    <w:p w14:paraId="73A27A9E" w14:textId="4BB16400" w:rsidR="00B50612" w:rsidRDefault="00B50612" w:rsidP="00D57176">
      <w:pPr>
        <w:pStyle w:val="BodyText"/>
        <w:ind w:firstLine="360"/>
        <w:jc w:val="both"/>
        <w:rPr>
          <w:rFonts w:ascii="Times New Roman" w:eastAsiaTheme="minorEastAsia" w:hAnsi="Times New Roman" w:cs="Times New Roman"/>
          <w:color w:val="000000" w:themeColor="text1"/>
          <w:kern w:val="24"/>
          <w:lang w:val="en-AU"/>
        </w:rPr>
      </w:pPr>
      <w:r w:rsidRPr="00B50612">
        <w:rPr>
          <w:rFonts w:ascii="Times New Roman" w:eastAsiaTheme="minorEastAsia" w:hAnsi="Times New Roman" w:cs="Times New Roman"/>
          <w:color w:val="000000" w:themeColor="text1"/>
          <w:kern w:val="24"/>
          <w:lang w:val="en-AU"/>
        </w:rPr>
        <w:t xml:space="preserve">Femi David et al. came up with a machine-learning algorithm to detect betel leaf diseases. They divided the images into region-of-interest with the help of region-of-interest techniques, got the texture features with the help </w:t>
      </w:r>
      <w:r w:rsidRPr="00B50612">
        <w:rPr>
          <w:rFonts w:ascii="Times New Roman" w:eastAsiaTheme="minorEastAsia" w:hAnsi="Times New Roman" w:cs="Times New Roman"/>
          <w:color w:val="000000" w:themeColor="text1"/>
          <w:kern w:val="24"/>
          <w:lang w:val="en-AU"/>
        </w:rPr>
        <w:t>of the Gray-Level Co-Occurrence Matrix (GLCM), and classified the texture features with the help of the Extreme Learning Machine. The procedure was accurate and can be used to monitor large areas of fields in a short time</w:t>
      </w:r>
      <w:r>
        <w:rPr>
          <w:rFonts w:ascii="Times New Roman" w:eastAsiaTheme="minorEastAsia" w:hAnsi="Times New Roman" w:cs="Times New Roman"/>
          <w:color w:val="000000" w:themeColor="text1"/>
          <w:kern w:val="24"/>
          <w:lang w:val="en-AU"/>
        </w:rPr>
        <w:t xml:space="preserve"> [3]</w:t>
      </w:r>
      <w:r w:rsidRPr="00B50612">
        <w:rPr>
          <w:rFonts w:ascii="Times New Roman" w:eastAsiaTheme="minorEastAsia" w:hAnsi="Times New Roman" w:cs="Times New Roman"/>
          <w:color w:val="000000" w:themeColor="text1"/>
          <w:kern w:val="24"/>
          <w:lang w:val="en-AU"/>
        </w:rPr>
        <w:t>.</w:t>
      </w:r>
    </w:p>
    <w:p w14:paraId="33DD7F10" w14:textId="6D18B563" w:rsidR="00B50612" w:rsidRPr="00B50612" w:rsidRDefault="00B50612" w:rsidP="00B50612">
      <w:pPr>
        <w:pStyle w:val="BodyText"/>
        <w:ind w:firstLine="360"/>
        <w:jc w:val="both"/>
        <w:rPr>
          <w:rFonts w:eastAsiaTheme="minorEastAsia"/>
          <w:color w:val="000000" w:themeColor="text1"/>
          <w:kern w:val="24"/>
          <w:lang w:val="en-IN"/>
        </w:rPr>
      </w:pPr>
      <w:r w:rsidRPr="00B50612">
        <w:rPr>
          <w:rFonts w:ascii="Times New Roman" w:eastAsiaTheme="minorEastAsia" w:hAnsi="Times New Roman" w:cs="Times New Roman"/>
          <w:color w:val="000000" w:themeColor="text1"/>
          <w:kern w:val="24"/>
          <w:lang w:val="en-IN"/>
        </w:rPr>
        <w:t>Indrajeet Kumar et al. suggested an image-processing technique to determine the age of betel leaf and illnesses in leaves. They initially turned the images to grey scale and eliminated noise. Then, they did segmentation based on Otsu thresholding. Lastly, they also used K-means clustering to identify infected regions and this is a low-cost method of fast and efficient measurement compared to manual inspection</w:t>
      </w:r>
      <w:r>
        <w:rPr>
          <w:rFonts w:ascii="Times New Roman" w:eastAsiaTheme="minorEastAsia" w:hAnsi="Times New Roman" w:cs="Times New Roman"/>
          <w:color w:val="000000" w:themeColor="text1"/>
          <w:kern w:val="24"/>
          <w:lang w:val="en-IN"/>
        </w:rPr>
        <w:t xml:space="preserve"> [4]</w:t>
      </w:r>
      <w:r w:rsidRPr="00B50612">
        <w:rPr>
          <w:rFonts w:eastAsiaTheme="minorEastAsia"/>
          <w:color w:val="000000" w:themeColor="text1"/>
          <w:kern w:val="24"/>
          <w:lang w:val="en-IN"/>
        </w:rPr>
        <w:t>.</w:t>
      </w:r>
    </w:p>
    <w:p w14:paraId="4F79ECFB" w14:textId="575CAD4C" w:rsidR="00B50612" w:rsidRDefault="00B50612" w:rsidP="0095303B">
      <w:pPr>
        <w:pStyle w:val="BodyText"/>
        <w:ind w:firstLine="360"/>
        <w:jc w:val="both"/>
        <w:rPr>
          <w:rFonts w:ascii="Times New Roman" w:eastAsiaTheme="minorEastAsia" w:hAnsi="Times New Roman" w:cs="Times New Roman"/>
          <w:color w:val="000000" w:themeColor="text1"/>
          <w:kern w:val="24"/>
          <w:lang w:val="en-AU"/>
        </w:rPr>
      </w:pPr>
      <w:r w:rsidRPr="00B50612">
        <w:rPr>
          <w:rFonts w:ascii="Times New Roman" w:eastAsiaTheme="minorEastAsia" w:hAnsi="Times New Roman" w:cs="Times New Roman"/>
          <w:color w:val="000000" w:themeColor="text1"/>
          <w:kern w:val="24"/>
          <w:lang w:val="en-AU"/>
        </w:rPr>
        <w:t>A machine -learning approach to betel leaf disease detection was proposed by Rajkumar G. et al. Its strategy is based on the median filtering, K-means segmentation, and Gray-Level Co-occurrence Matrix features, which are inputted to an SVM classifier. This combination allows to enhance accuracy and allows to monitor on large scale</w:t>
      </w:r>
      <w:r>
        <w:rPr>
          <w:rFonts w:ascii="Times New Roman" w:eastAsiaTheme="minorEastAsia" w:hAnsi="Times New Roman" w:cs="Times New Roman"/>
          <w:color w:val="000000" w:themeColor="text1"/>
          <w:kern w:val="24"/>
          <w:lang w:val="en-AU"/>
        </w:rPr>
        <w:t xml:space="preserve"> [5]</w:t>
      </w:r>
      <w:r w:rsidRPr="00B50612">
        <w:rPr>
          <w:rFonts w:ascii="Times New Roman" w:eastAsiaTheme="minorEastAsia" w:hAnsi="Times New Roman" w:cs="Times New Roman"/>
          <w:color w:val="000000" w:themeColor="text1"/>
          <w:kern w:val="24"/>
          <w:lang w:val="en-AU"/>
        </w:rPr>
        <w:t>.</w:t>
      </w:r>
    </w:p>
    <w:p w14:paraId="5EEC73D7" w14:textId="67E592E3" w:rsidR="00B50612" w:rsidRDefault="00B50612" w:rsidP="0095303B">
      <w:pPr>
        <w:pStyle w:val="BodyText"/>
        <w:ind w:firstLine="360"/>
        <w:jc w:val="both"/>
        <w:rPr>
          <w:rFonts w:ascii="Times New Roman" w:eastAsiaTheme="minorEastAsia" w:hAnsi="Times New Roman" w:cs="Times New Roman"/>
          <w:color w:val="000000" w:themeColor="text1"/>
          <w:kern w:val="24"/>
          <w:lang w:val="en-AU"/>
        </w:rPr>
      </w:pPr>
      <w:r w:rsidRPr="00B50612">
        <w:rPr>
          <w:rFonts w:ascii="Times New Roman" w:eastAsiaTheme="minorEastAsia" w:hAnsi="Times New Roman" w:cs="Times New Roman"/>
          <w:color w:val="000000" w:themeColor="text1"/>
          <w:kern w:val="24"/>
          <w:lang w:val="en-AU"/>
        </w:rPr>
        <w:t>Atreyee Banerjee et al. examined significant fungal infections of betel-vine at Indian farms. They included foot rot, collar rot, leaf spot and powdery mildew and how it affects yield and how it is critical to identify early using AI-aided techniques</w:t>
      </w:r>
      <w:r>
        <w:rPr>
          <w:rFonts w:ascii="Times New Roman" w:eastAsiaTheme="minorEastAsia" w:hAnsi="Times New Roman" w:cs="Times New Roman"/>
          <w:color w:val="000000" w:themeColor="text1"/>
          <w:kern w:val="24"/>
          <w:lang w:val="en-AU"/>
        </w:rPr>
        <w:t xml:space="preserve"> [6]</w:t>
      </w:r>
      <w:r w:rsidRPr="00B50612">
        <w:rPr>
          <w:rFonts w:ascii="Times New Roman" w:eastAsiaTheme="minorEastAsia" w:hAnsi="Times New Roman" w:cs="Times New Roman"/>
          <w:color w:val="000000" w:themeColor="text1"/>
          <w:kern w:val="24"/>
          <w:lang w:val="en-AU"/>
        </w:rPr>
        <w:t>.</w:t>
      </w:r>
    </w:p>
    <w:p w14:paraId="26D230DA" w14:textId="77777777" w:rsidR="00387EC7" w:rsidRDefault="00387EC7" w:rsidP="00A30F33">
      <w:pPr>
        <w:pStyle w:val="BodyText"/>
        <w:ind w:firstLine="360"/>
        <w:jc w:val="both"/>
        <w:rPr>
          <w:rFonts w:ascii="Times New Roman" w:eastAsiaTheme="minorEastAsia" w:hAnsi="Times New Roman" w:cs="Times New Roman"/>
          <w:color w:val="000000" w:themeColor="text1"/>
          <w:kern w:val="24"/>
          <w:lang w:val="en-AU"/>
        </w:rPr>
      </w:pPr>
      <w:r w:rsidRPr="00387EC7">
        <w:rPr>
          <w:rFonts w:ascii="Times New Roman" w:eastAsiaTheme="minorEastAsia" w:hAnsi="Times New Roman" w:cs="Times New Roman"/>
          <w:color w:val="000000" w:themeColor="text1"/>
          <w:kern w:val="24"/>
          <w:lang w:val="en-AU"/>
        </w:rPr>
        <w:t>S. Mishra et al. introduced a deep learning based model of transfer learning to detect plant leaf disease, which can be more accurate with small data sets and can be diagnosed faster and efficiently in the automated agriculture monitoring applications [7].</w:t>
      </w:r>
    </w:p>
    <w:p w14:paraId="6BD4DEA3" w14:textId="7113FCB2" w:rsidR="00A30F33" w:rsidRPr="00A30F33" w:rsidRDefault="00387EC7" w:rsidP="00A30F33">
      <w:pPr>
        <w:pStyle w:val="BodyText"/>
        <w:ind w:firstLine="360"/>
        <w:jc w:val="both"/>
        <w:rPr>
          <w:rFonts w:ascii="Times New Roman" w:eastAsiaTheme="minorEastAsia" w:hAnsi="Times New Roman" w:cs="Times New Roman"/>
          <w:color w:val="000000" w:themeColor="text1"/>
          <w:kern w:val="24"/>
          <w:lang w:val="en-AU"/>
        </w:rPr>
      </w:pPr>
      <w:r w:rsidRPr="00387EC7">
        <w:rPr>
          <w:rFonts w:ascii="Times New Roman" w:eastAsiaTheme="minorEastAsia" w:hAnsi="Times New Roman" w:cs="Times New Roman"/>
          <w:color w:val="000000" w:themeColor="text1"/>
          <w:kern w:val="24"/>
          <w:lang w:val="en-AU"/>
        </w:rPr>
        <w:t>H. Chen et al. developed a convolutional neural network with attention to determine the presence of plant diseases. Their model concentrated on major leaf areas making it better in accuracy of the classification, strength, and efficiency of smart agriculture monitoring systems [8]</w:t>
      </w:r>
      <w:r w:rsidR="00A30F33" w:rsidRPr="00A30F33">
        <w:rPr>
          <w:rFonts w:ascii="Times New Roman" w:eastAsiaTheme="minorEastAsia" w:hAnsi="Times New Roman" w:cs="Times New Roman"/>
          <w:color w:val="000000" w:themeColor="text1"/>
          <w:kern w:val="24"/>
          <w:lang w:val="en-AU"/>
        </w:rPr>
        <w:t>.</w:t>
      </w:r>
    </w:p>
    <w:p w14:paraId="7A367E41" w14:textId="6CB60CD3" w:rsidR="00A30F33" w:rsidRPr="00A30F33" w:rsidRDefault="00A30F33" w:rsidP="00A30F33">
      <w:pPr>
        <w:pStyle w:val="BodyText"/>
        <w:ind w:firstLine="360"/>
        <w:jc w:val="both"/>
        <w:rPr>
          <w:rFonts w:ascii="Times New Roman" w:eastAsiaTheme="minorEastAsia" w:hAnsi="Times New Roman" w:cs="Times New Roman"/>
          <w:color w:val="000000" w:themeColor="text1"/>
          <w:kern w:val="24"/>
          <w:lang w:val="en-AU"/>
        </w:rPr>
      </w:pPr>
      <w:r w:rsidRPr="00A30F33">
        <w:rPr>
          <w:rFonts w:ascii="Times New Roman" w:eastAsiaTheme="minorEastAsia" w:hAnsi="Times New Roman" w:cs="Times New Roman"/>
          <w:color w:val="000000" w:themeColor="text1"/>
          <w:kern w:val="24"/>
          <w:lang w:val="en-AU"/>
        </w:rPr>
        <w:t>Khan et al. worked on a CNN-based betel leaf disease detection system, which is a machine learning and image processing approach to enhance the classification accuracy and early disease detection in agriculture [9].</w:t>
      </w:r>
    </w:p>
    <w:p w14:paraId="26F2988D" w14:textId="77777777" w:rsidR="009A02FE" w:rsidRDefault="009A02FE" w:rsidP="00A30F33">
      <w:pPr>
        <w:pStyle w:val="BodyText"/>
        <w:ind w:firstLine="360"/>
        <w:jc w:val="both"/>
        <w:rPr>
          <w:rFonts w:ascii="Times New Roman" w:eastAsiaTheme="minorEastAsia" w:hAnsi="Times New Roman" w:cs="Times New Roman"/>
          <w:color w:val="000000" w:themeColor="text1"/>
          <w:kern w:val="24"/>
          <w:lang w:val="en-AU"/>
        </w:rPr>
      </w:pPr>
      <w:r w:rsidRPr="009A02FE">
        <w:rPr>
          <w:rFonts w:ascii="Times New Roman" w:eastAsiaTheme="minorEastAsia" w:hAnsi="Times New Roman" w:cs="Times New Roman"/>
          <w:color w:val="000000" w:themeColor="text1"/>
          <w:kern w:val="24"/>
          <w:lang w:val="en-AU"/>
        </w:rPr>
        <w:t>R. Singh et al. suggested plant disease classification using a hybrid CNN-Transformer model, which integrates spatial feature extraction and global attention to enhance the accuracy and robustness into the automatic agricultural monitoring systems [10].</w:t>
      </w:r>
    </w:p>
    <w:p w14:paraId="38442600" w14:textId="274BEDE8" w:rsidR="00A30F33" w:rsidRPr="00A30F33" w:rsidRDefault="00A30F33" w:rsidP="00A30F33">
      <w:pPr>
        <w:pStyle w:val="BodyText"/>
        <w:ind w:firstLine="360"/>
        <w:jc w:val="both"/>
        <w:rPr>
          <w:rFonts w:ascii="Times New Roman" w:eastAsiaTheme="minorEastAsia" w:hAnsi="Times New Roman" w:cs="Times New Roman"/>
          <w:color w:val="000000" w:themeColor="text1"/>
          <w:kern w:val="24"/>
          <w:lang w:val="en-AU"/>
        </w:rPr>
      </w:pPr>
      <w:r w:rsidRPr="00A30F33">
        <w:rPr>
          <w:rFonts w:ascii="Times New Roman" w:eastAsiaTheme="minorEastAsia" w:hAnsi="Times New Roman" w:cs="Times New Roman"/>
          <w:color w:val="000000" w:themeColor="text1"/>
          <w:kern w:val="24"/>
          <w:lang w:val="en-AU"/>
        </w:rPr>
        <w:lastRenderedPageBreak/>
        <w:t>The authors created a compact deep neural network to classify the leaf diseases in tomatoes, which is less expensive to compute but still with high accuracy, and AI solutions are more rapid and can be applied to real-time farming management [11].</w:t>
      </w:r>
    </w:p>
    <w:p w14:paraId="2FDFA64B" w14:textId="48497448" w:rsidR="00A30F33" w:rsidRPr="00A30F33" w:rsidRDefault="009A02FE" w:rsidP="00A30F33">
      <w:pPr>
        <w:pStyle w:val="BodyText"/>
        <w:ind w:firstLine="360"/>
        <w:jc w:val="both"/>
        <w:rPr>
          <w:rFonts w:ascii="Times New Roman" w:eastAsiaTheme="minorEastAsia" w:hAnsi="Times New Roman" w:cs="Times New Roman"/>
          <w:color w:val="000000" w:themeColor="text1"/>
          <w:kern w:val="24"/>
          <w:lang w:val="en-AU"/>
        </w:rPr>
      </w:pPr>
      <w:r w:rsidRPr="009A02FE">
        <w:rPr>
          <w:rFonts w:ascii="Times New Roman" w:eastAsiaTheme="minorEastAsia" w:hAnsi="Times New Roman" w:cs="Times New Roman"/>
          <w:color w:val="000000" w:themeColor="text1"/>
          <w:kern w:val="24"/>
          <w:lang w:val="en-AU"/>
        </w:rPr>
        <w:t>M. A. Rahman et al. created a mobile-friendly deep learning model to predict plant diseases, which is lightweight, fast in inference but has lower computational cost when used to detect plant diseases in real-time [12]</w:t>
      </w:r>
      <w:r w:rsidR="00A30F33" w:rsidRPr="00A30F33">
        <w:rPr>
          <w:rFonts w:ascii="Times New Roman" w:eastAsiaTheme="minorEastAsia" w:hAnsi="Times New Roman" w:cs="Times New Roman"/>
          <w:color w:val="000000" w:themeColor="text1"/>
          <w:kern w:val="24"/>
          <w:lang w:val="en-AU"/>
        </w:rPr>
        <w:t>.</w:t>
      </w:r>
    </w:p>
    <w:p w14:paraId="6305097C" w14:textId="77777777" w:rsidR="009A02FE" w:rsidRDefault="009A02FE" w:rsidP="00A30F33">
      <w:pPr>
        <w:pStyle w:val="BodyText"/>
        <w:ind w:firstLine="360"/>
        <w:jc w:val="both"/>
        <w:rPr>
          <w:rFonts w:ascii="Times New Roman" w:eastAsiaTheme="minorEastAsia" w:hAnsi="Times New Roman" w:cs="Times New Roman"/>
          <w:color w:val="000000" w:themeColor="text1"/>
          <w:kern w:val="24"/>
          <w:lang w:val="en-AU"/>
        </w:rPr>
      </w:pPr>
      <w:r w:rsidRPr="009A02FE">
        <w:rPr>
          <w:rFonts w:ascii="Times New Roman" w:eastAsiaTheme="minorEastAsia" w:hAnsi="Times New Roman" w:cs="Times New Roman"/>
          <w:color w:val="000000" w:themeColor="text1"/>
          <w:kern w:val="24"/>
          <w:lang w:val="en-AU"/>
        </w:rPr>
        <w:t>EfficientNet-based transfer learning has been used to identify plant diseases by P. R. Nair et al., and it has shown to be more effective in classification scenarios with less training data, as well as, in real-life precision agriculture applications [13].</w:t>
      </w:r>
    </w:p>
    <w:p w14:paraId="47A28092" w14:textId="468B2486" w:rsidR="00A30F33" w:rsidRPr="00A30F33" w:rsidRDefault="00A30F33" w:rsidP="00A30F33">
      <w:pPr>
        <w:pStyle w:val="BodyText"/>
        <w:ind w:firstLine="360"/>
        <w:jc w:val="both"/>
        <w:rPr>
          <w:rFonts w:ascii="Times New Roman" w:eastAsiaTheme="minorEastAsia" w:hAnsi="Times New Roman" w:cs="Times New Roman"/>
          <w:color w:val="000000" w:themeColor="text1"/>
          <w:kern w:val="24"/>
          <w:lang w:val="en-AU"/>
        </w:rPr>
      </w:pPr>
      <w:r w:rsidRPr="00A30F33">
        <w:rPr>
          <w:rFonts w:ascii="Times New Roman" w:eastAsiaTheme="minorEastAsia" w:hAnsi="Times New Roman" w:cs="Times New Roman"/>
          <w:color w:val="000000" w:themeColor="text1"/>
          <w:kern w:val="24"/>
          <w:lang w:val="en-AU"/>
        </w:rPr>
        <w:t>Kaur et al. suggested a hybrid CNN with feature reduction in the detection of plant leaf diseases that enhanced accuracy and efficiency and also showed the advantage of using the combination of deep learning and feature-selection methods [14].</w:t>
      </w:r>
    </w:p>
    <w:p w14:paraId="285962E0" w14:textId="77777777" w:rsidR="009A02FE" w:rsidRDefault="009A02FE" w:rsidP="00A30F33">
      <w:pPr>
        <w:pStyle w:val="BodyText"/>
        <w:ind w:firstLine="360"/>
        <w:jc w:val="both"/>
        <w:rPr>
          <w:rFonts w:ascii="Times New Roman" w:eastAsiaTheme="minorEastAsia" w:hAnsi="Times New Roman" w:cs="Times New Roman"/>
          <w:color w:val="000000" w:themeColor="text1"/>
          <w:kern w:val="24"/>
          <w:lang w:val="en-AU"/>
        </w:rPr>
      </w:pPr>
      <w:r w:rsidRPr="009A02FE">
        <w:rPr>
          <w:rFonts w:ascii="Times New Roman" w:eastAsiaTheme="minorEastAsia" w:hAnsi="Times New Roman" w:cs="Times New Roman"/>
          <w:color w:val="000000" w:themeColor="text1"/>
          <w:kern w:val="24"/>
          <w:lang w:val="en-AU"/>
        </w:rPr>
        <w:t>J. Liu et al. developed a model with a vision transformer to detect plant leaf disease, extracting global image features, and enhancing the diagnostic accuracy in precision agriculture monitoring system settings [15].</w:t>
      </w:r>
    </w:p>
    <w:p w14:paraId="256865E7" w14:textId="18FFCC9D" w:rsidR="00A30F33" w:rsidRPr="00A30F33" w:rsidRDefault="00A30F33" w:rsidP="00A30F33">
      <w:pPr>
        <w:pStyle w:val="BodyText"/>
        <w:ind w:firstLine="360"/>
        <w:jc w:val="both"/>
        <w:rPr>
          <w:rFonts w:ascii="Times New Roman" w:eastAsiaTheme="minorEastAsia" w:hAnsi="Times New Roman" w:cs="Times New Roman"/>
          <w:color w:val="000000" w:themeColor="text1"/>
          <w:kern w:val="24"/>
          <w:lang w:val="en-AU"/>
        </w:rPr>
      </w:pPr>
      <w:r w:rsidRPr="00A30F33">
        <w:rPr>
          <w:rFonts w:ascii="Times New Roman" w:eastAsiaTheme="minorEastAsia" w:hAnsi="Times New Roman" w:cs="Times New Roman"/>
          <w:color w:val="000000" w:themeColor="text1"/>
          <w:kern w:val="24"/>
          <w:lang w:val="en-AU"/>
        </w:rPr>
        <w:t>Kumar et al. conducted a review of machine-learning and deep-learning algorithms to classify plant disease, comparing algorithms, data, and performance as well as outlining limitations, future studies, and real-world agriculture [16].</w:t>
      </w:r>
    </w:p>
    <w:p w14:paraId="69D1B62E" w14:textId="77777777" w:rsidR="009A02FE" w:rsidRDefault="009A02FE" w:rsidP="00A30F33">
      <w:pPr>
        <w:pStyle w:val="BodyText"/>
        <w:ind w:firstLine="360"/>
        <w:jc w:val="both"/>
        <w:rPr>
          <w:rFonts w:ascii="Times New Roman" w:eastAsiaTheme="minorEastAsia" w:hAnsi="Times New Roman" w:cs="Times New Roman"/>
          <w:color w:val="000000" w:themeColor="text1"/>
          <w:kern w:val="24"/>
          <w:lang w:val="en-AU"/>
        </w:rPr>
      </w:pPr>
      <w:r w:rsidRPr="009A02FE">
        <w:rPr>
          <w:rFonts w:ascii="Times New Roman" w:eastAsiaTheme="minorEastAsia" w:hAnsi="Times New Roman" w:cs="Times New Roman"/>
          <w:color w:val="000000" w:themeColor="text1"/>
          <w:kern w:val="24"/>
          <w:lang w:val="en-AU"/>
        </w:rPr>
        <w:t>A real-time plant disease identification system was suggested by K. S. Reddy et al. based on deep learning combined with IoT-enabling smart farming, which allows constant monitoring of crops in the fields and the timely detection of diseases [17].</w:t>
      </w:r>
    </w:p>
    <w:p w14:paraId="4322D4E8" w14:textId="77777777" w:rsidR="009A02FE" w:rsidRDefault="009A02FE" w:rsidP="00A30F33">
      <w:pPr>
        <w:pStyle w:val="BodyText"/>
        <w:ind w:firstLine="360"/>
        <w:jc w:val="both"/>
        <w:rPr>
          <w:rFonts w:ascii="Times New Roman" w:eastAsiaTheme="minorEastAsia" w:hAnsi="Times New Roman" w:cs="Times New Roman"/>
          <w:color w:val="000000" w:themeColor="text1"/>
          <w:kern w:val="24"/>
          <w:lang w:val="en-AU"/>
        </w:rPr>
      </w:pPr>
      <w:r w:rsidRPr="009A02FE">
        <w:rPr>
          <w:rFonts w:ascii="Times New Roman" w:eastAsiaTheme="minorEastAsia" w:hAnsi="Times New Roman" w:cs="Times New Roman"/>
          <w:color w:val="000000" w:themeColor="text1"/>
          <w:kern w:val="24"/>
          <w:lang w:val="en-AU"/>
        </w:rPr>
        <w:t>L. Torres and others investigated the explainable AI for the diagnosis of plant diseases. In agricultural inspections they combined deep convolutional neural networks with interpretability methods to identify infected regions, which enhances the confidence in the automated agricultural decision detection systems [18].</w:t>
      </w:r>
    </w:p>
    <w:p w14:paraId="3FE8FC32" w14:textId="0EBEA73F" w:rsidR="00A30F33" w:rsidRDefault="00A30F33" w:rsidP="00A30F33">
      <w:pPr>
        <w:pStyle w:val="BodyText"/>
        <w:ind w:firstLine="360"/>
        <w:jc w:val="both"/>
        <w:rPr>
          <w:rFonts w:ascii="Times New Roman" w:eastAsiaTheme="minorEastAsia" w:hAnsi="Times New Roman" w:cs="Times New Roman"/>
          <w:color w:val="000000" w:themeColor="text1"/>
          <w:kern w:val="24"/>
          <w:lang w:val="en-AU"/>
        </w:rPr>
      </w:pPr>
      <w:r w:rsidRPr="00A30F33">
        <w:rPr>
          <w:rFonts w:ascii="Times New Roman" w:eastAsiaTheme="minorEastAsia" w:hAnsi="Times New Roman" w:cs="Times New Roman"/>
          <w:color w:val="000000" w:themeColor="text1"/>
          <w:kern w:val="24"/>
          <w:lang w:val="en-AU"/>
        </w:rPr>
        <w:t>Zamani et al. compared machine learning and image-processing techniques to detect plant diseases and analyzed the performance indicators and ensured that the automated methods enhance the accuracy and efficiency of agricultural diagnostics [19].</w:t>
      </w:r>
    </w:p>
    <w:p w14:paraId="4E62A298" w14:textId="237E50A8" w:rsidR="00A30F33" w:rsidRDefault="00A30F33" w:rsidP="00A30F33">
      <w:pPr>
        <w:pStyle w:val="BodyText"/>
        <w:ind w:firstLine="360"/>
        <w:jc w:val="both"/>
        <w:rPr>
          <w:rFonts w:ascii="Times New Roman" w:eastAsiaTheme="minorEastAsia" w:hAnsi="Times New Roman" w:cs="Times New Roman"/>
          <w:color w:val="000000" w:themeColor="text1"/>
          <w:kern w:val="24"/>
          <w:lang w:val="en-AU"/>
        </w:rPr>
      </w:pPr>
      <w:r w:rsidRPr="00A30F33">
        <w:rPr>
          <w:rFonts w:ascii="Times New Roman" w:eastAsiaTheme="minorEastAsia" w:hAnsi="Times New Roman" w:cs="Times New Roman"/>
          <w:color w:val="000000" w:themeColor="text1"/>
          <w:kern w:val="24"/>
          <w:lang w:val="en-AU"/>
        </w:rPr>
        <w:t>Kumar et al. performed a systematic review of machine-learning and deep-learning-based plant disease detectors, covering their strengths, limitations, and the directions the existing systems of automated monitoring of the health of crops should be developed [20].</w:t>
      </w:r>
    </w:p>
    <w:p w14:paraId="476D8F41" w14:textId="6AA95790" w:rsidR="00B86CBB" w:rsidRPr="00B543E7" w:rsidRDefault="00B86CBB" w:rsidP="00A30F33">
      <w:pPr>
        <w:pStyle w:val="BodyText"/>
        <w:ind w:firstLine="360"/>
        <w:jc w:val="both"/>
        <w:rPr>
          <w:rFonts w:ascii="Times New Roman" w:eastAsiaTheme="minorEastAsia" w:hAnsi="Times New Roman" w:cs="Times New Roman"/>
          <w:b/>
          <w:bCs/>
          <w:color w:val="000000" w:themeColor="text1"/>
          <w:kern w:val="24"/>
          <w:sz w:val="24"/>
          <w:szCs w:val="24"/>
          <w:lang w:val="en-AU"/>
        </w:rPr>
      </w:pPr>
      <w:r w:rsidRPr="00B543E7">
        <w:rPr>
          <w:rFonts w:ascii="Times New Roman" w:eastAsiaTheme="minorEastAsia" w:hAnsi="Times New Roman" w:cs="Times New Roman"/>
          <w:b/>
          <w:bCs/>
          <w:color w:val="000000" w:themeColor="text1"/>
          <w:kern w:val="24"/>
          <w:sz w:val="24"/>
          <w:szCs w:val="24"/>
          <w:lang w:val="en-AU"/>
        </w:rPr>
        <w:t>Table 1: Comparison of Existing Solutions</w:t>
      </w:r>
    </w:p>
    <w:tbl>
      <w:tblPr>
        <w:tblStyle w:val="TableGrid"/>
        <w:tblW w:w="5145" w:type="dxa"/>
        <w:tblLayout w:type="fixed"/>
        <w:tblLook w:val="04A0" w:firstRow="1" w:lastRow="0" w:firstColumn="1" w:lastColumn="0" w:noHBand="0" w:noVBand="1"/>
      </w:tblPr>
      <w:tblGrid>
        <w:gridCol w:w="1129"/>
        <w:gridCol w:w="1276"/>
        <w:gridCol w:w="1000"/>
        <w:gridCol w:w="870"/>
        <w:gridCol w:w="870"/>
      </w:tblGrid>
      <w:tr w:rsidR="00C33C19" w:rsidRPr="00E1682F" w14:paraId="57EFAFE9" w14:textId="77777777" w:rsidTr="007D3C53">
        <w:tc>
          <w:tcPr>
            <w:tcW w:w="1129" w:type="dxa"/>
          </w:tcPr>
          <w:p w14:paraId="30C6BD5B" w14:textId="03892788" w:rsidR="00C33C19" w:rsidRPr="00E1682F" w:rsidRDefault="00C33C19" w:rsidP="005963D5">
            <w:pPr>
              <w:pStyle w:val="BodyText"/>
              <w:jc w:val="both"/>
              <w:rPr>
                <w:rFonts w:ascii="Times New Roman" w:eastAsiaTheme="minorEastAsia" w:hAnsi="Times New Roman" w:cs="Times New Roman"/>
                <w:b/>
                <w:bCs/>
                <w:color w:val="000000" w:themeColor="text1"/>
                <w:kern w:val="24"/>
                <w:lang w:val="en-AU"/>
              </w:rPr>
            </w:pPr>
            <w:r w:rsidRPr="00E1682F">
              <w:rPr>
                <w:rFonts w:ascii="Times New Roman" w:eastAsiaTheme="minorEastAsia" w:hAnsi="Times New Roman" w:cs="Times New Roman"/>
                <w:b/>
                <w:bCs/>
                <w:color w:val="000000" w:themeColor="text1"/>
                <w:kern w:val="24"/>
                <w:lang w:val="en-AU"/>
              </w:rPr>
              <w:t>Title</w:t>
            </w:r>
          </w:p>
        </w:tc>
        <w:tc>
          <w:tcPr>
            <w:tcW w:w="1276" w:type="dxa"/>
          </w:tcPr>
          <w:p w14:paraId="0C299367" w14:textId="02593F0B" w:rsidR="00C33C19" w:rsidRPr="00E1682F" w:rsidRDefault="00C33C19" w:rsidP="005963D5">
            <w:pPr>
              <w:pStyle w:val="BodyText"/>
              <w:jc w:val="both"/>
              <w:rPr>
                <w:rFonts w:ascii="Times New Roman" w:eastAsiaTheme="minorEastAsia" w:hAnsi="Times New Roman" w:cs="Times New Roman"/>
                <w:b/>
                <w:bCs/>
                <w:color w:val="000000" w:themeColor="text1"/>
                <w:kern w:val="24"/>
                <w:lang w:val="en-AU"/>
              </w:rPr>
            </w:pPr>
            <w:r w:rsidRPr="00E1682F">
              <w:rPr>
                <w:rFonts w:ascii="Times New Roman" w:eastAsiaTheme="minorEastAsia" w:hAnsi="Times New Roman" w:cs="Times New Roman"/>
                <w:b/>
                <w:bCs/>
                <w:color w:val="000000" w:themeColor="text1"/>
                <w:kern w:val="24"/>
                <w:lang w:val="en-AU"/>
              </w:rPr>
              <w:t>Problem Statement</w:t>
            </w:r>
          </w:p>
        </w:tc>
        <w:tc>
          <w:tcPr>
            <w:tcW w:w="1000" w:type="dxa"/>
          </w:tcPr>
          <w:p w14:paraId="32088207" w14:textId="2163BF81" w:rsidR="00C33C19" w:rsidRPr="00E1682F" w:rsidRDefault="00C33C19" w:rsidP="005963D5">
            <w:pPr>
              <w:pStyle w:val="BodyText"/>
              <w:jc w:val="both"/>
              <w:rPr>
                <w:rFonts w:ascii="Times New Roman" w:eastAsiaTheme="minorEastAsia" w:hAnsi="Times New Roman" w:cs="Times New Roman"/>
                <w:b/>
                <w:bCs/>
                <w:color w:val="000000" w:themeColor="text1"/>
                <w:kern w:val="24"/>
                <w:lang w:val="en-AU"/>
              </w:rPr>
            </w:pPr>
            <w:r w:rsidRPr="00E1682F">
              <w:rPr>
                <w:rFonts w:ascii="Times New Roman" w:eastAsiaTheme="minorEastAsia" w:hAnsi="Times New Roman" w:cs="Times New Roman"/>
                <w:b/>
                <w:bCs/>
                <w:color w:val="000000" w:themeColor="text1"/>
                <w:kern w:val="24"/>
                <w:lang w:val="en-AU"/>
              </w:rPr>
              <w:t>Significance / Solution</w:t>
            </w:r>
          </w:p>
        </w:tc>
        <w:tc>
          <w:tcPr>
            <w:tcW w:w="870" w:type="dxa"/>
          </w:tcPr>
          <w:p w14:paraId="0B711572" w14:textId="1EBB2E1B" w:rsidR="00C33C19" w:rsidRPr="00E1682F" w:rsidRDefault="00C33C19" w:rsidP="005963D5">
            <w:pPr>
              <w:pStyle w:val="BodyText"/>
              <w:jc w:val="both"/>
              <w:rPr>
                <w:rFonts w:ascii="Times New Roman" w:eastAsiaTheme="minorEastAsia" w:hAnsi="Times New Roman" w:cs="Times New Roman"/>
                <w:b/>
                <w:bCs/>
                <w:color w:val="000000" w:themeColor="text1"/>
                <w:kern w:val="24"/>
                <w:lang w:val="en-AU"/>
              </w:rPr>
            </w:pPr>
            <w:r w:rsidRPr="00E1682F">
              <w:rPr>
                <w:rFonts w:ascii="Times New Roman" w:eastAsiaTheme="minorEastAsia" w:hAnsi="Times New Roman" w:cs="Times New Roman"/>
                <w:b/>
                <w:bCs/>
                <w:color w:val="000000" w:themeColor="text1"/>
                <w:kern w:val="24"/>
                <w:lang w:val="en-AU"/>
              </w:rPr>
              <w:t>Key Features / Methodology</w:t>
            </w:r>
          </w:p>
        </w:tc>
        <w:tc>
          <w:tcPr>
            <w:tcW w:w="870" w:type="dxa"/>
          </w:tcPr>
          <w:p w14:paraId="0C507429" w14:textId="33333938" w:rsidR="00C33C19" w:rsidRPr="00E1682F" w:rsidRDefault="00C33C19" w:rsidP="005963D5">
            <w:pPr>
              <w:pStyle w:val="BodyText"/>
              <w:jc w:val="both"/>
              <w:rPr>
                <w:rFonts w:ascii="Times New Roman" w:eastAsiaTheme="minorEastAsia" w:hAnsi="Times New Roman" w:cs="Times New Roman"/>
                <w:b/>
                <w:bCs/>
                <w:color w:val="000000" w:themeColor="text1"/>
                <w:kern w:val="24"/>
                <w:lang w:val="en-AU"/>
              </w:rPr>
            </w:pPr>
            <w:r w:rsidRPr="00E1682F">
              <w:rPr>
                <w:rFonts w:ascii="Times New Roman" w:eastAsiaTheme="minorEastAsia" w:hAnsi="Times New Roman" w:cs="Times New Roman"/>
                <w:b/>
                <w:bCs/>
                <w:color w:val="000000" w:themeColor="text1"/>
                <w:kern w:val="24"/>
                <w:lang w:val="en-AU"/>
              </w:rPr>
              <w:t>Limitation</w:t>
            </w:r>
          </w:p>
        </w:tc>
      </w:tr>
      <w:tr w:rsidR="00C33C19" w:rsidRPr="00E1682F" w14:paraId="7BF676DB" w14:textId="77777777" w:rsidTr="007D3C53">
        <w:tc>
          <w:tcPr>
            <w:tcW w:w="1129" w:type="dxa"/>
          </w:tcPr>
          <w:p w14:paraId="6BE014D5" w14:textId="7AA87953" w:rsidR="00C33C19" w:rsidRPr="00E1682F" w:rsidRDefault="00C33C19"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Betel leaf disease dataset</w:t>
            </w:r>
            <w:r w:rsidR="007D3C53" w:rsidRPr="00E1682F">
              <w:rPr>
                <w:rFonts w:ascii="Times New Roman" w:eastAsiaTheme="minorEastAsia" w:hAnsi="Times New Roman" w:cs="Times New Roman"/>
                <w:color w:val="000000" w:themeColor="text1"/>
                <w:kern w:val="24"/>
                <w:lang w:val="en-AU"/>
              </w:rPr>
              <w:t xml:space="preserve"> [1]</w:t>
            </w:r>
          </w:p>
        </w:tc>
        <w:tc>
          <w:tcPr>
            <w:tcW w:w="1276" w:type="dxa"/>
          </w:tcPr>
          <w:p w14:paraId="213C58D6" w14:textId="5E372C13" w:rsidR="00C33C19" w:rsidRPr="00E1682F" w:rsidRDefault="00B058B3"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Poor quality of the dataset</w:t>
            </w:r>
            <w:r w:rsidR="00E1682F">
              <w:rPr>
                <w:rFonts w:ascii="Times New Roman" w:eastAsiaTheme="minorEastAsia" w:hAnsi="Times New Roman" w:cs="Times New Roman"/>
                <w:color w:val="000000" w:themeColor="text1"/>
                <w:kern w:val="24"/>
                <w:lang w:val="en-AU"/>
              </w:rPr>
              <w:t>.</w:t>
            </w:r>
          </w:p>
        </w:tc>
        <w:tc>
          <w:tcPr>
            <w:tcW w:w="1000" w:type="dxa"/>
          </w:tcPr>
          <w:p w14:paraId="6DF1E5BF" w14:textId="2FFAD438" w:rsidR="002C3B9A" w:rsidRPr="00E1682F" w:rsidRDefault="002C3B9A" w:rsidP="002C3B9A">
            <w:pPr>
              <w:rPr>
                <w:sz w:val="22"/>
                <w:szCs w:val="22"/>
              </w:rPr>
            </w:pPr>
            <w:r w:rsidRPr="00E1682F">
              <w:rPr>
                <w:sz w:val="22"/>
                <w:szCs w:val="22"/>
              </w:rPr>
              <w:t>Comes with augmented data.</w:t>
            </w:r>
          </w:p>
          <w:p w14:paraId="2328BF65" w14:textId="055A22B3" w:rsidR="00C33C19" w:rsidRPr="00E1682F" w:rsidRDefault="00C33C19" w:rsidP="005963D5">
            <w:pPr>
              <w:pStyle w:val="BodyText"/>
              <w:jc w:val="both"/>
              <w:rPr>
                <w:rFonts w:ascii="Times New Roman" w:eastAsiaTheme="minorEastAsia" w:hAnsi="Times New Roman" w:cs="Times New Roman"/>
                <w:color w:val="000000" w:themeColor="text1"/>
                <w:kern w:val="24"/>
                <w:lang w:val="en-AU"/>
              </w:rPr>
            </w:pPr>
          </w:p>
        </w:tc>
        <w:tc>
          <w:tcPr>
            <w:tcW w:w="870" w:type="dxa"/>
          </w:tcPr>
          <w:p w14:paraId="6D433B43" w14:textId="77EC5417" w:rsidR="00C33C19" w:rsidRPr="00E1682F" w:rsidRDefault="00984A5F"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Image augmentation</w:t>
            </w:r>
            <w:r w:rsidR="00E1682F">
              <w:rPr>
                <w:rFonts w:ascii="Times New Roman" w:eastAsiaTheme="minorEastAsia" w:hAnsi="Times New Roman" w:cs="Times New Roman"/>
                <w:color w:val="000000" w:themeColor="text1"/>
                <w:kern w:val="24"/>
                <w:lang w:val="en-AU"/>
              </w:rPr>
              <w:t>..</w:t>
            </w:r>
          </w:p>
        </w:tc>
        <w:tc>
          <w:tcPr>
            <w:tcW w:w="870" w:type="dxa"/>
          </w:tcPr>
          <w:p w14:paraId="474574AC" w14:textId="27580CB5" w:rsidR="00C33C19" w:rsidRPr="00E1682F" w:rsidRDefault="00E1682F" w:rsidP="005963D5">
            <w:pPr>
              <w:pStyle w:val="BodyText"/>
              <w:jc w:val="both"/>
              <w:rPr>
                <w:rFonts w:ascii="Times New Roman" w:eastAsiaTheme="minorEastAsia" w:hAnsi="Times New Roman" w:cs="Times New Roman"/>
                <w:color w:val="000000" w:themeColor="text1"/>
                <w:kern w:val="24"/>
                <w:lang w:val="en-AU"/>
              </w:rPr>
            </w:pPr>
            <w:r>
              <w:rPr>
                <w:rFonts w:ascii="Times New Roman" w:eastAsiaTheme="minorEastAsia" w:hAnsi="Times New Roman" w:cs="Times New Roman"/>
                <w:color w:val="000000" w:themeColor="text1"/>
                <w:kern w:val="24"/>
                <w:lang w:val="en-AU"/>
              </w:rPr>
              <w:t>Less dataset.</w:t>
            </w:r>
          </w:p>
        </w:tc>
      </w:tr>
      <w:tr w:rsidR="00C33C19" w:rsidRPr="00E1682F" w14:paraId="62C93511" w14:textId="77777777" w:rsidTr="007D3C53">
        <w:tc>
          <w:tcPr>
            <w:tcW w:w="1129" w:type="dxa"/>
          </w:tcPr>
          <w:p w14:paraId="4E5FE7AB" w14:textId="3638C9ED" w:rsidR="00C33C19" w:rsidRPr="00E1682F" w:rsidRDefault="00870F7D"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hAnsi="Times New Roman" w:cs="Times New Roman"/>
              </w:rPr>
              <w:t xml:space="preserve">CNN detection optimization </w:t>
            </w:r>
            <w:r w:rsidR="007D3C53" w:rsidRPr="00E1682F">
              <w:rPr>
                <w:rFonts w:ascii="Times New Roman" w:eastAsiaTheme="minorEastAsia" w:hAnsi="Times New Roman" w:cs="Times New Roman"/>
                <w:color w:val="000000" w:themeColor="text1"/>
                <w:kern w:val="24"/>
                <w:lang w:val="en-AU"/>
              </w:rPr>
              <w:t>[2]</w:t>
            </w:r>
          </w:p>
        </w:tc>
        <w:tc>
          <w:tcPr>
            <w:tcW w:w="1276" w:type="dxa"/>
          </w:tcPr>
          <w:p w14:paraId="393AA9EB" w14:textId="4BAD9B99" w:rsidR="00C33C19" w:rsidRPr="00E1682F" w:rsidRDefault="00E1682F" w:rsidP="005963D5">
            <w:pPr>
              <w:pStyle w:val="BodyText"/>
              <w:jc w:val="both"/>
              <w:rPr>
                <w:rFonts w:ascii="Times New Roman" w:eastAsiaTheme="minorEastAsia" w:hAnsi="Times New Roman" w:cs="Times New Roman"/>
                <w:color w:val="000000" w:themeColor="text1"/>
                <w:kern w:val="24"/>
                <w:lang w:val="en-AU"/>
              </w:rPr>
            </w:pPr>
            <w:r>
              <w:rPr>
                <w:rFonts w:ascii="Times New Roman" w:hAnsi="Times New Roman" w:cs="Times New Roman"/>
              </w:rPr>
              <w:t>No proper disease prediction.</w:t>
            </w:r>
          </w:p>
        </w:tc>
        <w:tc>
          <w:tcPr>
            <w:tcW w:w="1000" w:type="dxa"/>
          </w:tcPr>
          <w:p w14:paraId="1A9567AD" w14:textId="4C9F12AA" w:rsidR="00C33C19" w:rsidRPr="00E1682F" w:rsidRDefault="004642BC"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Improved CNN accuracy</w:t>
            </w:r>
            <w:r w:rsidR="00B7539E">
              <w:rPr>
                <w:rFonts w:ascii="Times New Roman" w:eastAsiaTheme="minorEastAsia" w:hAnsi="Times New Roman" w:cs="Times New Roman"/>
                <w:color w:val="000000" w:themeColor="text1"/>
                <w:kern w:val="24"/>
                <w:lang w:val="en-AU"/>
              </w:rPr>
              <w:t>.</w:t>
            </w:r>
          </w:p>
        </w:tc>
        <w:tc>
          <w:tcPr>
            <w:tcW w:w="870" w:type="dxa"/>
          </w:tcPr>
          <w:p w14:paraId="70B72060" w14:textId="2EA8C151" w:rsidR="00C33C19" w:rsidRPr="00E1682F" w:rsidRDefault="004642BC"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PCA, VGGNet, MobileNet</w:t>
            </w:r>
          </w:p>
        </w:tc>
        <w:tc>
          <w:tcPr>
            <w:tcW w:w="870" w:type="dxa"/>
          </w:tcPr>
          <w:p w14:paraId="3C61FC7C" w14:textId="0D9BEDDC" w:rsidR="00C33C19" w:rsidRPr="00E1682F" w:rsidRDefault="00085034" w:rsidP="005963D5">
            <w:pPr>
              <w:pStyle w:val="BodyText"/>
              <w:jc w:val="both"/>
              <w:rPr>
                <w:rFonts w:ascii="Times New Roman" w:eastAsiaTheme="minorEastAsia" w:hAnsi="Times New Roman" w:cs="Times New Roman"/>
                <w:color w:val="000000" w:themeColor="text1"/>
                <w:kern w:val="24"/>
                <w:lang w:val="en-AU"/>
              </w:rPr>
            </w:pPr>
            <w:r>
              <w:rPr>
                <w:rFonts w:ascii="Times New Roman" w:eastAsiaTheme="minorEastAsia" w:hAnsi="Times New Roman" w:cs="Times New Roman"/>
                <w:color w:val="000000" w:themeColor="text1"/>
                <w:kern w:val="24"/>
                <w:lang w:val="en-AU"/>
              </w:rPr>
              <w:t>More complex</w:t>
            </w:r>
            <w:r w:rsidR="00B7539E">
              <w:rPr>
                <w:rFonts w:ascii="Times New Roman" w:eastAsiaTheme="minorEastAsia" w:hAnsi="Times New Roman" w:cs="Times New Roman"/>
                <w:color w:val="000000" w:themeColor="text1"/>
                <w:kern w:val="24"/>
                <w:lang w:val="en-AU"/>
              </w:rPr>
              <w:t>.</w:t>
            </w:r>
          </w:p>
        </w:tc>
      </w:tr>
      <w:tr w:rsidR="00C33C19" w:rsidRPr="00E1682F" w14:paraId="035C42B8" w14:textId="77777777" w:rsidTr="007D3C53">
        <w:tc>
          <w:tcPr>
            <w:tcW w:w="1129" w:type="dxa"/>
          </w:tcPr>
          <w:p w14:paraId="7301943D" w14:textId="19C93547" w:rsidR="00C33C19" w:rsidRPr="00E1682F" w:rsidRDefault="0007054E"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ML disease classification</w:t>
            </w:r>
            <w:r w:rsidR="007D3C53" w:rsidRPr="00E1682F">
              <w:rPr>
                <w:rFonts w:ascii="Times New Roman" w:eastAsiaTheme="minorEastAsia" w:hAnsi="Times New Roman" w:cs="Times New Roman"/>
                <w:color w:val="000000" w:themeColor="text1"/>
                <w:kern w:val="24"/>
                <w:lang w:val="en-AU"/>
              </w:rPr>
              <w:t xml:space="preserve"> [3]</w:t>
            </w:r>
          </w:p>
        </w:tc>
        <w:tc>
          <w:tcPr>
            <w:tcW w:w="1276" w:type="dxa"/>
          </w:tcPr>
          <w:p w14:paraId="5C05C309" w14:textId="13519C4F" w:rsidR="00C33C19" w:rsidRPr="00E1682F" w:rsidRDefault="0007054E"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Manual disease identification</w:t>
            </w:r>
            <w:r w:rsidR="00085034">
              <w:rPr>
                <w:rFonts w:ascii="Times New Roman" w:eastAsiaTheme="minorEastAsia" w:hAnsi="Times New Roman" w:cs="Times New Roman"/>
                <w:color w:val="000000" w:themeColor="text1"/>
                <w:kern w:val="24"/>
                <w:lang w:val="en-AU"/>
              </w:rPr>
              <w:t>.</w:t>
            </w:r>
          </w:p>
        </w:tc>
        <w:tc>
          <w:tcPr>
            <w:tcW w:w="1000" w:type="dxa"/>
          </w:tcPr>
          <w:p w14:paraId="641825C1" w14:textId="663D0449" w:rsidR="00C33C19" w:rsidRPr="00E1682F" w:rsidRDefault="0007054E"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Automated ML detection</w:t>
            </w:r>
            <w:r w:rsidR="00B7539E">
              <w:rPr>
                <w:rFonts w:ascii="Times New Roman" w:eastAsiaTheme="minorEastAsia" w:hAnsi="Times New Roman" w:cs="Times New Roman"/>
                <w:color w:val="000000" w:themeColor="text1"/>
                <w:kern w:val="24"/>
                <w:lang w:val="en-AU"/>
              </w:rPr>
              <w:t>.</w:t>
            </w:r>
          </w:p>
        </w:tc>
        <w:tc>
          <w:tcPr>
            <w:tcW w:w="870" w:type="dxa"/>
          </w:tcPr>
          <w:p w14:paraId="0D6D5620" w14:textId="35D50F24" w:rsidR="00C33C19" w:rsidRPr="00E1682F" w:rsidRDefault="0007054E"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ROI, GLCM, ELM</w:t>
            </w:r>
          </w:p>
        </w:tc>
        <w:tc>
          <w:tcPr>
            <w:tcW w:w="870" w:type="dxa"/>
          </w:tcPr>
          <w:p w14:paraId="368DCA84" w14:textId="3200CC31" w:rsidR="00C33C19" w:rsidRPr="00E1682F" w:rsidRDefault="00EF50A0"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Texture dependent</w:t>
            </w:r>
            <w:r w:rsidR="00B7539E">
              <w:rPr>
                <w:rFonts w:ascii="Times New Roman" w:eastAsiaTheme="minorEastAsia" w:hAnsi="Times New Roman" w:cs="Times New Roman"/>
                <w:color w:val="000000" w:themeColor="text1"/>
                <w:kern w:val="24"/>
                <w:lang w:val="en-AU"/>
              </w:rPr>
              <w:t>.</w:t>
            </w:r>
          </w:p>
        </w:tc>
      </w:tr>
      <w:tr w:rsidR="00C33C19" w:rsidRPr="00E1682F" w14:paraId="3001B97B" w14:textId="77777777" w:rsidTr="007D3C53">
        <w:tc>
          <w:tcPr>
            <w:tcW w:w="1129" w:type="dxa"/>
          </w:tcPr>
          <w:p w14:paraId="61906C83" w14:textId="4085F601" w:rsidR="00C33C19" w:rsidRPr="00E1682F" w:rsidRDefault="00EF50A0"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Age &amp; disease detection</w:t>
            </w:r>
            <w:r w:rsidR="007D3C53" w:rsidRPr="00E1682F">
              <w:rPr>
                <w:rFonts w:ascii="Times New Roman" w:eastAsiaTheme="minorEastAsia" w:hAnsi="Times New Roman" w:cs="Times New Roman"/>
                <w:color w:val="000000" w:themeColor="text1"/>
                <w:kern w:val="24"/>
                <w:lang w:val="en-AU"/>
              </w:rPr>
              <w:t xml:space="preserve"> [4]</w:t>
            </w:r>
          </w:p>
        </w:tc>
        <w:tc>
          <w:tcPr>
            <w:tcW w:w="1276" w:type="dxa"/>
          </w:tcPr>
          <w:p w14:paraId="05785168" w14:textId="169B7DFD" w:rsidR="00C33C19" w:rsidRPr="00E1682F" w:rsidRDefault="00EF50A0"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Manual age</w:t>
            </w:r>
            <w:r w:rsidR="00B53D10">
              <w:rPr>
                <w:rFonts w:ascii="Times New Roman" w:eastAsiaTheme="minorEastAsia" w:hAnsi="Times New Roman" w:cs="Times New Roman"/>
                <w:color w:val="000000" w:themeColor="text1"/>
                <w:kern w:val="24"/>
                <w:lang w:val="en-AU"/>
              </w:rPr>
              <w:t xml:space="preserve"> and </w:t>
            </w:r>
            <w:r w:rsidRPr="00E1682F">
              <w:rPr>
                <w:rFonts w:ascii="Times New Roman" w:eastAsiaTheme="minorEastAsia" w:hAnsi="Times New Roman" w:cs="Times New Roman"/>
                <w:color w:val="000000" w:themeColor="text1"/>
                <w:kern w:val="24"/>
                <w:lang w:val="en-AU"/>
              </w:rPr>
              <w:t>disease analysis</w:t>
            </w:r>
            <w:r w:rsidR="00B7539E">
              <w:rPr>
                <w:rFonts w:ascii="Times New Roman" w:eastAsiaTheme="minorEastAsia" w:hAnsi="Times New Roman" w:cs="Times New Roman"/>
                <w:color w:val="000000" w:themeColor="text1"/>
                <w:kern w:val="24"/>
                <w:lang w:val="en-AU"/>
              </w:rPr>
              <w:t>.</w:t>
            </w:r>
          </w:p>
        </w:tc>
        <w:tc>
          <w:tcPr>
            <w:tcW w:w="1000" w:type="dxa"/>
          </w:tcPr>
          <w:p w14:paraId="73D7BDF9" w14:textId="4DDA5942" w:rsidR="00C33C19" w:rsidRPr="00E1682F" w:rsidRDefault="00EF50A0"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Fast automated segmentation</w:t>
            </w:r>
            <w:r w:rsidR="00B7539E">
              <w:rPr>
                <w:rFonts w:ascii="Times New Roman" w:eastAsiaTheme="minorEastAsia" w:hAnsi="Times New Roman" w:cs="Times New Roman"/>
                <w:color w:val="000000" w:themeColor="text1"/>
                <w:kern w:val="24"/>
                <w:lang w:val="en-AU"/>
              </w:rPr>
              <w:t>.</w:t>
            </w:r>
          </w:p>
        </w:tc>
        <w:tc>
          <w:tcPr>
            <w:tcW w:w="870" w:type="dxa"/>
          </w:tcPr>
          <w:p w14:paraId="369FE654" w14:textId="29297D12" w:rsidR="00C33C19" w:rsidRPr="00E1682F" w:rsidRDefault="00EF50A0"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Otsu, K-means</w:t>
            </w:r>
          </w:p>
        </w:tc>
        <w:tc>
          <w:tcPr>
            <w:tcW w:w="870" w:type="dxa"/>
          </w:tcPr>
          <w:p w14:paraId="2F53FB82" w14:textId="63A64146" w:rsidR="00C33C19" w:rsidRPr="00E1682F" w:rsidRDefault="005F329F"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Lighting sensitive</w:t>
            </w:r>
            <w:r w:rsidR="00B7539E">
              <w:rPr>
                <w:rFonts w:ascii="Times New Roman" w:eastAsiaTheme="minorEastAsia" w:hAnsi="Times New Roman" w:cs="Times New Roman"/>
                <w:color w:val="000000" w:themeColor="text1"/>
                <w:kern w:val="24"/>
                <w:lang w:val="en-AU"/>
              </w:rPr>
              <w:t>.</w:t>
            </w:r>
          </w:p>
        </w:tc>
      </w:tr>
      <w:tr w:rsidR="00C33C19" w:rsidRPr="00E1682F" w14:paraId="6553677C" w14:textId="77777777" w:rsidTr="007D3C53">
        <w:tc>
          <w:tcPr>
            <w:tcW w:w="1129" w:type="dxa"/>
          </w:tcPr>
          <w:p w14:paraId="1E35BBEC" w14:textId="77041DC6" w:rsidR="00C33C19" w:rsidRPr="00E1682F" w:rsidRDefault="005F329F"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ML diagnosis enhancement</w:t>
            </w:r>
            <w:r w:rsidR="007D3C53" w:rsidRPr="00E1682F">
              <w:rPr>
                <w:rFonts w:ascii="Times New Roman" w:eastAsiaTheme="minorEastAsia" w:hAnsi="Times New Roman" w:cs="Times New Roman"/>
                <w:color w:val="000000" w:themeColor="text1"/>
                <w:kern w:val="24"/>
                <w:lang w:val="en-AU"/>
              </w:rPr>
              <w:t xml:space="preserve"> [5]</w:t>
            </w:r>
          </w:p>
        </w:tc>
        <w:tc>
          <w:tcPr>
            <w:tcW w:w="1276" w:type="dxa"/>
          </w:tcPr>
          <w:p w14:paraId="4D3563AC" w14:textId="2355EB72" w:rsidR="00C33C19" w:rsidRPr="00E1682F" w:rsidRDefault="00D2727B" w:rsidP="005963D5">
            <w:pPr>
              <w:pStyle w:val="BodyText"/>
              <w:jc w:val="both"/>
              <w:rPr>
                <w:rFonts w:ascii="Times New Roman" w:eastAsiaTheme="minorEastAsia" w:hAnsi="Times New Roman" w:cs="Times New Roman"/>
                <w:color w:val="000000" w:themeColor="text1"/>
                <w:kern w:val="24"/>
                <w:lang w:val="en-AU"/>
              </w:rPr>
            </w:pPr>
            <w:r w:rsidRPr="00D2727B">
              <w:rPr>
                <w:rFonts w:ascii="Times New Roman" w:eastAsiaTheme="minorEastAsia" w:hAnsi="Times New Roman" w:cs="Times New Roman"/>
                <w:color w:val="000000" w:themeColor="text1"/>
                <w:kern w:val="24"/>
                <w:lang w:val="en-AU"/>
              </w:rPr>
              <w:t>Bad classification.</w:t>
            </w:r>
          </w:p>
        </w:tc>
        <w:tc>
          <w:tcPr>
            <w:tcW w:w="1000" w:type="dxa"/>
          </w:tcPr>
          <w:p w14:paraId="143D9BF9" w14:textId="68B356AE" w:rsidR="00C33C19" w:rsidRPr="00E1682F" w:rsidRDefault="005F329F"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Improved ML performance</w:t>
            </w:r>
            <w:r w:rsidR="00B7539E">
              <w:rPr>
                <w:rFonts w:ascii="Times New Roman" w:eastAsiaTheme="minorEastAsia" w:hAnsi="Times New Roman" w:cs="Times New Roman"/>
                <w:color w:val="000000" w:themeColor="text1"/>
                <w:kern w:val="24"/>
                <w:lang w:val="en-AU"/>
              </w:rPr>
              <w:t>.</w:t>
            </w:r>
          </w:p>
        </w:tc>
        <w:tc>
          <w:tcPr>
            <w:tcW w:w="870" w:type="dxa"/>
          </w:tcPr>
          <w:p w14:paraId="1A9554CF" w14:textId="43E1AA28" w:rsidR="00C33C19" w:rsidRPr="00E1682F" w:rsidRDefault="005F329F"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Median, GLCM, SVM</w:t>
            </w:r>
          </w:p>
        </w:tc>
        <w:tc>
          <w:tcPr>
            <w:tcW w:w="870" w:type="dxa"/>
          </w:tcPr>
          <w:p w14:paraId="6DE34943" w14:textId="7C231396" w:rsidR="00C33C19" w:rsidRPr="00E1682F" w:rsidRDefault="00B7539E" w:rsidP="005963D5">
            <w:pPr>
              <w:pStyle w:val="BodyText"/>
              <w:jc w:val="both"/>
              <w:rPr>
                <w:rFonts w:ascii="Times New Roman" w:eastAsiaTheme="minorEastAsia" w:hAnsi="Times New Roman" w:cs="Times New Roman"/>
                <w:color w:val="000000" w:themeColor="text1"/>
                <w:kern w:val="24"/>
                <w:lang w:val="en-AU"/>
              </w:rPr>
            </w:pPr>
            <w:r>
              <w:rPr>
                <w:rFonts w:ascii="Times New Roman" w:eastAsiaTheme="minorEastAsia" w:hAnsi="Times New Roman" w:cs="Times New Roman"/>
                <w:color w:val="000000" w:themeColor="text1"/>
                <w:kern w:val="24"/>
                <w:lang w:val="en-AU"/>
              </w:rPr>
              <w:t>No segmentation.</w:t>
            </w:r>
          </w:p>
        </w:tc>
      </w:tr>
      <w:tr w:rsidR="00C33C19" w:rsidRPr="00E1682F" w14:paraId="436B3392" w14:textId="77777777" w:rsidTr="007D3C53">
        <w:tc>
          <w:tcPr>
            <w:tcW w:w="1129" w:type="dxa"/>
          </w:tcPr>
          <w:p w14:paraId="7BD9AF1F" w14:textId="6DD52A10" w:rsidR="00C33C19" w:rsidRPr="00E1682F" w:rsidRDefault="006978E4"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Fungal disease overview</w:t>
            </w:r>
            <w:r w:rsidR="007D3C53" w:rsidRPr="00E1682F">
              <w:rPr>
                <w:rFonts w:ascii="Times New Roman" w:eastAsiaTheme="minorEastAsia" w:hAnsi="Times New Roman" w:cs="Times New Roman"/>
                <w:color w:val="000000" w:themeColor="text1"/>
                <w:kern w:val="24"/>
                <w:lang w:val="en-AU"/>
              </w:rPr>
              <w:t xml:space="preserve"> [6]</w:t>
            </w:r>
          </w:p>
        </w:tc>
        <w:tc>
          <w:tcPr>
            <w:tcW w:w="1276" w:type="dxa"/>
          </w:tcPr>
          <w:p w14:paraId="4BB5F4C9" w14:textId="43112E59" w:rsidR="00C33C19" w:rsidRPr="00E1682F" w:rsidRDefault="006978E4"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Yield loss due to fungi</w:t>
            </w:r>
            <w:r w:rsidR="00B7539E">
              <w:rPr>
                <w:rFonts w:ascii="Times New Roman" w:eastAsiaTheme="minorEastAsia" w:hAnsi="Times New Roman" w:cs="Times New Roman"/>
                <w:color w:val="000000" w:themeColor="text1"/>
                <w:kern w:val="24"/>
                <w:lang w:val="en-AU"/>
              </w:rPr>
              <w:t>.</w:t>
            </w:r>
          </w:p>
        </w:tc>
        <w:tc>
          <w:tcPr>
            <w:tcW w:w="1000" w:type="dxa"/>
          </w:tcPr>
          <w:p w14:paraId="1E7C9CB6" w14:textId="052BDDB5" w:rsidR="00C33C19" w:rsidRPr="00E1682F" w:rsidRDefault="006978E4"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Early fungal identification</w:t>
            </w:r>
            <w:r w:rsidR="00B7539E">
              <w:rPr>
                <w:rFonts w:ascii="Times New Roman" w:eastAsiaTheme="minorEastAsia" w:hAnsi="Times New Roman" w:cs="Times New Roman"/>
                <w:color w:val="000000" w:themeColor="text1"/>
                <w:kern w:val="24"/>
                <w:lang w:val="en-AU"/>
              </w:rPr>
              <w:t>.</w:t>
            </w:r>
          </w:p>
        </w:tc>
        <w:tc>
          <w:tcPr>
            <w:tcW w:w="870" w:type="dxa"/>
          </w:tcPr>
          <w:p w14:paraId="2D94B5DB" w14:textId="6588CB0D" w:rsidR="00C33C19" w:rsidRPr="00E1682F" w:rsidRDefault="006978E4"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Field analysis, AI</w:t>
            </w:r>
          </w:p>
        </w:tc>
        <w:tc>
          <w:tcPr>
            <w:tcW w:w="870" w:type="dxa"/>
          </w:tcPr>
          <w:p w14:paraId="3D114DD4" w14:textId="7EE52644" w:rsidR="00C33C19" w:rsidRPr="00E1682F" w:rsidRDefault="006978E4"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Fungal focus only</w:t>
            </w:r>
            <w:r w:rsidR="00B7539E">
              <w:rPr>
                <w:rFonts w:ascii="Times New Roman" w:eastAsiaTheme="minorEastAsia" w:hAnsi="Times New Roman" w:cs="Times New Roman"/>
                <w:color w:val="000000" w:themeColor="text1"/>
                <w:kern w:val="24"/>
                <w:lang w:val="en-AU"/>
              </w:rPr>
              <w:t>.</w:t>
            </w:r>
          </w:p>
        </w:tc>
      </w:tr>
      <w:tr w:rsidR="00C33C19" w:rsidRPr="00E1682F" w14:paraId="7D4EBF7D" w14:textId="77777777" w:rsidTr="007D3C53">
        <w:tc>
          <w:tcPr>
            <w:tcW w:w="1129" w:type="dxa"/>
          </w:tcPr>
          <w:p w14:paraId="510BBB0F" w14:textId="2735A0B9" w:rsidR="00C33C19" w:rsidRPr="00E1682F" w:rsidRDefault="00EA0BAC"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Transfer learning model</w:t>
            </w:r>
            <w:r w:rsidR="007D3C53" w:rsidRPr="00E1682F">
              <w:rPr>
                <w:rFonts w:ascii="Times New Roman" w:eastAsiaTheme="minorEastAsia" w:hAnsi="Times New Roman" w:cs="Times New Roman"/>
                <w:color w:val="000000" w:themeColor="text1"/>
                <w:kern w:val="24"/>
                <w:lang w:val="en-AU"/>
              </w:rPr>
              <w:t xml:space="preserve"> [7]</w:t>
            </w:r>
          </w:p>
        </w:tc>
        <w:tc>
          <w:tcPr>
            <w:tcW w:w="1276" w:type="dxa"/>
          </w:tcPr>
          <w:p w14:paraId="02A636DE" w14:textId="0D6FB38D" w:rsidR="00C33C19" w:rsidRPr="00E1682F" w:rsidRDefault="00EA0BAC"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 xml:space="preserve">Small dataset </w:t>
            </w:r>
            <w:r w:rsidR="00B7539E">
              <w:rPr>
                <w:rFonts w:ascii="Times New Roman" w:eastAsiaTheme="minorEastAsia" w:hAnsi="Times New Roman" w:cs="Times New Roman"/>
                <w:color w:val="000000" w:themeColor="text1"/>
                <w:kern w:val="24"/>
                <w:lang w:val="en-AU"/>
              </w:rPr>
              <w:t>.</w:t>
            </w:r>
          </w:p>
        </w:tc>
        <w:tc>
          <w:tcPr>
            <w:tcW w:w="1000" w:type="dxa"/>
          </w:tcPr>
          <w:p w14:paraId="3D93996C" w14:textId="04CBB161" w:rsidR="00C33C19" w:rsidRPr="00E1682F" w:rsidRDefault="00902070"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 xml:space="preserve">Better accuracy </w:t>
            </w:r>
            <w:r w:rsidR="00B7539E">
              <w:rPr>
                <w:rFonts w:ascii="Times New Roman" w:eastAsiaTheme="minorEastAsia" w:hAnsi="Times New Roman" w:cs="Times New Roman"/>
                <w:color w:val="000000" w:themeColor="text1"/>
                <w:kern w:val="24"/>
                <w:lang w:val="en-AU"/>
              </w:rPr>
              <w:t>with small</w:t>
            </w:r>
            <w:r w:rsidRPr="00E1682F">
              <w:rPr>
                <w:rFonts w:ascii="Times New Roman" w:eastAsiaTheme="minorEastAsia" w:hAnsi="Times New Roman" w:cs="Times New Roman"/>
                <w:color w:val="000000" w:themeColor="text1"/>
                <w:kern w:val="24"/>
                <w:lang w:val="en-AU"/>
              </w:rPr>
              <w:t xml:space="preserve"> data</w:t>
            </w:r>
            <w:r w:rsidR="00B7539E">
              <w:rPr>
                <w:rFonts w:ascii="Times New Roman" w:eastAsiaTheme="minorEastAsia" w:hAnsi="Times New Roman" w:cs="Times New Roman"/>
                <w:color w:val="000000" w:themeColor="text1"/>
                <w:kern w:val="24"/>
                <w:lang w:val="en-AU"/>
              </w:rPr>
              <w:t>.</w:t>
            </w:r>
          </w:p>
        </w:tc>
        <w:tc>
          <w:tcPr>
            <w:tcW w:w="870" w:type="dxa"/>
          </w:tcPr>
          <w:p w14:paraId="6271959B" w14:textId="3B54C16C" w:rsidR="00C33C19" w:rsidRPr="00E1682F" w:rsidRDefault="00902070"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Transfer learning CNN</w:t>
            </w:r>
          </w:p>
        </w:tc>
        <w:tc>
          <w:tcPr>
            <w:tcW w:w="870" w:type="dxa"/>
          </w:tcPr>
          <w:p w14:paraId="3A855631" w14:textId="477C4BE4" w:rsidR="00C33C19" w:rsidRPr="00E1682F" w:rsidRDefault="00B7539E" w:rsidP="005963D5">
            <w:pPr>
              <w:pStyle w:val="BodyText"/>
              <w:jc w:val="both"/>
              <w:rPr>
                <w:rFonts w:ascii="Times New Roman" w:eastAsiaTheme="minorEastAsia" w:hAnsi="Times New Roman" w:cs="Times New Roman"/>
                <w:color w:val="000000" w:themeColor="text1"/>
                <w:kern w:val="24"/>
                <w:lang w:val="en-AU"/>
              </w:rPr>
            </w:pPr>
            <w:r>
              <w:rPr>
                <w:rFonts w:ascii="Times New Roman" w:eastAsiaTheme="minorEastAsia" w:hAnsi="Times New Roman" w:cs="Times New Roman"/>
                <w:color w:val="000000" w:themeColor="text1"/>
                <w:kern w:val="24"/>
                <w:lang w:val="en-AU"/>
              </w:rPr>
              <w:t>Less dataset.</w:t>
            </w:r>
          </w:p>
        </w:tc>
      </w:tr>
      <w:tr w:rsidR="00C33C19" w:rsidRPr="00E1682F" w14:paraId="3387F5AF" w14:textId="77777777" w:rsidTr="007D3C53">
        <w:tc>
          <w:tcPr>
            <w:tcW w:w="1129" w:type="dxa"/>
          </w:tcPr>
          <w:p w14:paraId="2002139A" w14:textId="3EBEC632" w:rsidR="00C33C19" w:rsidRPr="00E1682F" w:rsidRDefault="00902070"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lastRenderedPageBreak/>
              <w:t>Attention CNN model</w:t>
            </w:r>
            <w:r w:rsidR="007D3C53" w:rsidRPr="00E1682F">
              <w:rPr>
                <w:rFonts w:ascii="Times New Roman" w:eastAsiaTheme="minorEastAsia" w:hAnsi="Times New Roman" w:cs="Times New Roman"/>
                <w:color w:val="000000" w:themeColor="text1"/>
                <w:kern w:val="24"/>
                <w:lang w:val="en-AU"/>
              </w:rPr>
              <w:t xml:space="preserve"> [8]</w:t>
            </w:r>
          </w:p>
        </w:tc>
        <w:tc>
          <w:tcPr>
            <w:tcW w:w="1276" w:type="dxa"/>
          </w:tcPr>
          <w:p w14:paraId="51151EC3" w14:textId="39FF7BF0" w:rsidR="00C33C19" w:rsidRPr="00E1682F" w:rsidRDefault="00902070"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Poor feature focus</w:t>
            </w:r>
            <w:r w:rsidR="003F67D6">
              <w:rPr>
                <w:rFonts w:ascii="Times New Roman" w:eastAsiaTheme="minorEastAsia" w:hAnsi="Times New Roman" w:cs="Times New Roman"/>
                <w:color w:val="000000" w:themeColor="text1"/>
                <w:kern w:val="24"/>
                <w:lang w:val="en-AU"/>
              </w:rPr>
              <w:t>.</w:t>
            </w:r>
          </w:p>
        </w:tc>
        <w:tc>
          <w:tcPr>
            <w:tcW w:w="1000" w:type="dxa"/>
          </w:tcPr>
          <w:p w14:paraId="3249FE86" w14:textId="66F8AFBE" w:rsidR="00C33C19" w:rsidRPr="00E1682F" w:rsidRDefault="00480FE9"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 xml:space="preserve">Improved feature </w:t>
            </w:r>
            <w:r w:rsidR="003F67D6">
              <w:rPr>
                <w:rFonts w:ascii="Times New Roman" w:eastAsiaTheme="minorEastAsia" w:hAnsi="Times New Roman" w:cs="Times New Roman"/>
                <w:color w:val="000000" w:themeColor="text1"/>
                <w:kern w:val="24"/>
                <w:lang w:val="en-AU"/>
              </w:rPr>
              <w:t>extraction.</w:t>
            </w:r>
          </w:p>
        </w:tc>
        <w:tc>
          <w:tcPr>
            <w:tcW w:w="870" w:type="dxa"/>
          </w:tcPr>
          <w:p w14:paraId="5BB632CB" w14:textId="4A4A99A0" w:rsidR="00C33C19" w:rsidRPr="00E1682F" w:rsidRDefault="00480FE9"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CNN</w:t>
            </w:r>
            <w:r w:rsidR="003F67D6">
              <w:rPr>
                <w:rFonts w:ascii="Times New Roman" w:eastAsiaTheme="minorEastAsia" w:hAnsi="Times New Roman" w:cs="Times New Roman"/>
                <w:color w:val="000000" w:themeColor="text1"/>
                <w:kern w:val="24"/>
                <w:lang w:val="en-AU"/>
              </w:rPr>
              <w:t xml:space="preserve"> using attention.</w:t>
            </w:r>
          </w:p>
        </w:tc>
        <w:tc>
          <w:tcPr>
            <w:tcW w:w="870" w:type="dxa"/>
          </w:tcPr>
          <w:p w14:paraId="77C786F6" w14:textId="5E5208B4" w:rsidR="00C33C19" w:rsidRPr="00E1682F" w:rsidRDefault="00480FE9"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 xml:space="preserve">Complex </w:t>
            </w:r>
            <w:r w:rsidR="003F67D6">
              <w:rPr>
                <w:rFonts w:ascii="Times New Roman" w:eastAsiaTheme="minorEastAsia" w:hAnsi="Times New Roman" w:cs="Times New Roman"/>
                <w:color w:val="000000" w:themeColor="text1"/>
                <w:kern w:val="24"/>
                <w:lang w:val="en-AU"/>
              </w:rPr>
              <w:t>training.</w:t>
            </w:r>
          </w:p>
        </w:tc>
      </w:tr>
      <w:tr w:rsidR="006441C3" w:rsidRPr="00E1682F" w14:paraId="78CF57EA" w14:textId="77777777" w:rsidTr="007D3C53">
        <w:tc>
          <w:tcPr>
            <w:tcW w:w="1129" w:type="dxa"/>
          </w:tcPr>
          <w:p w14:paraId="3DA6F2F5" w14:textId="4C364902" w:rsidR="006441C3" w:rsidRPr="00E1682F" w:rsidRDefault="00847209"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CNN recognition system</w:t>
            </w:r>
            <w:r w:rsidR="007D3C53" w:rsidRPr="00E1682F">
              <w:rPr>
                <w:rFonts w:ascii="Times New Roman" w:eastAsiaTheme="minorEastAsia" w:hAnsi="Times New Roman" w:cs="Times New Roman"/>
                <w:color w:val="000000" w:themeColor="text1"/>
                <w:kern w:val="24"/>
                <w:lang w:val="en-AU"/>
              </w:rPr>
              <w:t xml:space="preserve"> [9]</w:t>
            </w:r>
          </w:p>
        </w:tc>
        <w:tc>
          <w:tcPr>
            <w:tcW w:w="1276" w:type="dxa"/>
          </w:tcPr>
          <w:p w14:paraId="48C3717A" w14:textId="2AF47CF9" w:rsidR="006441C3" w:rsidRPr="00E1682F" w:rsidRDefault="00847209"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Late disease detection</w:t>
            </w:r>
            <w:r w:rsidR="003F67D6">
              <w:rPr>
                <w:rFonts w:ascii="Times New Roman" w:eastAsiaTheme="minorEastAsia" w:hAnsi="Times New Roman" w:cs="Times New Roman"/>
                <w:color w:val="000000" w:themeColor="text1"/>
                <w:kern w:val="24"/>
                <w:lang w:val="en-AU"/>
              </w:rPr>
              <w:t>.</w:t>
            </w:r>
          </w:p>
        </w:tc>
        <w:tc>
          <w:tcPr>
            <w:tcW w:w="1000" w:type="dxa"/>
          </w:tcPr>
          <w:p w14:paraId="0CE5324F" w14:textId="27F2C29E" w:rsidR="006441C3" w:rsidRPr="00E1682F" w:rsidRDefault="00847209"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Early detection</w:t>
            </w:r>
            <w:r w:rsidR="003F67D6">
              <w:rPr>
                <w:rFonts w:ascii="Times New Roman" w:eastAsiaTheme="minorEastAsia" w:hAnsi="Times New Roman" w:cs="Times New Roman"/>
                <w:color w:val="000000" w:themeColor="text1"/>
                <w:kern w:val="24"/>
                <w:lang w:val="en-AU"/>
              </w:rPr>
              <w:t>.</w:t>
            </w:r>
          </w:p>
        </w:tc>
        <w:tc>
          <w:tcPr>
            <w:tcW w:w="870" w:type="dxa"/>
          </w:tcPr>
          <w:p w14:paraId="4FC7C422" w14:textId="2720E691" w:rsidR="006441C3" w:rsidRPr="00E1682F" w:rsidRDefault="00847209"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CNN classification</w:t>
            </w:r>
            <w:r w:rsidR="003F67D6">
              <w:rPr>
                <w:rFonts w:ascii="Times New Roman" w:eastAsiaTheme="minorEastAsia" w:hAnsi="Times New Roman" w:cs="Times New Roman"/>
                <w:color w:val="000000" w:themeColor="text1"/>
                <w:kern w:val="24"/>
                <w:lang w:val="en-AU"/>
              </w:rPr>
              <w:t>.</w:t>
            </w:r>
          </w:p>
        </w:tc>
        <w:tc>
          <w:tcPr>
            <w:tcW w:w="870" w:type="dxa"/>
          </w:tcPr>
          <w:p w14:paraId="3DBC3879" w14:textId="343A0C60" w:rsidR="006441C3" w:rsidRPr="00E1682F" w:rsidRDefault="00847209"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Large dataset needed</w:t>
            </w:r>
            <w:r w:rsidR="003F67D6">
              <w:rPr>
                <w:rFonts w:ascii="Times New Roman" w:eastAsiaTheme="minorEastAsia" w:hAnsi="Times New Roman" w:cs="Times New Roman"/>
                <w:color w:val="000000" w:themeColor="text1"/>
                <w:kern w:val="24"/>
                <w:lang w:val="en-AU"/>
              </w:rPr>
              <w:t>.</w:t>
            </w:r>
          </w:p>
        </w:tc>
      </w:tr>
      <w:tr w:rsidR="00C33C19" w:rsidRPr="00E1682F" w14:paraId="15329136" w14:textId="77777777" w:rsidTr="007D3C53">
        <w:tc>
          <w:tcPr>
            <w:tcW w:w="1129" w:type="dxa"/>
          </w:tcPr>
          <w:p w14:paraId="13E50C1E" w14:textId="2F8A8307" w:rsidR="00C33C19" w:rsidRPr="00E1682F" w:rsidRDefault="00847209"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Hybrid CNN-Transformer</w:t>
            </w:r>
            <w:r w:rsidR="007D3C53" w:rsidRPr="00E1682F">
              <w:rPr>
                <w:rFonts w:ascii="Times New Roman" w:eastAsiaTheme="minorEastAsia" w:hAnsi="Times New Roman" w:cs="Times New Roman"/>
                <w:color w:val="000000" w:themeColor="text1"/>
                <w:kern w:val="24"/>
                <w:lang w:val="en-AU"/>
              </w:rPr>
              <w:t xml:space="preserve"> [10]</w:t>
            </w:r>
          </w:p>
        </w:tc>
        <w:tc>
          <w:tcPr>
            <w:tcW w:w="1276" w:type="dxa"/>
          </w:tcPr>
          <w:p w14:paraId="353A7D37" w14:textId="31F989D8" w:rsidR="00C33C19" w:rsidRPr="00E1682F" w:rsidRDefault="00937EDA"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Limited spatial understanding</w:t>
            </w:r>
            <w:r w:rsidR="003F67D6">
              <w:rPr>
                <w:rFonts w:ascii="Times New Roman" w:eastAsiaTheme="minorEastAsia" w:hAnsi="Times New Roman" w:cs="Times New Roman"/>
                <w:color w:val="000000" w:themeColor="text1"/>
                <w:kern w:val="24"/>
                <w:lang w:val="en-AU"/>
              </w:rPr>
              <w:t>.</w:t>
            </w:r>
          </w:p>
        </w:tc>
        <w:tc>
          <w:tcPr>
            <w:tcW w:w="1000" w:type="dxa"/>
          </w:tcPr>
          <w:p w14:paraId="1FE2670C" w14:textId="7384FEF6" w:rsidR="00C33C19" w:rsidRPr="00E1682F" w:rsidRDefault="00937EDA"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Better feature capture</w:t>
            </w:r>
            <w:r w:rsidR="003F67D6">
              <w:rPr>
                <w:rFonts w:ascii="Times New Roman" w:eastAsiaTheme="minorEastAsia" w:hAnsi="Times New Roman" w:cs="Times New Roman"/>
                <w:color w:val="000000" w:themeColor="text1"/>
                <w:kern w:val="24"/>
                <w:lang w:val="en-AU"/>
              </w:rPr>
              <w:t>.</w:t>
            </w:r>
          </w:p>
        </w:tc>
        <w:tc>
          <w:tcPr>
            <w:tcW w:w="870" w:type="dxa"/>
          </w:tcPr>
          <w:p w14:paraId="4B97F673" w14:textId="5E2046A0" w:rsidR="00C33C19" w:rsidRPr="00E1682F" w:rsidRDefault="00937EDA"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CNN + Transformer</w:t>
            </w:r>
          </w:p>
        </w:tc>
        <w:tc>
          <w:tcPr>
            <w:tcW w:w="870" w:type="dxa"/>
          </w:tcPr>
          <w:p w14:paraId="1FD6715F" w14:textId="4D29DFD3" w:rsidR="00C33C19" w:rsidRPr="00E1682F" w:rsidRDefault="00937EDA"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Computationally heavy</w:t>
            </w:r>
            <w:r w:rsidR="003F67D6">
              <w:rPr>
                <w:rFonts w:ascii="Times New Roman" w:eastAsiaTheme="minorEastAsia" w:hAnsi="Times New Roman" w:cs="Times New Roman"/>
                <w:color w:val="000000" w:themeColor="text1"/>
                <w:kern w:val="24"/>
                <w:lang w:val="en-AU"/>
              </w:rPr>
              <w:t>.</w:t>
            </w:r>
          </w:p>
        </w:tc>
      </w:tr>
      <w:tr w:rsidR="00C33C19" w:rsidRPr="00E1682F" w14:paraId="1999281A" w14:textId="77777777" w:rsidTr="007D3C53">
        <w:tc>
          <w:tcPr>
            <w:tcW w:w="1129" w:type="dxa"/>
          </w:tcPr>
          <w:p w14:paraId="0440AB3C" w14:textId="31110F49" w:rsidR="00C33C19" w:rsidRPr="00E1682F" w:rsidRDefault="00937EDA"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Lightweight tomato model</w:t>
            </w:r>
            <w:r w:rsidR="007D3C53" w:rsidRPr="00E1682F">
              <w:rPr>
                <w:rFonts w:ascii="Times New Roman" w:eastAsiaTheme="minorEastAsia" w:hAnsi="Times New Roman" w:cs="Times New Roman"/>
                <w:color w:val="000000" w:themeColor="text1"/>
                <w:kern w:val="24"/>
                <w:lang w:val="en-AU"/>
              </w:rPr>
              <w:t xml:space="preserve"> [1</w:t>
            </w:r>
            <w:r w:rsidR="00B543E7" w:rsidRPr="00E1682F">
              <w:rPr>
                <w:rFonts w:ascii="Times New Roman" w:eastAsiaTheme="minorEastAsia" w:hAnsi="Times New Roman" w:cs="Times New Roman"/>
                <w:color w:val="000000" w:themeColor="text1"/>
                <w:kern w:val="24"/>
                <w:lang w:val="en-AU"/>
              </w:rPr>
              <w:t>1</w:t>
            </w:r>
            <w:r w:rsidR="007D3C53" w:rsidRPr="00E1682F">
              <w:rPr>
                <w:rFonts w:ascii="Times New Roman" w:eastAsiaTheme="minorEastAsia" w:hAnsi="Times New Roman" w:cs="Times New Roman"/>
                <w:color w:val="000000" w:themeColor="text1"/>
                <w:kern w:val="24"/>
                <w:lang w:val="en-AU"/>
              </w:rPr>
              <w:t>]</w:t>
            </w:r>
          </w:p>
        </w:tc>
        <w:tc>
          <w:tcPr>
            <w:tcW w:w="1276" w:type="dxa"/>
          </w:tcPr>
          <w:p w14:paraId="4FF9879B" w14:textId="50360E4A" w:rsidR="00C33C19" w:rsidRPr="00E1682F" w:rsidRDefault="00937EDA"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High model complexity</w:t>
            </w:r>
            <w:r w:rsidR="003F67D6">
              <w:rPr>
                <w:rFonts w:ascii="Times New Roman" w:eastAsiaTheme="minorEastAsia" w:hAnsi="Times New Roman" w:cs="Times New Roman"/>
                <w:color w:val="000000" w:themeColor="text1"/>
                <w:kern w:val="24"/>
                <w:lang w:val="en-AU"/>
              </w:rPr>
              <w:t>.</w:t>
            </w:r>
          </w:p>
        </w:tc>
        <w:tc>
          <w:tcPr>
            <w:tcW w:w="1000" w:type="dxa"/>
          </w:tcPr>
          <w:p w14:paraId="32D4131F" w14:textId="44CF0E84" w:rsidR="00C33C19" w:rsidRPr="00E1682F" w:rsidRDefault="00937EDA"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Faster lightweight model</w:t>
            </w:r>
            <w:r w:rsidR="003F67D6">
              <w:rPr>
                <w:rFonts w:ascii="Times New Roman" w:eastAsiaTheme="minorEastAsia" w:hAnsi="Times New Roman" w:cs="Times New Roman"/>
                <w:color w:val="000000" w:themeColor="text1"/>
                <w:kern w:val="24"/>
                <w:lang w:val="en-AU"/>
              </w:rPr>
              <w:t>.</w:t>
            </w:r>
          </w:p>
        </w:tc>
        <w:tc>
          <w:tcPr>
            <w:tcW w:w="870" w:type="dxa"/>
          </w:tcPr>
          <w:p w14:paraId="0CEE6B46" w14:textId="78F47A4C" w:rsidR="00C33C19" w:rsidRPr="00E1682F" w:rsidRDefault="00924870"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DNN</w:t>
            </w:r>
            <w:r w:rsidR="003F67D6">
              <w:rPr>
                <w:rFonts w:ascii="Times New Roman" w:eastAsiaTheme="minorEastAsia" w:hAnsi="Times New Roman" w:cs="Times New Roman"/>
                <w:color w:val="000000" w:themeColor="text1"/>
                <w:kern w:val="24"/>
                <w:lang w:val="en-AU"/>
              </w:rPr>
              <w:t>.</w:t>
            </w:r>
          </w:p>
        </w:tc>
        <w:tc>
          <w:tcPr>
            <w:tcW w:w="870" w:type="dxa"/>
          </w:tcPr>
          <w:p w14:paraId="31961C32" w14:textId="566CAB6E" w:rsidR="00C33C19" w:rsidRPr="00E1682F" w:rsidRDefault="00924870"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Tomato specific</w:t>
            </w:r>
            <w:r w:rsidR="003F67D6">
              <w:rPr>
                <w:rFonts w:ascii="Times New Roman" w:eastAsiaTheme="minorEastAsia" w:hAnsi="Times New Roman" w:cs="Times New Roman"/>
                <w:color w:val="000000" w:themeColor="text1"/>
                <w:kern w:val="24"/>
                <w:lang w:val="en-AU"/>
              </w:rPr>
              <w:t>.</w:t>
            </w:r>
          </w:p>
        </w:tc>
      </w:tr>
      <w:tr w:rsidR="00C33C19" w:rsidRPr="00E1682F" w14:paraId="528E901B" w14:textId="77777777" w:rsidTr="007D3C53">
        <w:tc>
          <w:tcPr>
            <w:tcW w:w="1129" w:type="dxa"/>
          </w:tcPr>
          <w:p w14:paraId="42700788" w14:textId="768426CD" w:rsidR="00C33C19" w:rsidRPr="00E1682F" w:rsidRDefault="00924870"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Mobile DL detection</w:t>
            </w:r>
            <w:r w:rsidR="007D3C53" w:rsidRPr="00E1682F">
              <w:rPr>
                <w:rFonts w:ascii="Times New Roman" w:eastAsiaTheme="minorEastAsia" w:hAnsi="Times New Roman" w:cs="Times New Roman"/>
                <w:color w:val="000000" w:themeColor="text1"/>
                <w:kern w:val="24"/>
                <w:lang w:val="en-AU"/>
              </w:rPr>
              <w:t xml:space="preserve"> [1</w:t>
            </w:r>
            <w:r w:rsidR="00B543E7" w:rsidRPr="00E1682F">
              <w:rPr>
                <w:rFonts w:ascii="Times New Roman" w:eastAsiaTheme="minorEastAsia" w:hAnsi="Times New Roman" w:cs="Times New Roman"/>
                <w:color w:val="000000" w:themeColor="text1"/>
                <w:kern w:val="24"/>
                <w:lang w:val="en-AU"/>
              </w:rPr>
              <w:t>2</w:t>
            </w:r>
            <w:r w:rsidR="007D3C53" w:rsidRPr="00E1682F">
              <w:rPr>
                <w:rFonts w:ascii="Times New Roman" w:eastAsiaTheme="minorEastAsia" w:hAnsi="Times New Roman" w:cs="Times New Roman"/>
                <w:color w:val="000000" w:themeColor="text1"/>
                <w:kern w:val="24"/>
                <w:lang w:val="en-AU"/>
              </w:rPr>
              <w:t>]</w:t>
            </w:r>
          </w:p>
        </w:tc>
        <w:tc>
          <w:tcPr>
            <w:tcW w:w="1276" w:type="dxa"/>
          </w:tcPr>
          <w:p w14:paraId="23A42C63" w14:textId="0E3E389F" w:rsidR="00C33C19" w:rsidRPr="00E1682F" w:rsidRDefault="00924870"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High computation</w:t>
            </w:r>
            <w:r w:rsidR="003F67D6">
              <w:rPr>
                <w:rFonts w:ascii="Times New Roman" w:eastAsiaTheme="minorEastAsia" w:hAnsi="Times New Roman" w:cs="Times New Roman"/>
                <w:color w:val="000000" w:themeColor="text1"/>
                <w:kern w:val="24"/>
                <w:lang w:val="en-AU"/>
              </w:rPr>
              <w:t>.</w:t>
            </w:r>
          </w:p>
        </w:tc>
        <w:tc>
          <w:tcPr>
            <w:tcW w:w="1000" w:type="dxa"/>
          </w:tcPr>
          <w:p w14:paraId="6C479B9E" w14:textId="040EF040" w:rsidR="00C33C19" w:rsidRPr="00E1682F" w:rsidRDefault="00924870"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Lightweight mobile model</w:t>
            </w:r>
            <w:r w:rsidR="003F67D6">
              <w:rPr>
                <w:rFonts w:ascii="Times New Roman" w:eastAsiaTheme="minorEastAsia" w:hAnsi="Times New Roman" w:cs="Times New Roman"/>
                <w:color w:val="000000" w:themeColor="text1"/>
                <w:kern w:val="24"/>
                <w:lang w:val="en-AU"/>
              </w:rPr>
              <w:t>.</w:t>
            </w:r>
          </w:p>
        </w:tc>
        <w:tc>
          <w:tcPr>
            <w:tcW w:w="870" w:type="dxa"/>
          </w:tcPr>
          <w:p w14:paraId="1229EB72" w14:textId="7FF759F0" w:rsidR="00C33C19" w:rsidRPr="00E1682F" w:rsidRDefault="00924870"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Lightweight CNN</w:t>
            </w:r>
          </w:p>
        </w:tc>
        <w:tc>
          <w:tcPr>
            <w:tcW w:w="870" w:type="dxa"/>
          </w:tcPr>
          <w:p w14:paraId="6D3A2F61" w14:textId="1C05BC83" w:rsidR="00C33C19" w:rsidRPr="00E1682F" w:rsidRDefault="003F67D6" w:rsidP="005963D5">
            <w:pPr>
              <w:pStyle w:val="BodyText"/>
              <w:jc w:val="both"/>
              <w:rPr>
                <w:rFonts w:ascii="Times New Roman" w:eastAsiaTheme="minorEastAsia" w:hAnsi="Times New Roman" w:cs="Times New Roman"/>
                <w:color w:val="000000" w:themeColor="text1"/>
                <w:kern w:val="24"/>
                <w:lang w:val="en-AU"/>
              </w:rPr>
            </w:pPr>
            <w:r>
              <w:rPr>
                <w:rFonts w:ascii="Times New Roman" w:eastAsiaTheme="minorEastAsia" w:hAnsi="Times New Roman" w:cs="Times New Roman"/>
                <w:color w:val="000000" w:themeColor="text1"/>
                <w:kern w:val="24"/>
                <w:lang w:val="en-AU"/>
              </w:rPr>
              <w:t>Less accurate.</w:t>
            </w:r>
          </w:p>
        </w:tc>
      </w:tr>
      <w:tr w:rsidR="00C33C19" w:rsidRPr="00E1682F" w14:paraId="5CAD0B93" w14:textId="77777777" w:rsidTr="007D3C53">
        <w:tc>
          <w:tcPr>
            <w:tcW w:w="1129" w:type="dxa"/>
          </w:tcPr>
          <w:p w14:paraId="36655A13" w14:textId="46D18B05" w:rsidR="00C33C19" w:rsidRPr="00E1682F" w:rsidRDefault="003B2B3B"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EfficientNet transfer</w:t>
            </w:r>
            <w:r w:rsidR="007D3C53" w:rsidRPr="00E1682F">
              <w:rPr>
                <w:rFonts w:ascii="Times New Roman" w:eastAsiaTheme="minorEastAsia" w:hAnsi="Times New Roman" w:cs="Times New Roman"/>
                <w:color w:val="000000" w:themeColor="text1"/>
                <w:kern w:val="24"/>
                <w:lang w:val="en-AU"/>
              </w:rPr>
              <w:t xml:space="preserve"> [1</w:t>
            </w:r>
            <w:r w:rsidR="00B543E7" w:rsidRPr="00E1682F">
              <w:rPr>
                <w:rFonts w:ascii="Times New Roman" w:eastAsiaTheme="minorEastAsia" w:hAnsi="Times New Roman" w:cs="Times New Roman"/>
                <w:color w:val="000000" w:themeColor="text1"/>
                <w:kern w:val="24"/>
                <w:lang w:val="en-AU"/>
              </w:rPr>
              <w:t>3</w:t>
            </w:r>
            <w:r w:rsidR="007D3C53" w:rsidRPr="00E1682F">
              <w:rPr>
                <w:rFonts w:ascii="Times New Roman" w:eastAsiaTheme="minorEastAsia" w:hAnsi="Times New Roman" w:cs="Times New Roman"/>
                <w:color w:val="000000" w:themeColor="text1"/>
                <w:kern w:val="24"/>
                <w:lang w:val="en-AU"/>
              </w:rPr>
              <w:t>]</w:t>
            </w:r>
          </w:p>
        </w:tc>
        <w:tc>
          <w:tcPr>
            <w:tcW w:w="1276" w:type="dxa"/>
          </w:tcPr>
          <w:p w14:paraId="423B3725" w14:textId="231DA723" w:rsidR="00C33C19" w:rsidRPr="00E1682F" w:rsidRDefault="003B2B3B"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Limited training data</w:t>
            </w:r>
            <w:r w:rsidR="003F67D6">
              <w:rPr>
                <w:rFonts w:ascii="Times New Roman" w:eastAsiaTheme="minorEastAsia" w:hAnsi="Times New Roman" w:cs="Times New Roman"/>
                <w:color w:val="000000" w:themeColor="text1"/>
                <w:kern w:val="24"/>
                <w:lang w:val="en-AU"/>
              </w:rPr>
              <w:t>.</w:t>
            </w:r>
          </w:p>
        </w:tc>
        <w:tc>
          <w:tcPr>
            <w:tcW w:w="1000" w:type="dxa"/>
          </w:tcPr>
          <w:p w14:paraId="74BF7063" w14:textId="43A1B05F" w:rsidR="00C33C19" w:rsidRPr="00E1682F" w:rsidRDefault="003B2B3B"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Efficient transfer learning</w:t>
            </w:r>
            <w:r w:rsidR="003F67D6">
              <w:rPr>
                <w:rFonts w:ascii="Times New Roman" w:eastAsiaTheme="minorEastAsia" w:hAnsi="Times New Roman" w:cs="Times New Roman"/>
                <w:color w:val="000000" w:themeColor="text1"/>
                <w:kern w:val="24"/>
                <w:lang w:val="en-AU"/>
              </w:rPr>
              <w:t>.</w:t>
            </w:r>
          </w:p>
        </w:tc>
        <w:tc>
          <w:tcPr>
            <w:tcW w:w="870" w:type="dxa"/>
          </w:tcPr>
          <w:p w14:paraId="6F478005" w14:textId="296C69B8" w:rsidR="00C33C19" w:rsidRPr="00E1682F" w:rsidRDefault="003B2B3B"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EfficientNet TL</w:t>
            </w:r>
          </w:p>
        </w:tc>
        <w:tc>
          <w:tcPr>
            <w:tcW w:w="870" w:type="dxa"/>
          </w:tcPr>
          <w:p w14:paraId="25073BF9" w14:textId="43534BD6" w:rsidR="00C33C19" w:rsidRPr="00E1682F" w:rsidRDefault="003F67D6" w:rsidP="005963D5">
            <w:pPr>
              <w:pStyle w:val="BodyText"/>
              <w:jc w:val="both"/>
              <w:rPr>
                <w:rFonts w:ascii="Times New Roman" w:eastAsiaTheme="minorEastAsia" w:hAnsi="Times New Roman" w:cs="Times New Roman"/>
                <w:color w:val="000000" w:themeColor="text1"/>
                <w:kern w:val="24"/>
                <w:lang w:val="en-AU"/>
              </w:rPr>
            </w:pPr>
            <w:r>
              <w:rPr>
                <w:rFonts w:ascii="Times New Roman" w:eastAsiaTheme="minorEastAsia" w:hAnsi="Times New Roman" w:cs="Times New Roman"/>
                <w:color w:val="000000" w:themeColor="text1"/>
                <w:kern w:val="24"/>
                <w:lang w:val="en-AU"/>
              </w:rPr>
              <w:t>Requires Fine tuning.</w:t>
            </w:r>
          </w:p>
        </w:tc>
      </w:tr>
      <w:tr w:rsidR="00C33C19" w:rsidRPr="00E1682F" w14:paraId="606B1F47" w14:textId="77777777" w:rsidTr="007D3C53">
        <w:tc>
          <w:tcPr>
            <w:tcW w:w="1129" w:type="dxa"/>
          </w:tcPr>
          <w:p w14:paraId="59801C07" w14:textId="6FCF2517" w:rsidR="00C33C19" w:rsidRPr="00E1682F" w:rsidRDefault="003B2B3B"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Hybrid CNN feature reduction</w:t>
            </w:r>
            <w:r w:rsidR="007D3C53" w:rsidRPr="00E1682F">
              <w:rPr>
                <w:rFonts w:ascii="Times New Roman" w:eastAsiaTheme="minorEastAsia" w:hAnsi="Times New Roman" w:cs="Times New Roman"/>
                <w:color w:val="000000" w:themeColor="text1"/>
                <w:kern w:val="24"/>
                <w:lang w:val="en-AU"/>
              </w:rPr>
              <w:t xml:space="preserve"> [1</w:t>
            </w:r>
            <w:r w:rsidR="00B543E7" w:rsidRPr="00E1682F">
              <w:rPr>
                <w:rFonts w:ascii="Times New Roman" w:eastAsiaTheme="minorEastAsia" w:hAnsi="Times New Roman" w:cs="Times New Roman"/>
                <w:color w:val="000000" w:themeColor="text1"/>
                <w:kern w:val="24"/>
                <w:lang w:val="en-AU"/>
              </w:rPr>
              <w:t>4</w:t>
            </w:r>
            <w:r w:rsidR="007D3C53" w:rsidRPr="00E1682F">
              <w:rPr>
                <w:rFonts w:ascii="Times New Roman" w:eastAsiaTheme="minorEastAsia" w:hAnsi="Times New Roman" w:cs="Times New Roman"/>
                <w:color w:val="000000" w:themeColor="text1"/>
                <w:kern w:val="24"/>
                <w:lang w:val="en-AU"/>
              </w:rPr>
              <w:t>]</w:t>
            </w:r>
          </w:p>
        </w:tc>
        <w:tc>
          <w:tcPr>
            <w:tcW w:w="1276" w:type="dxa"/>
          </w:tcPr>
          <w:p w14:paraId="75A1E2A3" w14:textId="5A3B8B5E" w:rsidR="00C33C19" w:rsidRPr="00E1682F" w:rsidRDefault="00EA0CDC" w:rsidP="005963D5">
            <w:pPr>
              <w:pStyle w:val="BodyText"/>
              <w:jc w:val="both"/>
              <w:rPr>
                <w:rFonts w:ascii="Times New Roman" w:eastAsiaTheme="minorEastAsia" w:hAnsi="Times New Roman" w:cs="Times New Roman"/>
                <w:color w:val="000000" w:themeColor="text1"/>
                <w:kern w:val="24"/>
                <w:lang w:val="en-AU"/>
              </w:rPr>
            </w:pPr>
            <w:r>
              <w:rPr>
                <w:rFonts w:ascii="Times New Roman" w:eastAsiaTheme="minorEastAsia" w:hAnsi="Times New Roman" w:cs="Times New Roman"/>
                <w:color w:val="000000" w:themeColor="text1"/>
                <w:kern w:val="24"/>
                <w:lang w:val="en-AU"/>
              </w:rPr>
              <w:t>Unwanted features.</w:t>
            </w:r>
          </w:p>
        </w:tc>
        <w:tc>
          <w:tcPr>
            <w:tcW w:w="1000" w:type="dxa"/>
          </w:tcPr>
          <w:p w14:paraId="5E80780E" w14:textId="395E8372" w:rsidR="00C33C19" w:rsidRPr="00E1682F" w:rsidRDefault="00642A29"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Improved efficiency</w:t>
            </w:r>
            <w:r w:rsidR="00EA0CDC">
              <w:rPr>
                <w:rFonts w:ascii="Times New Roman" w:eastAsiaTheme="minorEastAsia" w:hAnsi="Times New Roman" w:cs="Times New Roman"/>
                <w:color w:val="000000" w:themeColor="text1"/>
                <w:kern w:val="24"/>
                <w:lang w:val="en-AU"/>
              </w:rPr>
              <w:t>.</w:t>
            </w:r>
          </w:p>
        </w:tc>
        <w:tc>
          <w:tcPr>
            <w:tcW w:w="870" w:type="dxa"/>
          </w:tcPr>
          <w:p w14:paraId="018AA035" w14:textId="604C6669" w:rsidR="00C33C19" w:rsidRPr="00E1682F" w:rsidRDefault="00642A29"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CNN + feature reduction</w:t>
            </w:r>
          </w:p>
        </w:tc>
        <w:tc>
          <w:tcPr>
            <w:tcW w:w="870" w:type="dxa"/>
          </w:tcPr>
          <w:p w14:paraId="3E30D30B" w14:textId="2DD94FCB" w:rsidR="00C33C19" w:rsidRPr="00E1682F" w:rsidRDefault="00EA0CDC" w:rsidP="005963D5">
            <w:pPr>
              <w:pStyle w:val="BodyText"/>
              <w:jc w:val="both"/>
              <w:rPr>
                <w:rFonts w:ascii="Times New Roman" w:eastAsiaTheme="minorEastAsia" w:hAnsi="Times New Roman" w:cs="Times New Roman"/>
                <w:color w:val="000000" w:themeColor="text1"/>
                <w:kern w:val="24"/>
                <w:lang w:val="en-AU"/>
              </w:rPr>
            </w:pPr>
            <w:r>
              <w:rPr>
                <w:rFonts w:ascii="Times New Roman" w:eastAsiaTheme="minorEastAsia" w:hAnsi="Times New Roman" w:cs="Times New Roman"/>
                <w:color w:val="000000" w:themeColor="text1"/>
                <w:kern w:val="24"/>
                <w:lang w:val="en-AU"/>
              </w:rPr>
              <w:t>Less preprocessing.</w:t>
            </w:r>
          </w:p>
        </w:tc>
      </w:tr>
      <w:tr w:rsidR="00C33C19" w:rsidRPr="00E1682F" w14:paraId="3FD3D3F4" w14:textId="77777777" w:rsidTr="007D3C53">
        <w:tc>
          <w:tcPr>
            <w:tcW w:w="1129" w:type="dxa"/>
          </w:tcPr>
          <w:p w14:paraId="56B21EAF" w14:textId="78CEE13B" w:rsidR="00C33C19" w:rsidRPr="00E1682F" w:rsidRDefault="00642A29"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Vision Transformer model</w:t>
            </w:r>
            <w:r w:rsidR="007D3C53" w:rsidRPr="00E1682F">
              <w:rPr>
                <w:rFonts w:ascii="Times New Roman" w:eastAsiaTheme="minorEastAsia" w:hAnsi="Times New Roman" w:cs="Times New Roman"/>
                <w:color w:val="000000" w:themeColor="text1"/>
                <w:kern w:val="24"/>
                <w:lang w:val="en-AU"/>
              </w:rPr>
              <w:t xml:space="preserve"> [1</w:t>
            </w:r>
            <w:r w:rsidR="00B543E7" w:rsidRPr="00E1682F">
              <w:rPr>
                <w:rFonts w:ascii="Times New Roman" w:eastAsiaTheme="minorEastAsia" w:hAnsi="Times New Roman" w:cs="Times New Roman"/>
                <w:color w:val="000000" w:themeColor="text1"/>
                <w:kern w:val="24"/>
                <w:lang w:val="en-AU"/>
              </w:rPr>
              <w:t>5</w:t>
            </w:r>
            <w:r w:rsidR="007D3C53" w:rsidRPr="00E1682F">
              <w:rPr>
                <w:rFonts w:ascii="Times New Roman" w:eastAsiaTheme="minorEastAsia" w:hAnsi="Times New Roman" w:cs="Times New Roman"/>
                <w:color w:val="000000" w:themeColor="text1"/>
                <w:kern w:val="24"/>
                <w:lang w:val="en-AU"/>
              </w:rPr>
              <w:t>]</w:t>
            </w:r>
          </w:p>
        </w:tc>
        <w:tc>
          <w:tcPr>
            <w:tcW w:w="1276" w:type="dxa"/>
          </w:tcPr>
          <w:p w14:paraId="089BCE46" w14:textId="04D6DCCA" w:rsidR="00C33C19" w:rsidRPr="00E1682F" w:rsidRDefault="00642A29"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Limited global context</w:t>
            </w:r>
            <w:r w:rsidR="00EA0CDC">
              <w:rPr>
                <w:rFonts w:ascii="Times New Roman" w:eastAsiaTheme="minorEastAsia" w:hAnsi="Times New Roman" w:cs="Times New Roman"/>
                <w:color w:val="000000" w:themeColor="text1"/>
                <w:kern w:val="24"/>
                <w:lang w:val="en-AU"/>
              </w:rPr>
              <w:t>.</w:t>
            </w:r>
          </w:p>
        </w:tc>
        <w:tc>
          <w:tcPr>
            <w:tcW w:w="1000" w:type="dxa"/>
          </w:tcPr>
          <w:p w14:paraId="5C4500FC" w14:textId="6E030335" w:rsidR="00C33C19" w:rsidRPr="00E1682F" w:rsidRDefault="00642A29"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Better feature extraction</w:t>
            </w:r>
            <w:r w:rsidR="00EA0CDC">
              <w:rPr>
                <w:rFonts w:ascii="Times New Roman" w:eastAsiaTheme="minorEastAsia" w:hAnsi="Times New Roman" w:cs="Times New Roman"/>
                <w:color w:val="000000" w:themeColor="text1"/>
                <w:kern w:val="24"/>
                <w:lang w:val="en-AU"/>
              </w:rPr>
              <w:t>.</w:t>
            </w:r>
          </w:p>
        </w:tc>
        <w:tc>
          <w:tcPr>
            <w:tcW w:w="870" w:type="dxa"/>
          </w:tcPr>
          <w:p w14:paraId="5E43AE2B" w14:textId="7BBDF306" w:rsidR="00C33C19" w:rsidRPr="00E1682F" w:rsidRDefault="00642A29"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Vision Transformer</w:t>
            </w:r>
          </w:p>
        </w:tc>
        <w:tc>
          <w:tcPr>
            <w:tcW w:w="870" w:type="dxa"/>
          </w:tcPr>
          <w:p w14:paraId="657D93AA" w14:textId="78AC4B66" w:rsidR="00C33C19" w:rsidRPr="00E1682F" w:rsidRDefault="001E533E"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 xml:space="preserve">Large data </w:t>
            </w:r>
            <w:r w:rsidR="00394D09">
              <w:rPr>
                <w:rFonts w:ascii="Times New Roman" w:eastAsiaTheme="minorEastAsia" w:hAnsi="Times New Roman" w:cs="Times New Roman"/>
                <w:color w:val="000000" w:themeColor="text1"/>
                <w:kern w:val="24"/>
                <w:lang w:val="en-AU"/>
              </w:rPr>
              <w:t>require.</w:t>
            </w:r>
          </w:p>
        </w:tc>
      </w:tr>
      <w:tr w:rsidR="00C33C19" w:rsidRPr="00E1682F" w14:paraId="1368E083" w14:textId="77777777" w:rsidTr="007D3C53">
        <w:tc>
          <w:tcPr>
            <w:tcW w:w="1129" w:type="dxa"/>
          </w:tcPr>
          <w:p w14:paraId="46DC0574" w14:textId="33A39AA2" w:rsidR="00C33C19" w:rsidRPr="00E1682F" w:rsidRDefault="001E533E"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ML/DL review study</w:t>
            </w:r>
            <w:r w:rsidR="007D3C53" w:rsidRPr="00E1682F">
              <w:rPr>
                <w:rFonts w:ascii="Times New Roman" w:eastAsiaTheme="minorEastAsia" w:hAnsi="Times New Roman" w:cs="Times New Roman"/>
                <w:color w:val="000000" w:themeColor="text1"/>
                <w:kern w:val="24"/>
                <w:lang w:val="en-AU"/>
              </w:rPr>
              <w:t xml:space="preserve"> [1</w:t>
            </w:r>
            <w:r w:rsidR="00B543E7" w:rsidRPr="00E1682F">
              <w:rPr>
                <w:rFonts w:ascii="Times New Roman" w:eastAsiaTheme="minorEastAsia" w:hAnsi="Times New Roman" w:cs="Times New Roman"/>
                <w:color w:val="000000" w:themeColor="text1"/>
                <w:kern w:val="24"/>
                <w:lang w:val="en-AU"/>
              </w:rPr>
              <w:t>6</w:t>
            </w:r>
            <w:r w:rsidR="007D3C53" w:rsidRPr="00E1682F">
              <w:rPr>
                <w:rFonts w:ascii="Times New Roman" w:eastAsiaTheme="minorEastAsia" w:hAnsi="Times New Roman" w:cs="Times New Roman"/>
                <w:color w:val="000000" w:themeColor="text1"/>
                <w:kern w:val="24"/>
                <w:lang w:val="en-AU"/>
              </w:rPr>
              <w:t>]</w:t>
            </w:r>
          </w:p>
        </w:tc>
        <w:tc>
          <w:tcPr>
            <w:tcW w:w="1276" w:type="dxa"/>
          </w:tcPr>
          <w:p w14:paraId="3C77142D" w14:textId="27694A62" w:rsidR="00C33C19" w:rsidRPr="00E1682F" w:rsidRDefault="001A069B" w:rsidP="005963D5">
            <w:pPr>
              <w:pStyle w:val="BodyText"/>
              <w:jc w:val="both"/>
              <w:rPr>
                <w:rFonts w:ascii="Times New Roman" w:eastAsiaTheme="minorEastAsia" w:hAnsi="Times New Roman" w:cs="Times New Roman"/>
                <w:color w:val="000000" w:themeColor="text1"/>
                <w:kern w:val="24"/>
                <w:lang w:val="en-AU"/>
              </w:rPr>
            </w:pPr>
            <w:r>
              <w:rPr>
                <w:rFonts w:ascii="Times New Roman" w:eastAsiaTheme="minorEastAsia" w:hAnsi="Times New Roman" w:cs="Times New Roman"/>
                <w:color w:val="000000" w:themeColor="text1"/>
                <w:kern w:val="24"/>
                <w:lang w:val="en-AU"/>
              </w:rPr>
              <w:t>Less model analysis.</w:t>
            </w:r>
          </w:p>
        </w:tc>
        <w:tc>
          <w:tcPr>
            <w:tcW w:w="1000" w:type="dxa"/>
          </w:tcPr>
          <w:p w14:paraId="3F4DE8B3" w14:textId="0D5765F9" w:rsidR="00C33C19" w:rsidRPr="00E1682F" w:rsidRDefault="001E533E"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Comprehensive comparison</w:t>
            </w:r>
            <w:r w:rsidR="001A069B">
              <w:rPr>
                <w:rFonts w:ascii="Times New Roman" w:eastAsiaTheme="minorEastAsia" w:hAnsi="Times New Roman" w:cs="Times New Roman"/>
                <w:color w:val="000000" w:themeColor="text1"/>
                <w:kern w:val="24"/>
                <w:lang w:val="en-AU"/>
              </w:rPr>
              <w:t>.</w:t>
            </w:r>
          </w:p>
        </w:tc>
        <w:tc>
          <w:tcPr>
            <w:tcW w:w="870" w:type="dxa"/>
          </w:tcPr>
          <w:p w14:paraId="2AE4F983" w14:textId="7C44B07F" w:rsidR="00C33C19" w:rsidRPr="00E1682F" w:rsidRDefault="001E533E"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Algorithm review</w:t>
            </w:r>
          </w:p>
        </w:tc>
        <w:tc>
          <w:tcPr>
            <w:tcW w:w="870" w:type="dxa"/>
          </w:tcPr>
          <w:p w14:paraId="2D44F24E" w14:textId="6CEFC929" w:rsidR="00C33C19" w:rsidRPr="00E1682F" w:rsidRDefault="001E533E"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No experiment</w:t>
            </w:r>
            <w:r w:rsidR="001A069B">
              <w:rPr>
                <w:rFonts w:ascii="Times New Roman" w:eastAsiaTheme="minorEastAsia" w:hAnsi="Times New Roman" w:cs="Times New Roman"/>
                <w:color w:val="000000" w:themeColor="text1"/>
                <w:kern w:val="24"/>
                <w:lang w:val="en-AU"/>
              </w:rPr>
              <w:t>.</w:t>
            </w:r>
          </w:p>
        </w:tc>
      </w:tr>
      <w:tr w:rsidR="00C33C19" w:rsidRPr="00E1682F" w14:paraId="5A933A8C" w14:textId="77777777" w:rsidTr="007D3C53">
        <w:tc>
          <w:tcPr>
            <w:tcW w:w="1129" w:type="dxa"/>
          </w:tcPr>
          <w:p w14:paraId="6D62F6E0" w14:textId="266FF89E" w:rsidR="00C33C19" w:rsidRPr="00E1682F" w:rsidRDefault="00887AA2"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IoT real-time system</w:t>
            </w:r>
            <w:r w:rsidR="007D3C53" w:rsidRPr="00E1682F">
              <w:rPr>
                <w:rFonts w:ascii="Times New Roman" w:eastAsiaTheme="minorEastAsia" w:hAnsi="Times New Roman" w:cs="Times New Roman"/>
                <w:color w:val="000000" w:themeColor="text1"/>
                <w:kern w:val="24"/>
                <w:lang w:val="en-AU"/>
              </w:rPr>
              <w:t xml:space="preserve"> [1</w:t>
            </w:r>
            <w:r w:rsidR="00B543E7" w:rsidRPr="00E1682F">
              <w:rPr>
                <w:rFonts w:ascii="Times New Roman" w:eastAsiaTheme="minorEastAsia" w:hAnsi="Times New Roman" w:cs="Times New Roman"/>
                <w:color w:val="000000" w:themeColor="text1"/>
                <w:kern w:val="24"/>
                <w:lang w:val="en-AU"/>
              </w:rPr>
              <w:t>7</w:t>
            </w:r>
            <w:r w:rsidR="007D3C53" w:rsidRPr="00E1682F">
              <w:rPr>
                <w:rFonts w:ascii="Times New Roman" w:eastAsiaTheme="minorEastAsia" w:hAnsi="Times New Roman" w:cs="Times New Roman"/>
                <w:color w:val="000000" w:themeColor="text1"/>
                <w:kern w:val="24"/>
                <w:lang w:val="en-AU"/>
              </w:rPr>
              <w:t>]</w:t>
            </w:r>
          </w:p>
        </w:tc>
        <w:tc>
          <w:tcPr>
            <w:tcW w:w="1276" w:type="dxa"/>
          </w:tcPr>
          <w:p w14:paraId="3979B2D2" w14:textId="46052394" w:rsidR="00C33C19" w:rsidRPr="00E1682F" w:rsidRDefault="00887AA2"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No continuous monitoring</w:t>
            </w:r>
            <w:r w:rsidR="001A069B">
              <w:rPr>
                <w:rFonts w:ascii="Times New Roman" w:eastAsiaTheme="minorEastAsia" w:hAnsi="Times New Roman" w:cs="Times New Roman"/>
                <w:color w:val="000000" w:themeColor="text1"/>
                <w:kern w:val="24"/>
                <w:lang w:val="en-AU"/>
              </w:rPr>
              <w:t>.</w:t>
            </w:r>
          </w:p>
        </w:tc>
        <w:tc>
          <w:tcPr>
            <w:tcW w:w="1000" w:type="dxa"/>
          </w:tcPr>
          <w:p w14:paraId="0CCDE2BB" w14:textId="4E32BE01" w:rsidR="00C33C19" w:rsidRPr="00E1682F" w:rsidRDefault="00887AA2"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Real-time smart farming</w:t>
            </w:r>
            <w:r w:rsidR="001A069B">
              <w:rPr>
                <w:rFonts w:ascii="Times New Roman" w:eastAsiaTheme="minorEastAsia" w:hAnsi="Times New Roman" w:cs="Times New Roman"/>
                <w:color w:val="000000" w:themeColor="text1"/>
                <w:kern w:val="24"/>
                <w:lang w:val="en-AU"/>
              </w:rPr>
              <w:t>.</w:t>
            </w:r>
          </w:p>
        </w:tc>
        <w:tc>
          <w:tcPr>
            <w:tcW w:w="870" w:type="dxa"/>
          </w:tcPr>
          <w:p w14:paraId="517FDB80" w14:textId="363DBBAB" w:rsidR="00C33C19" w:rsidRPr="00E1682F" w:rsidRDefault="00887AA2"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DL + IoT</w:t>
            </w:r>
          </w:p>
        </w:tc>
        <w:tc>
          <w:tcPr>
            <w:tcW w:w="870" w:type="dxa"/>
          </w:tcPr>
          <w:p w14:paraId="3114A6DA" w14:textId="283C417C" w:rsidR="00C33C19" w:rsidRPr="00E1682F" w:rsidRDefault="001A069B" w:rsidP="005963D5">
            <w:pPr>
              <w:pStyle w:val="BodyText"/>
              <w:jc w:val="both"/>
              <w:rPr>
                <w:rFonts w:ascii="Times New Roman" w:eastAsiaTheme="minorEastAsia" w:hAnsi="Times New Roman" w:cs="Times New Roman"/>
                <w:color w:val="000000" w:themeColor="text1"/>
                <w:kern w:val="24"/>
                <w:lang w:val="en-AU"/>
              </w:rPr>
            </w:pPr>
            <w:r>
              <w:rPr>
                <w:rFonts w:ascii="Times New Roman" w:eastAsiaTheme="minorEastAsia" w:hAnsi="Times New Roman" w:cs="Times New Roman"/>
                <w:color w:val="000000" w:themeColor="text1"/>
                <w:kern w:val="24"/>
                <w:lang w:val="en-AU"/>
              </w:rPr>
              <w:t>Requires hardware.</w:t>
            </w:r>
          </w:p>
        </w:tc>
      </w:tr>
      <w:tr w:rsidR="00C33C19" w:rsidRPr="00E1682F" w14:paraId="7DADB122" w14:textId="77777777" w:rsidTr="007D3C53">
        <w:tc>
          <w:tcPr>
            <w:tcW w:w="1129" w:type="dxa"/>
          </w:tcPr>
          <w:p w14:paraId="007193CB" w14:textId="30A18EFB" w:rsidR="00C33C19" w:rsidRPr="00E1682F" w:rsidRDefault="00887AA2"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Explainable AI model</w:t>
            </w:r>
            <w:r w:rsidR="007D3C53" w:rsidRPr="00E1682F">
              <w:rPr>
                <w:rFonts w:ascii="Times New Roman" w:eastAsiaTheme="minorEastAsia" w:hAnsi="Times New Roman" w:cs="Times New Roman"/>
                <w:color w:val="000000" w:themeColor="text1"/>
                <w:kern w:val="24"/>
                <w:lang w:val="en-AU"/>
              </w:rPr>
              <w:t xml:space="preserve"> [1</w:t>
            </w:r>
            <w:r w:rsidR="00B543E7" w:rsidRPr="00E1682F">
              <w:rPr>
                <w:rFonts w:ascii="Times New Roman" w:eastAsiaTheme="minorEastAsia" w:hAnsi="Times New Roman" w:cs="Times New Roman"/>
                <w:color w:val="000000" w:themeColor="text1"/>
                <w:kern w:val="24"/>
                <w:lang w:val="en-AU"/>
              </w:rPr>
              <w:t>8</w:t>
            </w:r>
            <w:r w:rsidR="007D3C53" w:rsidRPr="00E1682F">
              <w:rPr>
                <w:rFonts w:ascii="Times New Roman" w:eastAsiaTheme="minorEastAsia" w:hAnsi="Times New Roman" w:cs="Times New Roman"/>
                <w:color w:val="000000" w:themeColor="text1"/>
                <w:kern w:val="24"/>
                <w:lang w:val="en-AU"/>
              </w:rPr>
              <w:t>]</w:t>
            </w:r>
          </w:p>
        </w:tc>
        <w:tc>
          <w:tcPr>
            <w:tcW w:w="1276" w:type="dxa"/>
          </w:tcPr>
          <w:p w14:paraId="5D3A0246" w14:textId="54766EAD" w:rsidR="00C33C19" w:rsidRPr="00E1682F" w:rsidRDefault="0055764D"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Black-box AI issue</w:t>
            </w:r>
            <w:r w:rsidR="001A069B">
              <w:rPr>
                <w:rFonts w:ascii="Times New Roman" w:eastAsiaTheme="minorEastAsia" w:hAnsi="Times New Roman" w:cs="Times New Roman"/>
                <w:color w:val="000000" w:themeColor="text1"/>
                <w:kern w:val="24"/>
                <w:lang w:val="en-AU"/>
              </w:rPr>
              <w:t>.</w:t>
            </w:r>
          </w:p>
        </w:tc>
        <w:tc>
          <w:tcPr>
            <w:tcW w:w="1000" w:type="dxa"/>
          </w:tcPr>
          <w:p w14:paraId="1576117F" w14:textId="30374C4A" w:rsidR="00C33C19" w:rsidRPr="00E1682F" w:rsidRDefault="0055764D"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Improved interpretability</w:t>
            </w:r>
            <w:r w:rsidR="001A069B">
              <w:rPr>
                <w:rFonts w:ascii="Times New Roman" w:eastAsiaTheme="minorEastAsia" w:hAnsi="Times New Roman" w:cs="Times New Roman"/>
                <w:color w:val="000000" w:themeColor="text1"/>
                <w:kern w:val="24"/>
                <w:lang w:val="en-AU"/>
              </w:rPr>
              <w:t>.</w:t>
            </w:r>
          </w:p>
        </w:tc>
        <w:tc>
          <w:tcPr>
            <w:tcW w:w="870" w:type="dxa"/>
          </w:tcPr>
          <w:p w14:paraId="6D89F559" w14:textId="2ACBEA15" w:rsidR="00C33C19" w:rsidRPr="00E1682F" w:rsidRDefault="0055764D"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CNN + XAI</w:t>
            </w:r>
          </w:p>
        </w:tc>
        <w:tc>
          <w:tcPr>
            <w:tcW w:w="870" w:type="dxa"/>
          </w:tcPr>
          <w:p w14:paraId="60964AB8" w14:textId="2AA8FE7A" w:rsidR="00C33C19" w:rsidRPr="00E1682F" w:rsidRDefault="0055764D"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Slower inference</w:t>
            </w:r>
            <w:r w:rsidR="001A069B">
              <w:rPr>
                <w:rFonts w:ascii="Times New Roman" w:eastAsiaTheme="minorEastAsia" w:hAnsi="Times New Roman" w:cs="Times New Roman"/>
                <w:color w:val="000000" w:themeColor="text1"/>
                <w:kern w:val="24"/>
                <w:lang w:val="en-AU"/>
              </w:rPr>
              <w:t>.</w:t>
            </w:r>
          </w:p>
        </w:tc>
      </w:tr>
      <w:tr w:rsidR="00C33C19" w:rsidRPr="00E1682F" w14:paraId="4969505A" w14:textId="77777777" w:rsidTr="007D3C53">
        <w:tc>
          <w:tcPr>
            <w:tcW w:w="1129" w:type="dxa"/>
          </w:tcPr>
          <w:p w14:paraId="5568D6A8" w14:textId="40F6F4E5" w:rsidR="00C33C19" w:rsidRPr="00E1682F" w:rsidRDefault="00D84805"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ML vs image processing</w:t>
            </w:r>
            <w:r w:rsidR="007D3C53" w:rsidRPr="00E1682F">
              <w:rPr>
                <w:rFonts w:ascii="Times New Roman" w:eastAsiaTheme="minorEastAsia" w:hAnsi="Times New Roman" w:cs="Times New Roman"/>
                <w:color w:val="000000" w:themeColor="text1"/>
                <w:kern w:val="24"/>
                <w:lang w:val="en-AU"/>
              </w:rPr>
              <w:t xml:space="preserve"> [1</w:t>
            </w:r>
            <w:r w:rsidR="00B543E7" w:rsidRPr="00E1682F">
              <w:rPr>
                <w:rFonts w:ascii="Times New Roman" w:eastAsiaTheme="minorEastAsia" w:hAnsi="Times New Roman" w:cs="Times New Roman"/>
                <w:color w:val="000000" w:themeColor="text1"/>
                <w:kern w:val="24"/>
                <w:lang w:val="en-AU"/>
              </w:rPr>
              <w:t>9</w:t>
            </w:r>
            <w:r w:rsidR="007D3C53" w:rsidRPr="00E1682F">
              <w:rPr>
                <w:rFonts w:ascii="Times New Roman" w:eastAsiaTheme="minorEastAsia" w:hAnsi="Times New Roman" w:cs="Times New Roman"/>
                <w:color w:val="000000" w:themeColor="text1"/>
                <w:kern w:val="24"/>
                <w:lang w:val="en-AU"/>
              </w:rPr>
              <w:t>]</w:t>
            </w:r>
          </w:p>
        </w:tc>
        <w:tc>
          <w:tcPr>
            <w:tcW w:w="1276" w:type="dxa"/>
          </w:tcPr>
          <w:p w14:paraId="0B71669C" w14:textId="5E80BABD" w:rsidR="00C33C19" w:rsidRPr="00E1682F" w:rsidRDefault="00853047"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Technique performance unclear</w:t>
            </w:r>
            <w:r w:rsidR="001A069B">
              <w:rPr>
                <w:rFonts w:ascii="Times New Roman" w:eastAsiaTheme="minorEastAsia" w:hAnsi="Times New Roman" w:cs="Times New Roman"/>
                <w:color w:val="000000" w:themeColor="text1"/>
                <w:kern w:val="24"/>
                <w:lang w:val="en-AU"/>
              </w:rPr>
              <w:t>.</w:t>
            </w:r>
          </w:p>
        </w:tc>
        <w:tc>
          <w:tcPr>
            <w:tcW w:w="1000" w:type="dxa"/>
          </w:tcPr>
          <w:p w14:paraId="187A1410" w14:textId="0B88C0FA" w:rsidR="00C33C19" w:rsidRPr="00E1682F" w:rsidRDefault="00853047"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Comparative evaluation</w:t>
            </w:r>
            <w:r w:rsidR="001A069B">
              <w:rPr>
                <w:rFonts w:ascii="Times New Roman" w:eastAsiaTheme="minorEastAsia" w:hAnsi="Times New Roman" w:cs="Times New Roman"/>
                <w:color w:val="000000" w:themeColor="text1"/>
                <w:kern w:val="24"/>
                <w:lang w:val="en-AU"/>
              </w:rPr>
              <w:t>.</w:t>
            </w:r>
          </w:p>
        </w:tc>
        <w:tc>
          <w:tcPr>
            <w:tcW w:w="870" w:type="dxa"/>
          </w:tcPr>
          <w:p w14:paraId="1E6075CB" w14:textId="316A45C4" w:rsidR="00C33C19" w:rsidRPr="00E1682F" w:rsidRDefault="00853047"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Performance analysis</w:t>
            </w:r>
          </w:p>
        </w:tc>
        <w:tc>
          <w:tcPr>
            <w:tcW w:w="870" w:type="dxa"/>
          </w:tcPr>
          <w:p w14:paraId="7593A743" w14:textId="55034ACA" w:rsidR="00C33C19" w:rsidRPr="00E1682F" w:rsidRDefault="00853047"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Limited datasets</w:t>
            </w:r>
            <w:r w:rsidR="001A069B">
              <w:rPr>
                <w:rFonts w:ascii="Times New Roman" w:eastAsiaTheme="minorEastAsia" w:hAnsi="Times New Roman" w:cs="Times New Roman"/>
                <w:color w:val="000000" w:themeColor="text1"/>
                <w:kern w:val="24"/>
                <w:lang w:val="en-AU"/>
              </w:rPr>
              <w:t>.</w:t>
            </w:r>
          </w:p>
        </w:tc>
      </w:tr>
      <w:tr w:rsidR="00C33C19" w:rsidRPr="00E1682F" w14:paraId="7C00016A" w14:textId="77777777" w:rsidTr="007D3C53">
        <w:tc>
          <w:tcPr>
            <w:tcW w:w="1129" w:type="dxa"/>
          </w:tcPr>
          <w:p w14:paraId="0BB4FE3F" w14:textId="7B224B6C" w:rsidR="00C33C19" w:rsidRPr="00E1682F" w:rsidRDefault="00853047"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Systematic ML/DL review</w:t>
            </w:r>
            <w:r w:rsidR="007D3C53" w:rsidRPr="00E1682F">
              <w:rPr>
                <w:rFonts w:ascii="Times New Roman" w:eastAsiaTheme="minorEastAsia" w:hAnsi="Times New Roman" w:cs="Times New Roman"/>
                <w:color w:val="000000" w:themeColor="text1"/>
                <w:kern w:val="24"/>
                <w:lang w:val="en-AU"/>
              </w:rPr>
              <w:t xml:space="preserve"> [</w:t>
            </w:r>
            <w:r w:rsidR="00B543E7" w:rsidRPr="00E1682F">
              <w:rPr>
                <w:rFonts w:ascii="Times New Roman" w:eastAsiaTheme="minorEastAsia" w:hAnsi="Times New Roman" w:cs="Times New Roman"/>
                <w:color w:val="000000" w:themeColor="text1"/>
                <w:kern w:val="24"/>
                <w:lang w:val="en-AU"/>
              </w:rPr>
              <w:t>20</w:t>
            </w:r>
            <w:r w:rsidR="007D3C53" w:rsidRPr="00E1682F">
              <w:rPr>
                <w:rFonts w:ascii="Times New Roman" w:eastAsiaTheme="minorEastAsia" w:hAnsi="Times New Roman" w:cs="Times New Roman"/>
                <w:color w:val="000000" w:themeColor="text1"/>
                <w:kern w:val="24"/>
                <w:lang w:val="en-AU"/>
              </w:rPr>
              <w:t>]</w:t>
            </w:r>
          </w:p>
        </w:tc>
        <w:tc>
          <w:tcPr>
            <w:tcW w:w="1276" w:type="dxa"/>
          </w:tcPr>
          <w:p w14:paraId="683C57C5" w14:textId="333CD146" w:rsidR="00C33C19" w:rsidRPr="00E1682F" w:rsidRDefault="001A069B" w:rsidP="005963D5">
            <w:pPr>
              <w:pStyle w:val="BodyText"/>
              <w:jc w:val="both"/>
              <w:rPr>
                <w:rFonts w:ascii="Times New Roman" w:eastAsiaTheme="minorEastAsia" w:hAnsi="Times New Roman" w:cs="Times New Roman"/>
                <w:color w:val="000000" w:themeColor="text1"/>
                <w:kern w:val="24"/>
                <w:lang w:val="en-AU"/>
              </w:rPr>
            </w:pPr>
            <w:r>
              <w:rPr>
                <w:rFonts w:ascii="Times New Roman" w:eastAsiaTheme="minorEastAsia" w:hAnsi="Times New Roman" w:cs="Times New Roman"/>
                <w:color w:val="000000" w:themeColor="text1"/>
                <w:kern w:val="24"/>
                <w:lang w:val="en-AU"/>
              </w:rPr>
              <w:t xml:space="preserve">No proper </w:t>
            </w:r>
            <w:r w:rsidR="00220D73">
              <w:rPr>
                <w:rFonts w:ascii="Times New Roman" w:eastAsiaTheme="minorEastAsia" w:hAnsi="Times New Roman" w:cs="Times New Roman"/>
                <w:color w:val="000000" w:themeColor="text1"/>
                <w:kern w:val="24"/>
                <w:lang w:val="en-AU"/>
              </w:rPr>
              <w:t>reviews.</w:t>
            </w:r>
          </w:p>
        </w:tc>
        <w:tc>
          <w:tcPr>
            <w:tcW w:w="1000" w:type="dxa"/>
          </w:tcPr>
          <w:p w14:paraId="6E0020EB" w14:textId="6337C429" w:rsidR="00C33C19" w:rsidRPr="00E1682F" w:rsidRDefault="00853047"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Structured review</w:t>
            </w:r>
          </w:p>
        </w:tc>
        <w:tc>
          <w:tcPr>
            <w:tcW w:w="870" w:type="dxa"/>
          </w:tcPr>
          <w:p w14:paraId="15FBB6FC" w14:textId="05D38F6D" w:rsidR="00C33C19" w:rsidRPr="00E1682F" w:rsidRDefault="00F1067E" w:rsidP="005963D5">
            <w:pPr>
              <w:pStyle w:val="BodyText"/>
              <w:jc w:val="both"/>
              <w:rPr>
                <w:rFonts w:ascii="Times New Roman" w:eastAsiaTheme="minorEastAsia" w:hAnsi="Times New Roman" w:cs="Times New Roman"/>
                <w:color w:val="000000" w:themeColor="text1"/>
                <w:kern w:val="24"/>
                <w:lang w:val="en-AU"/>
              </w:rPr>
            </w:pPr>
            <w:r w:rsidRPr="00E1682F">
              <w:rPr>
                <w:rFonts w:ascii="Times New Roman" w:eastAsiaTheme="minorEastAsia" w:hAnsi="Times New Roman" w:cs="Times New Roman"/>
                <w:color w:val="000000" w:themeColor="text1"/>
                <w:kern w:val="24"/>
                <w:lang w:val="en-AU"/>
              </w:rPr>
              <w:t>Systematic review</w:t>
            </w:r>
          </w:p>
        </w:tc>
        <w:tc>
          <w:tcPr>
            <w:tcW w:w="870" w:type="dxa"/>
          </w:tcPr>
          <w:p w14:paraId="5AD791AD" w14:textId="7A59185F" w:rsidR="00F1067E" w:rsidRPr="00E1682F" w:rsidRDefault="00F1067E" w:rsidP="00F1067E">
            <w:pPr>
              <w:jc w:val="both"/>
              <w:rPr>
                <w:sz w:val="22"/>
                <w:szCs w:val="22"/>
                <w:lang w:val="en-IN" w:eastAsia="en-IN"/>
              </w:rPr>
            </w:pPr>
            <w:r w:rsidRPr="00E1682F">
              <w:rPr>
                <w:sz w:val="22"/>
                <w:szCs w:val="22"/>
              </w:rPr>
              <w:t>Theoretical only</w:t>
            </w:r>
            <w:r w:rsidR="001A069B">
              <w:rPr>
                <w:sz w:val="22"/>
                <w:szCs w:val="22"/>
              </w:rPr>
              <w:t>.</w:t>
            </w:r>
          </w:p>
          <w:p w14:paraId="74A78C54" w14:textId="77777777" w:rsidR="00C33C19" w:rsidRPr="00E1682F" w:rsidRDefault="00C33C19" w:rsidP="005963D5">
            <w:pPr>
              <w:pStyle w:val="BodyText"/>
              <w:jc w:val="both"/>
              <w:rPr>
                <w:rFonts w:ascii="Times New Roman" w:eastAsiaTheme="minorEastAsia" w:hAnsi="Times New Roman" w:cs="Times New Roman"/>
                <w:color w:val="000000" w:themeColor="text1"/>
                <w:kern w:val="24"/>
                <w:lang w:val="en-AU"/>
              </w:rPr>
            </w:pPr>
          </w:p>
        </w:tc>
      </w:tr>
    </w:tbl>
    <w:p w14:paraId="4188DE49" w14:textId="77777777" w:rsidR="00B86CBB" w:rsidRDefault="00B86CBB" w:rsidP="00A30F33">
      <w:pPr>
        <w:pStyle w:val="BodyText"/>
        <w:ind w:firstLine="360"/>
        <w:jc w:val="both"/>
        <w:rPr>
          <w:rFonts w:ascii="Times New Roman" w:eastAsiaTheme="minorEastAsia" w:hAnsi="Times New Roman" w:cs="Times New Roman"/>
          <w:color w:val="000000" w:themeColor="text1"/>
          <w:kern w:val="24"/>
          <w:lang w:val="en-AU"/>
        </w:rPr>
      </w:pPr>
    </w:p>
    <w:p w14:paraId="14C7094E" w14:textId="4D42E337" w:rsidR="00354684" w:rsidRDefault="00B071A8" w:rsidP="00354684">
      <w:pPr>
        <w:numPr>
          <w:ilvl w:val="0"/>
          <w:numId w:val="8"/>
        </w:numPr>
        <w:tabs>
          <w:tab w:val="left" w:pos="360"/>
        </w:tabs>
        <w:spacing w:line="276" w:lineRule="auto"/>
        <w:ind w:left="0" w:firstLine="0"/>
        <w:jc w:val="center"/>
        <w:rPr>
          <w:rFonts w:ascii="Cambria" w:eastAsia="Cambria" w:hAnsi="Cambria" w:cs="Cambria"/>
          <w:b/>
          <w:bCs/>
          <w:spacing w:val="-1"/>
          <w:sz w:val="18"/>
          <w:szCs w:val="18"/>
          <w:lang w:val="en-US" w:eastAsia="en-US"/>
        </w:rPr>
      </w:pPr>
      <w:r w:rsidRPr="2AEAF1A1">
        <w:rPr>
          <w:rFonts w:ascii="Cambria" w:eastAsia="Cambria" w:hAnsi="Cambria" w:cs="Cambria"/>
          <w:b/>
          <w:bCs/>
          <w:spacing w:val="-1"/>
          <w:lang w:val="en-US" w:eastAsia="en-US"/>
        </w:rPr>
        <w:t>METHODOLOGY</w:t>
      </w:r>
    </w:p>
    <w:p w14:paraId="34D5830D" w14:textId="41668E33" w:rsidR="00354684" w:rsidRPr="00354684" w:rsidRDefault="00354684" w:rsidP="00354684">
      <w:pPr>
        <w:pStyle w:val="Heading2"/>
        <w:rPr>
          <w:rFonts w:ascii="Times New Roman" w:hAnsi="Times New Roman" w:cs="Times New Roman"/>
          <w:b w:val="0"/>
          <w:bCs w:val="0"/>
          <w:sz w:val="22"/>
          <w:szCs w:val="22"/>
        </w:rPr>
      </w:pPr>
      <w:r w:rsidRPr="00354684">
        <w:rPr>
          <w:rFonts w:ascii="Times New Roman" w:hAnsi="Times New Roman" w:cs="Times New Roman"/>
          <w:b w:val="0"/>
          <w:bCs w:val="0"/>
          <w:sz w:val="22"/>
          <w:szCs w:val="22"/>
        </w:rPr>
        <w:t>A. Framework</w:t>
      </w:r>
    </w:p>
    <w:p w14:paraId="3DD439F9" w14:textId="27D1C556" w:rsidR="004D7A84" w:rsidRDefault="00BE6B96" w:rsidP="00A0050D">
      <w:pPr>
        <w:spacing w:before="100" w:beforeAutospacing="1" w:after="100" w:afterAutospacing="1"/>
        <w:ind w:firstLine="288"/>
        <w:jc w:val="both"/>
        <w:rPr>
          <w:rFonts w:eastAsia="Times New Roman"/>
          <w:sz w:val="22"/>
          <w:szCs w:val="22"/>
          <w:lang w:val="en-IN" w:eastAsia="en-IN"/>
        </w:rPr>
      </w:pPr>
      <w:r w:rsidRPr="00BE6B96">
        <w:rPr>
          <w:rFonts w:eastAsia="Times New Roman"/>
          <w:sz w:val="22"/>
          <w:szCs w:val="22"/>
          <w:lang w:val="en-IN" w:eastAsia="en-IN"/>
        </w:rPr>
        <w:t xml:space="preserve">The proposed system applies the deep learning methods to detect and classify the diseases that </w:t>
      </w:r>
      <w:r w:rsidR="00B256C3">
        <w:rPr>
          <w:rFonts w:eastAsia="Times New Roman"/>
          <w:sz w:val="22"/>
          <w:szCs w:val="22"/>
          <w:lang w:val="en-IN" w:eastAsia="en-IN"/>
        </w:rPr>
        <w:t>affect</w:t>
      </w:r>
      <w:r w:rsidRPr="00BE6B96">
        <w:rPr>
          <w:rFonts w:eastAsia="Times New Roman"/>
          <w:sz w:val="22"/>
          <w:szCs w:val="22"/>
          <w:lang w:val="en-IN" w:eastAsia="en-IN"/>
        </w:rPr>
        <w:t xml:space="preserve"> betel leaves automatically.</w:t>
      </w:r>
      <w:r w:rsidR="000F016E">
        <w:rPr>
          <w:rFonts w:eastAsia="Times New Roman"/>
          <w:sz w:val="22"/>
          <w:szCs w:val="22"/>
          <w:lang w:val="en-IN" w:eastAsia="en-IN"/>
        </w:rPr>
        <w:t xml:space="preserve"> </w:t>
      </w:r>
      <w:r w:rsidR="00F1637C">
        <w:rPr>
          <w:rFonts w:eastAsia="Times New Roman"/>
          <w:sz w:val="22"/>
          <w:szCs w:val="22"/>
          <w:lang w:val="en-IN" w:eastAsia="en-IN"/>
        </w:rPr>
        <w:t>The dataset consists of five classes and</w:t>
      </w:r>
      <w:r w:rsidRPr="00BE6B96">
        <w:rPr>
          <w:rFonts w:eastAsia="Times New Roman"/>
          <w:sz w:val="22"/>
          <w:szCs w:val="22"/>
          <w:lang w:val="en-IN" w:eastAsia="en-IN"/>
        </w:rPr>
        <w:t xml:space="preserve"> </w:t>
      </w:r>
      <w:r w:rsidR="00F1637C">
        <w:rPr>
          <w:rFonts w:eastAsia="Times New Roman"/>
          <w:sz w:val="22"/>
          <w:szCs w:val="22"/>
          <w:lang w:val="en-IN" w:eastAsia="en-IN"/>
        </w:rPr>
        <w:t>i</w:t>
      </w:r>
      <w:r w:rsidRPr="00BE6B96">
        <w:rPr>
          <w:rFonts w:eastAsia="Times New Roman"/>
          <w:sz w:val="22"/>
          <w:szCs w:val="22"/>
          <w:lang w:val="en-IN" w:eastAsia="en-IN"/>
        </w:rPr>
        <w:t>n order to maintain consistency of the dataset, the photos of the betel leaf are collected initially and then undergo basic preprocessing methods such as image resizing, normalization, and augmentation. Gabor filters are applied to capture the pattern of texture as well as edges that are often associated with infections of leaves. This enhancement captures important details that are difficult to access with the traditional image processing techniques.</w:t>
      </w:r>
    </w:p>
    <w:p w14:paraId="43A2969B" w14:textId="5B4E868E" w:rsidR="004D7A84" w:rsidRPr="00354684" w:rsidRDefault="004D7A84" w:rsidP="00A0050D">
      <w:pPr>
        <w:spacing w:before="100" w:beforeAutospacing="1" w:after="100" w:afterAutospacing="1"/>
        <w:ind w:firstLine="288"/>
        <w:jc w:val="both"/>
        <w:rPr>
          <w:rFonts w:eastAsia="Times New Roman"/>
          <w:sz w:val="22"/>
          <w:szCs w:val="22"/>
          <w:lang w:val="en-IN" w:eastAsia="en-IN"/>
        </w:rPr>
      </w:pPr>
      <w:r w:rsidRPr="004D7A84">
        <w:rPr>
          <w:rFonts w:eastAsia="Times New Roman"/>
          <w:sz w:val="22"/>
          <w:szCs w:val="22"/>
          <w:lang w:val="en-IN" w:eastAsia="en-IN"/>
        </w:rPr>
        <w:t>After enhancement of images, the images are then used to learn features in a convolutional neural network that was implemented on ResNet50 to classify the images. Transfer learning is used to train the model in pretrained weights to ensure that the entire model is trained fast with a high level of accuracy. With training the model can tell not only the healthy betel leaves but also the various diseases which attack the leaves. This enables the detection of diseases of betel leaf early and correctly, and also helps in managing crops better.</w:t>
      </w:r>
    </w:p>
    <w:p w14:paraId="318B6468" w14:textId="45DF3E92" w:rsidR="00CF4A29" w:rsidRDefault="00354684" w:rsidP="008479BE">
      <w:pPr>
        <w:pStyle w:val="Heading2"/>
        <w:rPr>
          <w:rFonts w:ascii="Times New Roman" w:hAnsi="Times New Roman" w:cs="Times New Roman"/>
          <w:b w:val="0"/>
          <w:bCs w:val="0"/>
          <w:sz w:val="22"/>
          <w:szCs w:val="22"/>
        </w:rPr>
      </w:pPr>
      <w:r w:rsidRPr="00354684">
        <w:rPr>
          <w:rFonts w:ascii="Times New Roman" w:hAnsi="Times New Roman" w:cs="Times New Roman"/>
          <w:b w:val="0"/>
          <w:bCs w:val="0"/>
          <w:sz w:val="22"/>
          <w:szCs w:val="22"/>
        </w:rPr>
        <w:t xml:space="preserve">B. </w:t>
      </w:r>
      <w:r w:rsidR="0095303B" w:rsidRPr="00354684">
        <w:rPr>
          <w:rFonts w:ascii="Times New Roman" w:hAnsi="Times New Roman" w:cs="Times New Roman"/>
          <w:b w:val="0"/>
          <w:bCs w:val="0"/>
          <w:sz w:val="22"/>
          <w:szCs w:val="22"/>
        </w:rPr>
        <w:t>System Architecture</w:t>
      </w:r>
    </w:p>
    <w:p w14:paraId="1050943F" w14:textId="08F6B0F7" w:rsidR="007E50CC" w:rsidRDefault="007E50CC" w:rsidP="008479BE">
      <w:pPr>
        <w:spacing w:before="100" w:beforeAutospacing="1" w:after="100" w:afterAutospacing="1"/>
        <w:ind w:firstLine="288"/>
        <w:jc w:val="both"/>
        <w:rPr>
          <w:sz w:val="22"/>
          <w:szCs w:val="22"/>
        </w:rPr>
      </w:pPr>
      <w:r w:rsidRPr="007E50CC">
        <w:rPr>
          <w:sz w:val="22"/>
          <w:szCs w:val="22"/>
        </w:rPr>
        <w:t xml:space="preserve">The proposed </w:t>
      </w:r>
      <w:r w:rsidR="00BA5973">
        <w:rPr>
          <w:sz w:val="22"/>
          <w:szCs w:val="22"/>
        </w:rPr>
        <w:t>system</w:t>
      </w:r>
      <w:r w:rsidRPr="007E50CC">
        <w:rPr>
          <w:sz w:val="22"/>
          <w:szCs w:val="22"/>
        </w:rPr>
        <w:t xml:space="preserve"> has a structured pipeline on which to identify and categorize the diseases of betel leaves automatically through deep learning. The steps are as follows: first, the images of the betel leaves in healthy state and varying degrees of the disease are gathered and organized in training, validation, and testing datasets. The image of these objects is improved in the sense of texture through the use of Gabor filtering before feeding them to </w:t>
      </w:r>
      <w:r w:rsidRPr="007E50CC">
        <w:rPr>
          <w:sz w:val="22"/>
          <w:szCs w:val="22"/>
        </w:rPr>
        <w:lastRenderedPageBreak/>
        <w:t>the learning model. This process is very crucial in terms of emphasizing surface patterns, edge details, and abnormalities. The system boosts such characteristics of texture and makes sure that no significant visual hint is lost in the processing phase.</w:t>
      </w:r>
    </w:p>
    <w:p w14:paraId="64533096" w14:textId="5F608A79" w:rsidR="001E49D2" w:rsidRDefault="001E49D2" w:rsidP="008479BE">
      <w:pPr>
        <w:spacing w:before="100" w:beforeAutospacing="1" w:after="100" w:afterAutospacing="1"/>
        <w:ind w:firstLine="288"/>
        <w:jc w:val="both"/>
        <w:rPr>
          <w:sz w:val="22"/>
          <w:szCs w:val="22"/>
        </w:rPr>
      </w:pPr>
      <w:r w:rsidRPr="001E49D2">
        <w:rPr>
          <w:sz w:val="22"/>
          <w:szCs w:val="22"/>
        </w:rPr>
        <w:t xml:space="preserve">To improve the power of the model, we have done </w:t>
      </w:r>
      <w:r w:rsidR="007D70AB">
        <w:rPr>
          <w:sz w:val="22"/>
          <w:szCs w:val="22"/>
        </w:rPr>
        <w:t xml:space="preserve">some </w:t>
      </w:r>
      <w:r w:rsidRPr="001E49D2">
        <w:rPr>
          <w:sz w:val="22"/>
          <w:szCs w:val="22"/>
        </w:rPr>
        <w:t xml:space="preserve">data augmentation (e.g., leaf orientation, rotations) to maximize the success of the model in the situation being represented. With these augmentations methods of more variety in the real world in terms of leaf orientation than when individuals alone are processed, the proposed </w:t>
      </w:r>
      <w:r w:rsidR="007B3C0E">
        <w:rPr>
          <w:sz w:val="22"/>
          <w:szCs w:val="22"/>
        </w:rPr>
        <w:t>system</w:t>
      </w:r>
      <w:r w:rsidRPr="001E49D2">
        <w:rPr>
          <w:sz w:val="22"/>
          <w:szCs w:val="22"/>
        </w:rPr>
        <w:t xml:space="preserve"> will be prepared to process variations in the real world. The architecture is designed to take sequences of images at any given moment as opposed to single images, a feature that improves the overall efficiency of the computation process and reduces the volume of memory that is necessary at any given moment during the model training. A batch based algorithm will facilitate a more fluent streamlining and faster rate of transformation in the learning algorithm and as such the technique is widely applicable to massive images.</w:t>
      </w:r>
    </w:p>
    <w:p w14:paraId="5D8F3495" w14:textId="77777777" w:rsidR="0095303B" w:rsidRPr="00354684" w:rsidRDefault="0095303B" w:rsidP="00354684">
      <w:pPr>
        <w:ind w:firstLine="288"/>
        <w:jc w:val="center"/>
        <w:rPr>
          <w:sz w:val="22"/>
          <w:szCs w:val="22"/>
        </w:rPr>
      </w:pPr>
      <w:r w:rsidRPr="00354684">
        <w:rPr>
          <w:noProof/>
          <w:sz w:val="22"/>
          <w:szCs w:val="22"/>
        </w:rPr>
        <w:drawing>
          <wp:inline distT="0" distB="0" distL="0" distR="0" wp14:anchorId="40A13D22" wp14:editId="64D0FD2C">
            <wp:extent cx="2057400" cy="2739817"/>
            <wp:effectExtent l="0" t="0" r="0" b="3810"/>
            <wp:docPr id="101901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01400" name="Picture 101901400"/>
                    <pic:cNvPicPr/>
                  </pic:nvPicPr>
                  <pic:blipFill rotWithShape="1">
                    <a:blip r:embed="rId14" cstate="print">
                      <a:extLst>
                        <a:ext uri="{28A0092B-C50C-407E-A947-70E740481C1C}">
                          <a14:useLocalDpi xmlns:a14="http://schemas.microsoft.com/office/drawing/2010/main" val="0"/>
                        </a:ext>
                      </a:extLst>
                    </a:blip>
                    <a:srcRect t="2466" b="8755"/>
                    <a:stretch>
                      <a:fillRect/>
                    </a:stretch>
                  </pic:blipFill>
                  <pic:spPr bwMode="auto">
                    <a:xfrm>
                      <a:off x="0" y="0"/>
                      <a:ext cx="2086044" cy="2777962"/>
                    </a:xfrm>
                    <a:prstGeom prst="rect">
                      <a:avLst/>
                    </a:prstGeom>
                    <a:ln>
                      <a:noFill/>
                    </a:ln>
                    <a:extLst>
                      <a:ext uri="{53640926-AAD7-44D8-BBD7-CCE9431645EC}">
                        <a14:shadowObscured xmlns:a14="http://schemas.microsoft.com/office/drawing/2010/main"/>
                      </a:ext>
                    </a:extLst>
                  </pic:spPr>
                </pic:pic>
              </a:graphicData>
            </a:graphic>
          </wp:inline>
        </w:drawing>
      </w:r>
    </w:p>
    <w:p w14:paraId="56459BFC" w14:textId="7FDCBFEB" w:rsidR="007815CA" w:rsidRPr="002F6946" w:rsidRDefault="0095303B" w:rsidP="00FF6D65">
      <w:pPr>
        <w:jc w:val="center"/>
        <w:rPr>
          <w:b/>
          <w:bCs/>
          <w:sz w:val="22"/>
          <w:szCs w:val="22"/>
        </w:rPr>
      </w:pPr>
      <w:r w:rsidRPr="002F6946">
        <w:rPr>
          <w:b/>
          <w:bCs/>
          <w:sz w:val="22"/>
          <w:szCs w:val="22"/>
        </w:rPr>
        <w:t>Fig 1: System Architecture</w:t>
      </w:r>
    </w:p>
    <w:p w14:paraId="70F2A277" w14:textId="78573AE7" w:rsidR="006E0F75" w:rsidRPr="00FF6D65" w:rsidRDefault="006E0F75" w:rsidP="00FF6D65">
      <w:pPr>
        <w:spacing w:before="100" w:beforeAutospacing="1" w:after="100" w:afterAutospacing="1"/>
        <w:ind w:firstLine="288"/>
        <w:jc w:val="both"/>
        <w:rPr>
          <w:rFonts w:eastAsia="Times New Roman"/>
          <w:sz w:val="22"/>
          <w:szCs w:val="22"/>
          <w:lang w:val="en-IN" w:eastAsia="en-IN"/>
        </w:rPr>
      </w:pPr>
      <w:r w:rsidRPr="006E0F75">
        <w:rPr>
          <w:rFonts w:eastAsia="Times New Roman"/>
          <w:sz w:val="22"/>
          <w:szCs w:val="22"/>
          <w:lang w:val="en-IN" w:eastAsia="en-IN"/>
        </w:rPr>
        <w:t>In this step, deep feature extraction and classification is then performed by using the convolutional neural network with the ResNet50 structure. It applies transfer learning at the time of network weight initiation and weights of the network have already been trained and is used in acquiring discriminative features using the available information. These features that are extracted are applied to classify the leaves as healthy or into separate diseases. Lastly, the system architecture will entail an evaluation component whose scope will be to determine the extent to which the proposed system is dependable in reference to typical performance indicators. This framework will provide proper diagnosis of illnesses.</w:t>
      </w:r>
    </w:p>
    <w:p w14:paraId="3B357524" w14:textId="3F5256FB" w:rsidR="0095303B" w:rsidRDefault="00735A09" w:rsidP="0095303B">
      <w:pPr>
        <w:pStyle w:val="Heading2"/>
        <w:rPr>
          <w:rFonts w:ascii="Times New Roman" w:hAnsi="Times New Roman" w:cs="Times New Roman"/>
          <w:b w:val="0"/>
          <w:bCs w:val="0"/>
          <w:sz w:val="22"/>
          <w:szCs w:val="22"/>
        </w:rPr>
      </w:pPr>
      <w:r w:rsidRPr="00735A09">
        <w:rPr>
          <w:rFonts w:ascii="Times New Roman" w:hAnsi="Times New Roman" w:cs="Times New Roman"/>
          <w:b w:val="0"/>
          <w:bCs w:val="0"/>
          <w:sz w:val="22"/>
          <w:szCs w:val="22"/>
        </w:rPr>
        <w:t xml:space="preserve">C. </w:t>
      </w:r>
      <w:r w:rsidR="0095303B" w:rsidRPr="00735A09">
        <w:rPr>
          <w:rFonts w:ascii="Times New Roman" w:hAnsi="Times New Roman" w:cs="Times New Roman"/>
          <w:b w:val="0"/>
          <w:bCs w:val="0"/>
          <w:sz w:val="22"/>
          <w:szCs w:val="22"/>
        </w:rPr>
        <w:t>Flow Chart</w:t>
      </w:r>
    </w:p>
    <w:p w14:paraId="4A099744" w14:textId="4B691043" w:rsidR="00F00FEA" w:rsidRDefault="00554091" w:rsidP="00F00FEA">
      <w:pPr>
        <w:spacing w:before="100" w:beforeAutospacing="1" w:after="100" w:afterAutospacing="1"/>
        <w:ind w:firstLine="288"/>
        <w:jc w:val="both"/>
        <w:rPr>
          <w:rFonts w:eastAsia="Times New Roman"/>
          <w:sz w:val="22"/>
          <w:szCs w:val="22"/>
          <w:lang w:val="en-IN" w:eastAsia="en-IN"/>
        </w:rPr>
      </w:pPr>
      <w:r w:rsidRPr="000B76C3">
        <w:rPr>
          <w:sz w:val="22"/>
          <w:szCs w:val="22"/>
          <w:lang w:val="en-IN"/>
        </w:rPr>
        <w:t>Fig 2 indicates the structure of proposed system in general. The workflow begins with collection of a betel leaf images dataset of a number of online data sources. These images are comprised of healthy and disease infected leaves. The collection of data serves as the input of the first part of the system.</w:t>
      </w:r>
    </w:p>
    <w:p w14:paraId="7BB1D282" w14:textId="2583BD80" w:rsidR="00735A09" w:rsidRPr="00F00FEA" w:rsidRDefault="00554091" w:rsidP="00F00FEA">
      <w:pPr>
        <w:spacing w:before="100" w:beforeAutospacing="1" w:after="100" w:afterAutospacing="1"/>
        <w:ind w:firstLine="288"/>
        <w:jc w:val="both"/>
        <w:rPr>
          <w:rFonts w:eastAsia="Times New Roman"/>
          <w:sz w:val="22"/>
          <w:szCs w:val="22"/>
          <w:lang w:val="en-IN" w:eastAsia="en-IN"/>
        </w:rPr>
      </w:pPr>
      <w:r w:rsidRPr="000B76C3">
        <w:rPr>
          <w:sz w:val="22"/>
          <w:szCs w:val="22"/>
          <w:lang w:val="en-IN"/>
        </w:rPr>
        <w:t>The input images are pre-processed in the following step to make them uniform and diverse which is conducive to the deep learning model. Preprocessing is done so as to have fixed image resolution such as resizing, normalization and noise removal. The reason behind this is to ensure that all pictures are fed as input into CNN model in good standard condition.</w:t>
      </w:r>
    </w:p>
    <w:p w14:paraId="0CDBBD5F" w14:textId="77777777" w:rsidR="0095303B" w:rsidRPr="00354684" w:rsidRDefault="0095303B" w:rsidP="00354684">
      <w:pPr>
        <w:ind w:left="288"/>
        <w:jc w:val="center"/>
        <w:rPr>
          <w:sz w:val="22"/>
          <w:szCs w:val="22"/>
        </w:rPr>
      </w:pPr>
      <w:r w:rsidRPr="00354684">
        <w:rPr>
          <w:noProof/>
          <w:sz w:val="22"/>
          <w:szCs w:val="22"/>
        </w:rPr>
        <w:drawing>
          <wp:inline distT="0" distB="0" distL="0" distR="0" wp14:anchorId="664976EB" wp14:editId="1A2F38A6">
            <wp:extent cx="2618926" cy="3006436"/>
            <wp:effectExtent l="0" t="0" r="0" b="3810"/>
            <wp:docPr id="1916258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258738" name=""/>
                    <pic:cNvPicPr/>
                  </pic:nvPicPr>
                  <pic:blipFill>
                    <a:blip r:embed="rId15"/>
                    <a:stretch>
                      <a:fillRect/>
                    </a:stretch>
                  </pic:blipFill>
                  <pic:spPr>
                    <a:xfrm>
                      <a:off x="0" y="0"/>
                      <a:ext cx="2647613" cy="3039368"/>
                    </a:xfrm>
                    <a:prstGeom prst="rect">
                      <a:avLst/>
                    </a:prstGeom>
                  </pic:spPr>
                </pic:pic>
              </a:graphicData>
            </a:graphic>
          </wp:inline>
        </w:drawing>
      </w:r>
    </w:p>
    <w:p w14:paraId="64307456" w14:textId="74AC0BF6" w:rsidR="000B76C3" w:rsidRPr="00A027DE" w:rsidRDefault="0095303B" w:rsidP="00A027DE">
      <w:pPr>
        <w:ind w:left="288"/>
        <w:jc w:val="center"/>
        <w:rPr>
          <w:b/>
          <w:bCs/>
          <w:sz w:val="22"/>
          <w:szCs w:val="22"/>
        </w:rPr>
      </w:pPr>
      <w:r w:rsidRPr="002F6946">
        <w:rPr>
          <w:b/>
          <w:bCs/>
          <w:sz w:val="22"/>
          <w:szCs w:val="22"/>
        </w:rPr>
        <w:t>Fig 2: Flow Chart</w:t>
      </w:r>
    </w:p>
    <w:p w14:paraId="2FC1CAEB" w14:textId="77777777" w:rsidR="00A027DE" w:rsidRDefault="000B76C3" w:rsidP="00A027DE">
      <w:pPr>
        <w:spacing w:before="100" w:beforeAutospacing="1" w:after="100" w:afterAutospacing="1"/>
        <w:ind w:firstLine="288"/>
        <w:jc w:val="both"/>
        <w:rPr>
          <w:sz w:val="22"/>
          <w:szCs w:val="22"/>
          <w:lang w:val="en-IN"/>
        </w:rPr>
      </w:pPr>
      <w:r w:rsidRPr="000B76C3">
        <w:rPr>
          <w:sz w:val="22"/>
          <w:szCs w:val="22"/>
          <w:lang w:val="en-IN"/>
        </w:rPr>
        <w:t>The input images are pre-processed in the following step to make them uniform and diverse which is conducive to the deep learning model. Preprocessing is done so as to have fixed image resolution such as resizing, normalization and noise removal. The reason behind this is to ensure that all pictures are fed as input into CNN model in good standard condition.</w:t>
      </w:r>
    </w:p>
    <w:p w14:paraId="4D12ACB4" w14:textId="721B5958" w:rsidR="00F00FEA" w:rsidRPr="00F00FEA" w:rsidRDefault="00F00FEA" w:rsidP="00F00FEA">
      <w:pPr>
        <w:pStyle w:val="Heading2"/>
        <w:rPr>
          <w:rFonts w:ascii="Times New Roman" w:hAnsi="Times New Roman" w:cs="Times New Roman"/>
          <w:b w:val="0"/>
          <w:bCs w:val="0"/>
          <w:sz w:val="22"/>
          <w:szCs w:val="22"/>
        </w:rPr>
      </w:pPr>
      <w:r w:rsidRPr="00735A09">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Mathematical Equations</w:t>
      </w:r>
    </w:p>
    <w:p w14:paraId="0EAFD4ED" w14:textId="763F1C70" w:rsidR="004819B8" w:rsidRPr="00F00FEA" w:rsidRDefault="004819B8" w:rsidP="00F00FEA">
      <w:pPr>
        <w:spacing w:before="100" w:beforeAutospacing="1" w:after="100" w:afterAutospacing="1"/>
        <w:ind w:firstLine="288"/>
        <w:jc w:val="both"/>
        <w:rPr>
          <w:rFonts w:eastAsia="Times New Roman"/>
          <w:sz w:val="22"/>
          <w:szCs w:val="22"/>
          <w:lang w:val="en-IN" w:eastAsia="en-IN"/>
        </w:rPr>
      </w:pPr>
      <w:r w:rsidRPr="004819B8">
        <w:rPr>
          <w:sz w:val="22"/>
          <w:szCs w:val="22"/>
          <w:lang w:val="en-IN"/>
        </w:rPr>
        <w:t>Gabor filtering is used to increase the texture data of disease relating on the leaf surface. Each grayscale images are tested again with some Gabor kernels of different orientation to identify directional texture (spots, rots, surface irregularities). Gabor filter 2-dim is mathematically equivalent to</w:t>
      </w:r>
      <w:r w:rsidR="00F00FEA">
        <w:rPr>
          <w:sz w:val="22"/>
          <w:szCs w:val="22"/>
          <w:lang w:val="en-IN"/>
        </w:rPr>
        <w:t>:</w:t>
      </w:r>
    </w:p>
    <w:p w14:paraId="24E252BF" w14:textId="27F52F36" w:rsidR="0095303B" w:rsidRPr="000B76C3" w:rsidRDefault="0095303B" w:rsidP="000B76C3">
      <w:pPr>
        <w:ind w:firstLine="288"/>
        <w:jc w:val="both"/>
        <w:rPr>
          <w:sz w:val="22"/>
          <w:szCs w:val="22"/>
          <w:lang w:val="en-IN"/>
        </w:rPr>
      </w:pPr>
      <m:oMath>
        <m:r>
          <w:rPr>
            <w:rFonts w:ascii="Cambria Math" w:hAnsi="Cambria Math"/>
            <w:sz w:val="18"/>
            <w:szCs w:val="18"/>
          </w:rPr>
          <w:lastRenderedPageBreak/>
          <m:t>G</m:t>
        </m:r>
        <m:d>
          <m:dPr>
            <m:ctrlPr>
              <w:rPr>
                <w:rFonts w:ascii="Cambria Math" w:hAnsi="Cambria Math"/>
                <w:i/>
                <w:sz w:val="18"/>
                <w:szCs w:val="18"/>
              </w:rPr>
            </m:ctrlPr>
          </m:dPr>
          <m:e>
            <m:r>
              <w:rPr>
                <w:rFonts w:ascii="Cambria Math" w:hAnsi="Cambria Math"/>
                <w:sz w:val="18"/>
                <w:szCs w:val="18"/>
              </w:rPr>
              <m:t>x,y</m:t>
            </m:r>
          </m:e>
        </m:d>
        <m: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exp</m:t>
            </m:r>
            <m:ctrlPr>
              <w:rPr>
                <w:rFonts w:ascii="Cambria Math" w:hAnsi="Cambria Math"/>
                <w:i/>
                <w:sz w:val="18"/>
                <w:szCs w:val="18"/>
              </w:rPr>
            </m:ctrlPr>
          </m:fName>
          <m:e>
            <m:d>
              <m:dPr>
                <m:ctrlPr>
                  <w:rPr>
                    <w:rFonts w:ascii="Cambria Math" w:hAnsi="Cambria Math"/>
                    <w:i/>
                    <w:sz w:val="18"/>
                    <w:szCs w:val="18"/>
                  </w:rPr>
                </m:ctrlPr>
              </m:dPr>
              <m:e>
                <m:r>
                  <w:rPr>
                    <w:rFonts w:ascii="Cambria Math" w:hAnsi="Cambria Math"/>
                    <w:sz w:val="18"/>
                    <w:szCs w:val="18"/>
                  </w:rPr>
                  <m:t>-</m:t>
                </m:r>
                <m:f>
                  <m:fPr>
                    <m:ctrlPr>
                      <w:rPr>
                        <w:rFonts w:ascii="Cambria Math" w:hAnsi="Cambria Math"/>
                        <w:i/>
                        <w:sz w:val="18"/>
                        <w:szCs w:val="18"/>
                      </w:rPr>
                    </m:ctrlPr>
                  </m:fPr>
                  <m:num>
                    <m:sSup>
                      <m:sSupPr>
                        <m:ctrlPr>
                          <w:rPr>
                            <w:rFonts w:ascii="Cambria Math" w:hAnsi="Cambria Math"/>
                            <w:i/>
                            <w:sz w:val="18"/>
                            <w:szCs w:val="18"/>
                          </w:rPr>
                        </m:ctrlPr>
                      </m:sSupPr>
                      <m:e>
                        <m:r>
                          <w:rPr>
                            <w:rFonts w:ascii="Cambria Math" w:hAnsi="Cambria Math"/>
                            <w:sz w:val="18"/>
                            <w:szCs w:val="18"/>
                          </w:rPr>
                          <m:t>x</m:t>
                        </m:r>
                      </m:e>
                      <m:sup>
                        <m:r>
                          <w:rPr>
                            <w:rFonts w:ascii="Cambria Math" w:hAnsi="Cambria Math"/>
                            <w:sz w:val="18"/>
                            <w:szCs w:val="18"/>
                          </w:rPr>
                          <m:t>'2</m:t>
                        </m:r>
                      </m:sup>
                    </m:sSup>
                    <m:r>
                      <w:rPr>
                        <w:rFonts w:ascii="Cambria Math" w:hAnsi="Cambria Math"/>
                        <w:sz w:val="18"/>
                        <w:szCs w:val="18"/>
                      </w:rPr>
                      <m:t>+gamm</m:t>
                    </m:r>
                    <m:sSup>
                      <m:sSupPr>
                        <m:ctrlPr>
                          <w:rPr>
                            <w:rFonts w:ascii="Cambria Math" w:hAnsi="Cambria Math"/>
                            <w:i/>
                            <w:sz w:val="18"/>
                            <w:szCs w:val="18"/>
                          </w:rPr>
                        </m:ctrlPr>
                      </m:sSupPr>
                      <m:e>
                        <m:r>
                          <w:rPr>
                            <w:rFonts w:ascii="Cambria Math" w:hAnsi="Cambria Math"/>
                            <w:sz w:val="18"/>
                            <w:szCs w:val="18"/>
                          </w:rPr>
                          <m:t>a</m:t>
                        </m:r>
                      </m:e>
                      <m:sup>
                        <m:r>
                          <w:rPr>
                            <w:rFonts w:ascii="Cambria Math" w:hAnsi="Cambria Math"/>
                            <w:sz w:val="18"/>
                            <w:szCs w:val="18"/>
                          </w:rPr>
                          <m:t>2</m:t>
                        </m:r>
                      </m:sup>
                    </m:sSup>
                    <m:sSup>
                      <m:sSupPr>
                        <m:ctrlPr>
                          <w:rPr>
                            <w:rFonts w:ascii="Cambria Math" w:hAnsi="Cambria Math"/>
                            <w:i/>
                            <w:sz w:val="18"/>
                            <w:szCs w:val="18"/>
                          </w:rPr>
                        </m:ctrlPr>
                      </m:sSupPr>
                      <m:e>
                        <m:r>
                          <w:rPr>
                            <w:rFonts w:ascii="Cambria Math" w:hAnsi="Cambria Math"/>
                            <w:sz w:val="18"/>
                            <w:szCs w:val="18"/>
                          </w:rPr>
                          <m:t>y</m:t>
                        </m:r>
                      </m:e>
                      <m:sup>
                        <m:r>
                          <w:rPr>
                            <w:rFonts w:ascii="Cambria Math" w:hAnsi="Cambria Math"/>
                            <w:sz w:val="18"/>
                            <w:szCs w:val="18"/>
                          </w:rPr>
                          <m:t>'2</m:t>
                        </m:r>
                      </m:sup>
                    </m:sSup>
                  </m:num>
                  <m:den>
                    <m:r>
                      <w:rPr>
                        <w:rFonts w:ascii="Cambria Math" w:hAnsi="Cambria Math"/>
                        <w:sz w:val="18"/>
                        <w:szCs w:val="18"/>
                      </w:rPr>
                      <m:t>2sigm</m:t>
                    </m:r>
                    <m:sSup>
                      <m:sSupPr>
                        <m:ctrlPr>
                          <w:rPr>
                            <w:rFonts w:ascii="Cambria Math" w:hAnsi="Cambria Math"/>
                            <w:i/>
                            <w:sz w:val="18"/>
                            <w:szCs w:val="18"/>
                          </w:rPr>
                        </m:ctrlPr>
                      </m:sSupPr>
                      <m:e>
                        <m:r>
                          <w:rPr>
                            <w:rFonts w:ascii="Cambria Math" w:hAnsi="Cambria Math"/>
                            <w:sz w:val="18"/>
                            <w:szCs w:val="18"/>
                          </w:rPr>
                          <m:t>a</m:t>
                        </m:r>
                      </m:e>
                      <m:sup>
                        <m:r>
                          <w:rPr>
                            <w:rFonts w:ascii="Cambria Math" w:hAnsi="Cambria Math"/>
                            <w:sz w:val="18"/>
                            <w:szCs w:val="18"/>
                          </w:rPr>
                          <m:t>2</m:t>
                        </m:r>
                      </m:sup>
                    </m:sSup>
                  </m:den>
                </m:f>
              </m:e>
            </m:d>
          </m:e>
        </m:func>
        <m:func>
          <m:funcPr>
            <m:ctrlPr>
              <w:rPr>
                <w:rFonts w:ascii="Cambria Math" w:hAnsi="Cambria Math"/>
                <w:sz w:val="18"/>
                <w:szCs w:val="18"/>
              </w:rPr>
            </m:ctrlPr>
          </m:funcPr>
          <m:fName>
            <m:r>
              <m:rPr>
                <m:sty m:val="p"/>
              </m:rPr>
              <w:rPr>
                <w:rFonts w:ascii="Cambria Math" w:hAnsi="Cambria Math"/>
                <w:sz w:val="18"/>
                <w:szCs w:val="18"/>
              </w:rPr>
              <m:t>cos</m:t>
            </m:r>
          </m:fName>
          <m:e>
            <m:d>
              <m:dPr>
                <m:ctrlPr>
                  <w:rPr>
                    <w:rFonts w:ascii="Cambria Math" w:hAnsi="Cambria Math"/>
                    <w:i/>
                    <w:sz w:val="18"/>
                    <w:szCs w:val="18"/>
                  </w:rPr>
                </m:ctrlPr>
              </m:dPr>
              <m:e>
                <m:f>
                  <m:fPr>
                    <m:ctrlPr>
                      <w:rPr>
                        <w:rFonts w:ascii="Cambria Math" w:hAnsi="Cambria Math"/>
                        <w:i/>
                        <w:sz w:val="18"/>
                        <w:szCs w:val="18"/>
                      </w:rPr>
                    </m:ctrlPr>
                  </m:fPr>
                  <m:num>
                    <m:r>
                      <w:rPr>
                        <w:rFonts w:ascii="Cambria Math" w:hAnsi="Cambria Math"/>
                        <w:sz w:val="18"/>
                        <w:szCs w:val="18"/>
                      </w:rPr>
                      <m:t>2pi</m:t>
                    </m:r>
                  </m:num>
                  <m:den>
                    <m:r>
                      <w:rPr>
                        <w:rFonts w:ascii="Cambria Math" w:hAnsi="Cambria Math"/>
                        <w:sz w:val="18"/>
                        <w:szCs w:val="18"/>
                      </w:rPr>
                      <m:t>lambda</m:t>
                    </m:r>
                  </m:den>
                </m:f>
                <m:sSup>
                  <m:sSupPr>
                    <m:ctrlPr>
                      <w:rPr>
                        <w:rFonts w:ascii="Cambria Math" w:hAnsi="Cambria Math"/>
                        <w:i/>
                        <w:sz w:val="18"/>
                        <w:szCs w:val="18"/>
                      </w:rPr>
                    </m:ctrlPr>
                  </m:sSupPr>
                  <m:e>
                    <m:r>
                      <w:rPr>
                        <w:rFonts w:ascii="Cambria Math" w:hAnsi="Cambria Math"/>
                        <w:sz w:val="18"/>
                        <w:szCs w:val="18"/>
                      </w:rPr>
                      <m:t>x</m:t>
                    </m:r>
                  </m:e>
                  <m:sup>
                    <m:r>
                      <w:rPr>
                        <w:rFonts w:ascii="Cambria Math" w:hAnsi="Cambria Math"/>
                        <w:sz w:val="18"/>
                        <w:szCs w:val="18"/>
                      </w:rPr>
                      <m:t>'</m:t>
                    </m:r>
                  </m:sup>
                </m:sSup>
                <m:r>
                  <w:rPr>
                    <w:rFonts w:ascii="Cambria Math" w:hAnsi="Cambria Math"/>
                    <w:sz w:val="18"/>
                    <w:szCs w:val="18"/>
                  </w:rPr>
                  <m:t>+ psi</m:t>
                </m:r>
              </m:e>
            </m:d>
          </m:e>
        </m:func>
      </m:oMath>
      <w:r w:rsidR="00BD130A">
        <w:rPr>
          <w:sz w:val="18"/>
          <w:szCs w:val="18"/>
        </w:rPr>
        <w:t xml:space="preserve">       (1)</w:t>
      </w:r>
    </w:p>
    <w:p w14:paraId="56638210" w14:textId="77777777" w:rsidR="00735A09" w:rsidRDefault="00735A09" w:rsidP="006100D5">
      <w:pPr>
        <w:jc w:val="both"/>
        <w:rPr>
          <w:sz w:val="22"/>
          <w:szCs w:val="22"/>
        </w:rPr>
      </w:pPr>
    </w:p>
    <w:p w14:paraId="5F893A17" w14:textId="443CC381" w:rsidR="0095303B" w:rsidRPr="00BD130A" w:rsidRDefault="00FB63E5" w:rsidP="00BD130A">
      <w:pPr>
        <w:ind w:firstLine="288"/>
        <w:jc w:val="center"/>
        <w:rPr>
          <w:sz w:val="22"/>
          <w:szCs w:val="22"/>
          <w:lang w:val="en-IN"/>
        </w:rPr>
      </w:pPr>
      <m:oMath>
        <m:sSup>
          <m:sSupPr>
            <m:ctrlPr>
              <w:rPr>
                <w:rFonts w:ascii="Cambria Math" w:hAnsi="Cambria Math"/>
                <w:sz w:val="22"/>
                <w:szCs w:val="22"/>
                <w:lang w:val="en-IN"/>
              </w:rPr>
            </m:ctrlPr>
          </m:sSupPr>
          <m:e>
            <m:r>
              <w:rPr>
                <w:rFonts w:ascii="Cambria Math" w:hAnsi="Cambria Math"/>
                <w:sz w:val="22"/>
                <w:szCs w:val="22"/>
                <w:lang w:val="en-IN"/>
              </w:rPr>
              <m:t>x</m:t>
            </m:r>
          </m:e>
          <m:sup>
            <m:r>
              <m:rPr>
                <m:sty m:val="p"/>
              </m:rPr>
              <w:rPr>
                <w:rFonts w:ascii="Cambria Math" w:hAnsi="Cambria Math"/>
                <w:sz w:val="22"/>
                <w:szCs w:val="22"/>
                <w:lang w:val="en-IN"/>
              </w:rPr>
              <m:t>'</m:t>
            </m:r>
          </m:sup>
        </m:sSup>
        <m:r>
          <w:rPr>
            <w:rFonts w:ascii="Cambria Math" w:hAnsi="Cambria Math"/>
            <w:sz w:val="22"/>
            <w:szCs w:val="22"/>
            <w:lang w:val="en-IN"/>
          </w:rPr>
          <m:t>=</m:t>
        </m:r>
        <m:func>
          <m:funcPr>
            <m:ctrlPr>
              <w:rPr>
                <w:rFonts w:ascii="Cambria Math" w:hAnsi="Cambria Math"/>
                <w:i/>
                <w:sz w:val="22"/>
                <w:szCs w:val="22"/>
                <w:lang w:val="en-IN"/>
              </w:rPr>
            </m:ctrlPr>
          </m:funcPr>
          <m:fName>
            <m:r>
              <m:rPr>
                <m:sty m:val="p"/>
              </m:rPr>
              <w:rPr>
                <w:rFonts w:ascii="Cambria Math" w:hAnsi="Cambria Math"/>
                <w:sz w:val="22"/>
                <w:szCs w:val="22"/>
                <w:lang w:val="en-IN"/>
              </w:rPr>
              <m:t>xcos</m:t>
            </m:r>
          </m:fName>
          <m:e>
            <m:r>
              <w:rPr>
                <w:rFonts w:ascii="Cambria Math" w:hAnsi="Cambria Math"/>
                <w:sz w:val="22"/>
                <w:szCs w:val="22"/>
                <w:lang w:val="en-IN"/>
              </w:rPr>
              <m:t>θ</m:t>
            </m:r>
          </m:e>
        </m:func>
        <m:r>
          <w:rPr>
            <w:rFonts w:ascii="Cambria Math" w:hAnsi="Cambria Math"/>
            <w:sz w:val="22"/>
            <w:szCs w:val="22"/>
            <w:lang w:val="en-IN"/>
          </w:rPr>
          <m:t>+</m:t>
        </m:r>
        <m:func>
          <m:funcPr>
            <m:ctrlPr>
              <w:rPr>
                <w:rFonts w:ascii="Cambria Math" w:hAnsi="Cambria Math"/>
                <w:i/>
                <w:sz w:val="22"/>
                <w:szCs w:val="22"/>
                <w:lang w:val="en-IN"/>
              </w:rPr>
            </m:ctrlPr>
          </m:funcPr>
          <m:fName>
            <m:r>
              <m:rPr>
                <m:sty m:val="p"/>
              </m:rPr>
              <w:rPr>
                <w:rFonts w:ascii="Cambria Math" w:hAnsi="Cambria Math"/>
                <w:sz w:val="22"/>
                <w:szCs w:val="22"/>
                <w:lang w:val="en-IN"/>
              </w:rPr>
              <m:t>ysin</m:t>
            </m:r>
          </m:fName>
          <m:e>
            <m:r>
              <w:rPr>
                <w:rFonts w:ascii="Cambria Math" w:hAnsi="Cambria Math"/>
                <w:sz w:val="22"/>
                <w:szCs w:val="22"/>
                <w:lang w:val="en-IN"/>
              </w:rPr>
              <m:t>θ</m:t>
            </m:r>
          </m:e>
        </m:func>
      </m:oMath>
      <w:r w:rsidR="00BD130A">
        <w:rPr>
          <w:sz w:val="22"/>
          <w:szCs w:val="22"/>
          <w:lang w:val="en-IN"/>
        </w:rPr>
        <w:t xml:space="preserve">        (2)</w:t>
      </w:r>
    </w:p>
    <w:p w14:paraId="2E866A42" w14:textId="252A8540" w:rsidR="0095303B" w:rsidRPr="00BD130A" w:rsidRDefault="00FB63E5" w:rsidP="00BD130A">
      <w:pPr>
        <w:ind w:firstLine="288"/>
        <w:jc w:val="center"/>
        <w:rPr>
          <w:sz w:val="22"/>
          <w:szCs w:val="22"/>
          <w:lang w:val="en-IN"/>
        </w:rPr>
      </w:pPr>
      <m:oMath>
        <m:sSup>
          <m:sSupPr>
            <m:ctrlPr>
              <w:rPr>
                <w:rFonts w:ascii="Cambria Math" w:hAnsi="Cambria Math"/>
                <w:sz w:val="22"/>
                <w:szCs w:val="22"/>
                <w:lang w:val="en-IN"/>
              </w:rPr>
            </m:ctrlPr>
          </m:sSupPr>
          <m:e>
            <m:r>
              <w:rPr>
                <w:rFonts w:ascii="Cambria Math" w:hAnsi="Cambria Math"/>
                <w:sz w:val="22"/>
                <w:szCs w:val="22"/>
                <w:lang w:val="en-IN"/>
              </w:rPr>
              <m:t>y</m:t>
            </m:r>
          </m:e>
          <m:sup>
            <m:r>
              <m:rPr>
                <m:sty m:val="p"/>
              </m:rPr>
              <w:rPr>
                <w:rFonts w:ascii="Cambria Math" w:hAnsi="Cambria Math"/>
                <w:sz w:val="22"/>
                <w:szCs w:val="22"/>
                <w:lang w:val="en-IN"/>
              </w:rPr>
              <m:t>'</m:t>
            </m:r>
          </m:sup>
        </m:sSup>
        <m:r>
          <w:rPr>
            <w:rFonts w:ascii="Cambria Math" w:hAnsi="Cambria Math"/>
            <w:sz w:val="22"/>
            <w:szCs w:val="22"/>
            <w:lang w:val="en-IN"/>
          </w:rPr>
          <m:t>=-</m:t>
        </m:r>
        <m:func>
          <m:funcPr>
            <m:ctrlPr>
              <w:rPr>
                <w:rFonts w:ascii="Cambria Math" w:hAnsi="Cambria Math"/>
                <w:i/>
                <w:sz w:val="22"/>
                <w:szCs w:val="22"/>
                <w:lang w:val="en-IN"/>
              </w:rPr>
            </m:ctrlPr>
          </m:funcPr>
          <m:fName>
            <m:r>
              <m:rPr>
                <m:sty m:val="p"/>
              </m:rPr>
              <w:rPr>
                <w:rFonts w:ascii="Cambria Math" w:hAnsi="Cambria Math"/>
                <w:sz w:val="22"/>
                <w:szCs w:val="22"/>
                <w:lang w:val="en-IN"/>
              </w:rPr>
              <m:t>xsin</m:t>
            </m:r>
          </m:fName>
          <m:e>
            <m:r>
              <w:rPr>
                <w:rFonts w:ascii="Cambria Math" w:hAnsi="Cambria Math"/>
                <w:sz w:val="22"/>
                <w:szCs w:val="22"/>
                <w:lang w:val="en-IN"/>
              </w:rPr>
              <m:t>θ</m:t>
            </m:r>
          </m:e>
        </m:func>
        <m:r>
          <w:rPr>
            <w:rFonts w:ascii="Cambria Math" w:hAnsi="Cambria Math"/>
            <w:sz w:val="22"/>
            <w:szCs w:val="22"/>
            <w:lang w:val="en-IN"/>
          </w:rPr>
          <m:t>+</m:t>
        </m:r>
        <m:func>
          <m:funcPr>
            <m:ctrlPr>
              <w:rPr>
                <w:rFonts w:ascii="Cambria Math" w:hAnsi="Cambria Math"/>
                <w:i/>
                <w:sz w:val="22"/>
                <w:szCs w:val="22"/>
                <w:lang w:val="en-IN"/>
              </w:rPr>
            </m:ctrlPr>
          </m:funcPr>
          <m:fName>
            <m:r>
              <m:rPr>
                <m:sty m:val="p"/>
              </m:rPr>
              <w:rPr>
                <w:rFonts w:ascii="Cambria Math" w:hAnsi="Cambria Math"/>
                <w:sz w:val="22"/>
                <w:szCs w:val="22"/>
                <w:lang w:val="en-IN"/>
              </w:rPr>
              <m:t>ycos</m:t>
            </m:r>
          </m:fName>
          <m:e>
            <m:r>
              <w:rPr>
                <w:rFonts w:ascii="Cambria Math" w:hAnsi="Cambria Math"/>
                <w:sz w:val="22"/>
                <w:szCs w:val="22"/>
                <w:lang w:val="en-IN"/>
              </w:rPr>
              <m:t>θ</m:t>
            </m:r>
          </m:e>
        </m:func>
      </m:oMath>
      <w:r w:rsidR="00BD130A">
        <w:rPr>
          <w:sz w:val="22"/>
          <w:szCs w:val="22"/>
          <w:lang w:val="en-IN"/>
        </w:rPr>
        <w:t xml:space="preserve">     (3)</w:t>
      </w:r>
    </w:p>
    <w:p w14:paraId="34539EC2" w14:textId="6ECC6B33" w:rsidR="009D2A29" w:rsidRPr="000E7DEA" w:rsidRDefault="000E7DEA" w:rsidP="009D2A29">
      <w:pPr>
        <w:spacing w:before="100" w:beforeAutospacing="1" w:after="100" w:afterAutospacing="1"/>
        <w:ind w:firstLine="288"/>
        <w:jc w:val="both"/>
        <w:rPr>
          <w:sz w:val="22"/>
          <w:szCs w:val="22"/>
        </w:rPr>
      </w:pPr>
      <w:r w:rsidRPr="000E7DEA">
        <w:rPr>
          <w:sz w:val="22"/>
          <w:szCs w:val="22"/>
        </w:rPr>
        <w:t xml:space="preserve">Where λ is wavelength, </w:t>
      </w:r>
      <w:r w:rsidRPr="0080303C">
        <w:rPr>
          <w:sz w:val="22"/>
          <w:szCs w:val="22"/>
          <w:lang w:val="en-IN"/>
        </w:rPr>
        <w:t>θ</w:t>
      </w:r>
      <w:r w:rsidRPr="000E7DEA">
        <w:rPr>
          <w:sz w:val="22"/>
          <w:szCs w:val="22"/>
        </w:rPr>
        <w:t xml:space="preserve"> is the orientation of filter, </w:t>
      </w:r>
      <w:r w:rsidRPr="0080303C">
        <w:rPr>
          <w:sz w:val="22"/>
          <w:szCs w:val="22"/>
          <w:lang w:val="en-IN"/>
        </w:rPr>
        <w:t>σ</w:t>
      </w:r>
      <w:r w:rsidRPr="000E7DEA">
        <w:rPr>
          <w:sz w:val="22"/>
          <w:szCs w:val="22"/>
        </w:rPr>
        <w:t xml:space="preserve"> is the Gaussian envelope, </w:t>
      </w:r>
      <w:r w:rsidRPr="0080303C">
        <w:rPr>
          <w:sz w:val="22"/>
          <w:szCs w:val="22"/>
          <w:lang w:val="en-IN"/>
        </w:rPr>
        <w:t>γ</w:t>
      </w:r>
      <w:r w:rsidRPr="000E7DEA">
        <w:rPr>
          <w:sz w:val="22"/>
          <w:szCs w:val="22"/>
        </w:rPr>
        <w:t xml:space="preserve"> is the ratio of the spatial aspects, and </w:t>
      </w:r>
      <w:r w:rsidRPr="0080303C">
        <w:rPr>
          <w:sz w:val="22"/>
          <w:szCs w:val="22"/>
          <w:lang w:val="en-IN"/>
        </w:rPr>
        <w:t>ψ</w:t>
      </w:r>
      <w:r w:rsidRPr="000E7DEA">
        <w:rPr>
          <w:sz w:val="22"/>
          <w:szCs w:val="22"/>
        </w:rPr>
        <w:t xml:space="preserve"> is the phase offset. The RGB image is combined with the result of two filters at various angles and normalised down and subsequently added to the original image in order to preserve the colour information.</w:t>
      </w:r>
      <w:r w:rsidR="009D2A29" w:rsidRPr="009D2A29">
        <w:t xml:space="preserve"> </w:t>
      </w:r>
      <w:r w:rsidR="009D2A29" w:rsidRPr="009D2A29">
        <w:rPr>
          <w:sz w:val="22"/>
          <w:szCs w:val="22"/>
        </w:rPr>
        <w:t xml:space="preserve">During training, the ResNet50 model was trained </w:t>
      </w:r>
      <w:r w:rsidR="004426C6">
        <w:rPr>
          <w:sz w:val="22"/>
          <w:szCs w:val="22"/>
        </w:rPr>
        <w:t>on</w:t>
      </w:r>
      <w:r w:rsidR="009D2A29" w:rsidRPr="009D2A29">
        <w:rPr>
          <w:sz w:val="22"/>
          <w:szCs w:val="22"/>
        </w:rPr>
        <w:t xml:space="preserve"> the Adam optimizer, batch size of 32 and 25 epochs. </w:t>
      </w:r>
    </w:p>
    <w:p w14:paraId="257E013F" w14:textId="5492009F" w:rsidR="000E7DEA" w:rsidRPr="000E7DEA" w:rsidRDefault="00E2780B" w:rsidP="000E7DEA">
      <w:pPr>
        <w:spacing w:before="100" w:beforeAutospacing="1" w:after="100" w:afterAutospacing="1"/>
        <w:ind w:firstLine="288"/>
        <w:jc w:val="both"/>
        <w:rPr>
          <w:sz w:val="22"/>
          <w:szCs w:val="22"/>
        </w:rPr>
      </w:pPr>
      <w:r w:rsidRPr="00E2780B">
        <w:rPr>
          <w:sz w:val="22"/>
          <w:szCs w:val="22"/>
        </w:rPr>
        <w:t xml:space="preserve">The model was </w:t>
      </w:r>
      <w:r>
        <w:rPr>
          <w:sz w:val="22"/>
          <w:szCs w:val="22"/>
        </w:rPr>
        <w:t>trained</w:t>
      </w:r>
      <w:r w:rsidRPr="00E2780B">
        <w:rPr>
          <w:sz w:val="22"/>
          <w:szCs w:val="22"/>
        </w:rPr>
        <w:t xml:space="preserve"> using Python with the TensorFlow libraries.</w:t>
      </w:r>
      <w:r>
        <w:rPr>
          <w:sz w:val="22"/>
          <w:szCs w:val="22"/>
        </w:rPr>
        <w:t xml:space="preserve"> </w:t>
      </w:r>
      <w:r w:rsidR="00B25CD0">
        <w:rPr>
          <w:sz w:val="22"/>
          <w:szCs w:val="22"/>
        </w:rPr>
        <w:t>The dataset used in this consists of 2635 images</w:t>
      </w:r>
      <w:r w:rsidR="000E0723">
        <w:rPr>
          <w:sz w:val="22"/>
          <w:szCs w:val="22"/>
        </w:rPr>
        <w:t xml:space="preserve"> such that each class has 537 images</w:t>
      </w:r>
      <w:r w:rsidR="001B271F">
        <w:rPr>
          <w:sz w:val="22"/>
          <w:szCs w:val="22"/>
        </w:rPr>
        <w:t xml:space="preserve">. </w:t>
      </w:r>
      <w:r w:rsidR="000E7DEA" w:rsidRPr="000E7DEA">
        <w:rPr>
          <w:sz w:val="22"/>
          <w:szCs w:val="22"/>
        </w:rPr>
        <w:t>To enable effective training and evaluation, dataset is divided into batches whereby 70 percent of the total dataset is used in training, 15 percent in validation and 15 percent in testing.</w:t>
      </w:r>
      <w:r w:rsidR="001B271F">
        <w:rPr>
          <w:sz w:val="22"/>
          <w:szCs w:val="22"/>
        </w:rPr>
        <w:t xml:space="preserve"> </w:t>
      </w:r>
      <w:r w:rsidR="000E7DEA" w:rsidRPr="000E7DEA">
        <w:rPr>
          <w:sz w:val="22"/>
          <w:szCs w:val="22"/>
        </w:rPr>
        <w:t>In order to generalize more and reduce overfitting, data augmentation controls such as rotation, shifting, zooming, shearing, and horizontal flipping are applied only on training set.</w:t>
      </w:r>
    </w:p>
    <w:p w14:paraId="7D54660E" w14:textId="6E029F7B" w:rsidR="000E7DEA" w:rsidRDefault="000E7DEA" w:rsidP="000E7DEA">
      <w:pPr>
        <w:spacing w:before="100" w:beforeAutospacing="1" w:after="100" w:afterAutospacing="1"/>
        <w:ind w:firstLine="288"/>
        <w:jc w:val="both"/>
        <w:rPr>
          <w:sz w:val="22"/>
          <w:szCs w:val="22"/>
        </w:rPr>
      </w:pPr>
      <w:r w:rsidRPr="000E7DEA">
        <w:rPr>
          <w:sz w:val="22"/>
          <w:szCs w:val="22"/>
        </w:rPr>
        <w:t>The image batches of augmentation are subsequently transformed through the ResNet50 convolutional neural network to extract features and classify them.  ResNet50 is a 50-layer residual network, which is aimed at overcoming the vanishing gradient problem by using residual learning.  Residual mapping can be defined as:</w:t>
      </w:r>
    </w:p>
    <w:p w14:paraId="665A85AA" w14:textId="56392FB5" w:rsidR="0095303B" w:rsidRPr="007815CA" w:rsidRDefault="0095303B" w:rsidP="00BD130A">
      <w:pPr>
        <w:ind w:firstLine="288"/>
        <w:jc w:val="center"/>
        <w:rPr>
          <w:b/>
          <w:sz w:val="22"/>
          <w:szCs w:val="22"/>
          <w:lang w:val="en-IN"/>
        </w:rPr>
      </w:pPr>
      <m:oMath>
        <m:r>
          <m:rPr>
            <m:sty m:val="b"/>
          </m:rPr>
          <w:rPr>
            <w:rFonts w:ascii="Cambria Math" w:hAnsi="Cambria Math"/>
            <w:sz w:val="22"/>
            <w:szCs w:val="22"/>
            <w:lang w:val="en-IN"/>
          </w:rPr>
          <m:t>y</m:t>
        </m:r>
        <m:r>
          <w:rPr>
            <w:rFonts w:ascii="Cambria Math" w:hAnsi="Cambria Math"/>
            <w:sz w:val="22"/>
            <w:szCs w:val="22"/>
            <w:lang w:val="en-IN"/>
          </w:rPr>
          <m:t>=F(</m:t>
        </m:r>
        <m:r>
          <m:rPr>
            <m:sty m:val="b"/>
          </m:rPr>
          <w:rPr>
            <w:rFonts w:ascii="Cambria Math" w:hAnsi="Cambria Math"/>
            <w:sz w:val="22"/>
            <w:szCs w:val="22"/>
            <w:lang w:val="en-IN"/>
          </w:rPr>
          <m:t>x</m:t>
        </m:r>
        <m:r>
          <w:rPr>
            <w:rFonts w:ascii="Cambria Math" w:hAnsi="Cambria Math"/>
            <w:sz w:val="22"/>
            <w:szCs w:val="22"/>
            <w:lang w:val="en-IN"/>
          </w:rPr>
          <m:t>)+</m:t>
        </m:r>
        <m:r>
          <m:rPr>
            <m:sty m:val="b"/>
          </m:rPr>
          <w:rPr>
            <w:rFonts w:ascii="Cambria Math" w:hAnsi="Cambria Math"/>
            <w:sz w:val="22"/>
            <w:szCs w:val="22"/>
            <w:lang w:val="en-IN"/>
          </w:rPr>
          <m:t>x</m:t>
        </m:r>
      </m:oMath>
      <w:r w:rsidR="00BD130A">
        <w:rPr>
          <w:b/>
          <w:sz w:val="22"/>
          <w:szCs w:val="22"/>
          <w:lang w:val="en-IN"/>
        </w:rPr>
        <w:t xml:space="preserve">    </w:t>
      </w:r>
      <w:r w:rsidR="004B3ACD">
        <w:rPr>
          <w:b/>
          <w:sz w:val="22"/>
          <w:szCs w:val="22"/>
          <w:lang w:val="en-IN"/>
        </w:rPr>
        <w:t xml:space="preserve">  </w:t>
      </w:r>
      <w:r w:rsidR="00BD130A" w:rsidRPr="004B3ACD">
        <w:rPr>
          <w:bCs/>
          <w:sz w:val="22"/>
          <w:szCs w:val="22"/>
          <w:lang w:val="en-IN"/>
        </w:rPr>
        <w:t>(4)</w:t>
      </w:r>
    </w:p>
    <w:p w14:paraId="214EFDFD" w14:textId="724E1B0C" w:rsidR="00903D60" w:rsidRPr="00903D60" w:rsidRDefault="00903D60" w:rsidP="00903D60">
      <w:pPr>
        <w:spacing w:before="100" w:beforeAutospacing="1" w:after="100" w:afterAutospacing="1"/>
        <w:ind w:firstLine="288"/>
        <w:jc w:val="both"/>
        <w:rPr>
          <w:sz w:val="22"/>
          <w:szCs w:val="22"/>
          <w:lang w:val="en-IN"/>
        </w:rPr>
      </w:pPr>
      <w:r w:rsidRPr="00903D60">
        <w:rPr>
          <w:sz w:val="22"/>
          <w:szCs w:val="22"/>
          <w:lang w:val="en-IN"/>
        </w:rPr>
        <w:t>and x is the input to the residual block and F(x) is the residual learned. This architecture allows effective learning of not just high-level features such as disease patterns, but also low-level features such as edges and textures. Transfer learning can also be used to achieve faster convergence and higher performance with smaller volumes of training data to begin with pre-trained weights.</w:t>
      </w:r>
    </w:p>
    <w:p w14:paraId="301554BF" w14:textId="35CE4966" w:rsidR="002962DF" w:rsidRDefault="00903D60" w:rsidP="0055794C">
      <w:pPr>
        <w:spacing w:before="100" w:beforeAutospacing="1" w:after="100" w:afterAutospacing="1"/>
        <w:ind w:firstLine="288"/>
        <w:jc w:val="both"/>
        <w:rPr>
          <w:sz w:val="22"/>
          <w:szCs w:val="22"/>
          <w:lang w:val="en-IN"/>
        </w:rPr>
      </w:pPr>
      <w:r w:rsidRPr="00903D60">
        <w:rPr>
          <w:sz w:val="22"/>
          <w:szCs w:val="22"/>
          <w:lang w:val="en-IN"/>
        </w:rPr>
        <w:t>Once the model has been trained, it passes to the stage of detecting the disease. In the trained model, an input image is used to identify a healthy or diseased leaf. The system further classifies the leaf under the right disease category in case a disease is detected. In case a disease is not observed, the leaf is said to be healthy. The workflow is then completed, and the stage of disease identification is completed</w:t>
      </w:r>
      <w:r w:rsidR="0055794C">
        <w:rPr>
          <w:sz w:val="22"/>
          <w:szCs w:val="22"/>
          <w:lang w:val="en-IN"/>
        </w:rPr>
        <w:t>.</w:t>
      </w:r>
    </w:p>
    <w:p w14:paraId="15CF7C7B" w14:textId="4F6CA77B" w:rsidR="00B62623" w:rsidRDefault="00115117" w:rsidP="00AF69A3">
      <w:pPr>
        <w:pStyle w:val="Heading2"/>
        <w:rPr>
          <w:rFonts w:ascii="Times New Roman" w:hAnsi="Times New Roman" w:cs="Times New Roman"/>
          <w:b w:val="0"/>
          <w:bCs w:val="0"/>
          <w:sz w:val="22"/>
          <w:szCs w:val="22"/>
        </w:rPr>
      </w:pPr>
      <w:r>
        <w:rPr>
          <w:rFonts w:ascii="Times New Roman" w:hAnsi="Times New Roman" w:cs="Times New Roman"/>
          <w:b w:val="0"/>
          <w:bCs w:val="0"/>
          <w:sz w:val="22"/>
          <w:szCs w:val="22"/>
        </w:rPr>
        <w:t>D</w:t>
      </w:r>
      <w:r w:rsidRPr="00735A09">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Algorithm</w:t>
      </w:r>
    </w:p>
    <w:p w14:paraId="5C5ACB2C" w14:textId="00A7AF73" w:rsidR="002F1993" w:rsidRPr="00EC76AC" w:rsidRDefault="00EB4D41" w:rsidP="00AF69A3">
      <w:pPr>
        <w:pStyle w:val="ListParagraph"/>
        <w:numPr>
          <w:ilvl w:val="0"/>
          <w:numId w:val="24"/>
        </w:numPr>
        <w:rPr>
          <w:rFonts w:ascii="Times New Roman" w:hAnsi="Times New Roman"/>
        </w:rPr>
      </w:pPr>
      <w:r w:rsidRPr="00EC76AC">
        <w:rPr>
          <w:rFonts w:ascii="Times New Roman" w:hAnsi="Times New Roman"/>
        </w:rPr>
        <w:t>Dataset collection and assigning into different classes.</w:t>
      </w:r>
    </w:p>
    <w:p w14:paraId="4643552F" w14:textId="01257DCE" w:rsidR="00EB4D41" w:rsidRPr="00EC76AC" w:rsidRDefault="00EC76AC" w:rsidP="00AF69A3">
      <w:pPr>
        <w:pStyle w:val="ListParagraph"/>
        <w:numPr>
          <w:ilvl w:val="0"/>
          <w:numId w:val="24"/>
        </w:numPr>
        <w:rPr>
          <w:rFonts w:ascii="Times New Roman" w:hAnsi="Times New Roman"/>
        </w:rPr>
      </w:pPr>
      <w:r w:rsidRPr="00EC76AC">
        <w:rPr>
          <w:rFonts w:ascii="Times New Roman" w:hAnsi="Times New Roman"/>
        </w:rPr>
        <w:t>Applying Gabor filter on the dataset images.</w:t>
      </w:r>
    </w:p>
    <w:p w14:paraId="00503242" w14:textId="276EAFCB" w:rsidR="00AF69A3" w:rsidRPr="00EC76AC" w:rsidRDefault="00AF69A3" w:rsidP="00AF69A3">
      <w:pPr>
        <w:pStyle w:val="ListParagraph"/>
        <w:numPr>
          <w:ilvl w:val="0"/>
          <w:numId w:val="24"/>
        </w:numPr>
        <w:rPr>
          <w:rFonts w:ascii="Times New Roman" w:hAnsi="Times New Roman"/>
        </w:rPr>
      </w:pPr>
      <w:r w:rsidRPr="00EC76AC">
        <w:rPr>
          <w:rFonts w:ascii="Times New Roman" w:hAnsi="Times New Roman"/>
        </w:rPr>
        <w:t>Split dataset into Train, Validation, Test</w:t>
      </w:r>
      <w:r w:rsidR="006603EB" w:rsidRPr="00EC76AC">
        <w:rPr>
          <w:rFonts w:ascii="Times New Roman" w:hAnsi="Times New Roman"/>
        </w:rPr>
        <w:t>.</w:t>
      </w:r>
    </w:p>
    <w:p w14:paraId="56464E53" w14:textId="4E21C507" w:rsidR="00AF69A3" w:rsidRPr="00EC76AC" w:rsidRDefault="006603EB" w:rsidP="00AF69A3">
      <w:pPr>
        <w:pStyle w:val="ListParagraph"/>
        <w:numPr>
          <w:ilvl w:val="0"/>
          <w:numId w:val="24"/>
        </w:numPr>
        <w:rPr>
          <w:rFonts w:ascii="Times New Roman" w:hAnsi="Times New Roman"/>
        </w:rPr>
      </w:pPr>
      <w:r w:rsidRPr="00EC76AC">
        <w:rPr>
          <w:rFonts w:ascii="Times New Roman" w:hAnsi="Times New Roman"/>
        </w:rPr>
        <w:t>For each image in Train perform augmentation.</w:t>
      </w:r>
    </w:p>
    <w:p w14:paraId="415D7AFB" w14:textId="60132C09" w:rsidR="006603EB" w:rsidRPr="00EC76AC" w:rsidRDefault="00104D94" w:rsidP="00AF69A3">
      <w:pPr>
        <w:pStyle w:val="ListParagraph"/>
        <w:numPr>
          <w:ilvl w:val="0"/>
          <w:numId w:val="24"/>
        </w:numPr>
        <w:rPr>
          <w:rFonts w:ascii="Times New Roman" w:hAnsi="Times New Roman"/>
        </w:rPr>
      </w:pPr>
      <w:r w:rsidRPr="00EC76AC">
        <w:rPr>
          <w:rFonts w:ascii="Times New Roman" w:hAnsi="Times New Roman"/>
        </w:rPr>
        <w:t>Load ResNet50 model.</w:t>
      </w:r>
    </w:p>
    <w:p w14:paraId="75E4D060" w14:textId="5951852B" w:rsidR="00104D94" w:rsidRPr="00EC76AC" w:rsidRDefault="00104D94" w:rsidP="00AF69A3">
      <w:pPr>
        <w:pStyle w:val="ListParagraph"/>
        <w:numPr>
          <w:ilvl w:val="0"/>
          <w:numId w:val="24"/>
        </w:numPr>
        <w:rPr>
          <w:rFonts w:ascii="Times New Roman" w:hAnsi="Times New Roman"/>
        </w:rPr>
      </w:pPr>
      <w:r w:rsidRPr="00EC76AC">
        <w:rPr>
          <w:rFonts w:ascii="Times New Roman" w:hAnsi="Times New Roman"/>
        </w:rPr>
        <w:t>Now train the model for selected number of epochs</w:t>
      </w:r>
      <w:r w:rsidR="002F1993" w:rsidRPr="00EC76AC">
        <w:rPr>
          <w:rFonts w:ascii="Times New Roman" w:hAnsi="Times New Roman"/>
        </w:rPr>
        <w:t>.</w:t>
      </w:r>
    </w:p>
    <w:p w14:paraId="55BD4E38" w14:textId="623D30E8" w:rsidR="002F1993" w:rsidRPr="00EC76AC" w:rsidRDefault="002F1993" w:rsidP="00AF69A3">
      <w:pPr>
        <w:pStyle w:val="ListParagraph"/>
        <w:numPr>
          <w:ilvl w:val="0"/>
          <w:numId w:val="24"/>
        </w:numPr>
        <w:rPr>
          <w:rFonts w:ascii="Times New Roman" w:hAnsi="Times New Roman"/>
        </w:rPr>
      </w:pPr>
      <w:r w:rsidRPr="00EC76AC">
        <w:rPr>
          <w:rFonts w:ascii="Times New Roman" w:hAnsi="Times New Roman"/>
        </w:rPr>
        <w:t>Evaluate model on Test dataset.</w:t>
      </w:r>
    </w:p>
    <w:p w14:paraId="09E358B5" w14:textId="7191A743" w:rsidR="00DC2E40" w:rsidRPr="00DC2E40" w:rsidRDefault="00EB4D41" w:rsidP="00DC2E40">
      <w:pPr>
        <w:pStyle w:val="ListParagraph"/>
        <w:numPr>
          <w:ilvl w:val="0"/>
          <w:numId w:val="24"/>
        </w:numPr>
        <w:rPr>
          <w:rFonts w:ascii="Times New Roman" w:hAnsi="Times New Roman"/>
        </w:rPr>
      </w:pPr>
      <w:r w:rsidRPr="00EC76AC">
        <w:rPr>
          <w:rFonts w:ascii="Times New Roman" w:hAnsi="Times New Roman"/>
        </w:rPr>
        <w:t>Check the performance metrics.</w:t>
      </w:r>
    </w:p>
    <w:p w14:paraId="0D0B940D" w14:textId="50BD9D54" w:rsidR="00B071A8" w:rsidRPr="003D0E1A" w:rsidRDefault="00B071A8" w:rsidP="00B071A8">
      <w:pPr>
        <w:numPr>
          <w:ilvl w:val="0"/>
          <w:numId w:val="8"/>
        </w:numPr>
        <w:tabs>
          <w:tab w:val="left" w:pos="360"/>
        </w:tabs>
        <w:spacing w:line="276" w:lineRule="auto"/>
        <w:ind w:left="0" w:firstLine="0"/>
        <w:jc w:val="center"/>
        <w:rPr>
          <w:rFonts w:ascii="Cambria" w:eastAsia="Cambria" w:hAnsi="Cambria" w:cs="Cambria"/>
          <w:b/>
          <w:spacing w:val="-1"/>
          <w:sz w:val="18"/>
          <w:szCs w:val="18"/>
          <w:lang w:val="en-US" w:eastAsia="en-US"/>
        </w:rPr>
      </w:pPr>
      <w:r w:rsidRPr="00F550F9">
        <w:rPr>
          <w:rFonts w:ascii="Cambria" w:eastAsia="Cambria" w:hAnsi="Cambria" w:cs="Cambria"/>
          <w:b/>
          <w:spacing w:val="-1"/>
          <w:lang w:val="en-US" w:eastAsia="en-US"/>
        </w:rPr>
        <w:t>R</w:t>
      </w:r>
      <w:r>
        <w:rPr>
          <w:rFonts w:ascii="Cambria" w:eastAsia="Cambria" w:hAnsi="Cambria" w:cs="Cambria"/>
          <w:b/>
          <w:spacing w:val="-1"/>
          <w:lang w:val="en-US" w:eastAsia="en-US"/>
        </w:rPr>
        <w:t>ESULT ANALYSIS</w:t>
      </w:r>
    </w:p>
    <w:p w14:paraId="79C4B253" w14:textId="77777777" w:rsidR="00FE48F4" w:rsidRDefault="00FE48F4" w:rsidP="00FE48F4">
      <w:pPr>
        <w:spacing w:before="100" w:beforeAutospacing="1" w:after="100" w:afterAutospacing="1"/>
        <w:ind w:firstLine="288"/>
        <w:jc w:val="both"/>
        <w:rPr>
          <w:rFonts w:eastAsia="Times New Roman"/>
          <w:sz w:val="22"/>
          <w:szCs w:val="22"/>
          <w:lang w:eastAsia="en-IN"/>
        </w:rPr>
      </w:pPr>
      <w:r>
        <w:rPr>
          <w:sz w:val="22"/>
          <w:szCs w:val="22"/>
        </w:rPr>
        <w:t>A</w:t>
      </w:r>
      <w:r w:rsidRPr="00CD72D1">
        <w:rPr>
          <w:sz w:val="22"/>
          <w:szCs w:val="22"/>
        </w:rPr>
        <w:t>n ablation experiment was conducted, wher</w:t>
      </w:r>
      <w:r>
        <w:rPr>
          <w:sz w:val="22"/>
          <w:szCs w:val="22"/>
        </w:rPr>
        <w:t>e</w:t>
      </w:r>
      <w:r w:rsidRPr="00CD72D1">
        <w:rPr>
          <w:sz w:val="22"/>
          <w:szCs w:val="22"/>
        </w:rPr>
        <w:t xml:space="preserve"> the ResNets50 model has been trained with the Gabor </w:t>
      </w:r>
      <w:r>
        <w:rPr>
          <w:sz w:val="22"/>
          <w:szCs w:val="22"/>
        </w:rPr>
        <w:t>filter</w:t>
      </w:r>
      <w:r w:rsidRPr="00CD72D1">
        <w:rPr>
          <w:sz w:val="22"/>
          <w:szCs w:val="22"/>
        </w:rPr>
        <w:t xml:space="preserve"> and without it. Th</w:t>
      </w:r>
      <w:r>
        <w:rPr>
          <w:sz w:val="22"/>
          <w:szCs w:val="22"/>
        </w:rPr>
        <w:t xml:space="preserve">is </w:t>
      </w:r>
      <w:r w:rsidRPr="00CD72D1">
        <w:rPr>
          <w:sz w:val="22"/>
          <w:szCs w:val="22"/>
        </w:rPr>
        <w:t>showed that the suggested method of Gabor-enhancing led to a higher classification accuracy in comparison with the baseline ResNet50 model. This observation proves that the use of texture-enhancing achieves an enhancement in the ability of the model to capture disease-relevant features evinced in betel leaf images.</w:t>
      </w:r>
      <w:r w:rsidRPr="00FE48F4">
        <w:rPr>
          <w:rFonts w:eastAsia="Times New Roman"/>
          <w:sz w:val="22"/>
          <w:szCs w:val="22"/>
          <w:lang w:eastAsia="en-IN"/>
        </w:rPr>
        <w:t xml:space="preserve"> </w:t>
      </w:r>
    </w:p>
    <w:p w14:paraId="77D3E8B4" w14:textId="64FB5BE7" w:rsidR="00FE48F4" w:rsidRPr="00FE48F4" w:rsidRDefault="00FE48F4" w:rsidP="00FE48F4">
      <w:pPr>
        <w:spacing w:before="100" w:beforeAutospacing="1" w:after="100" w:afterAutospacing="1"/>
        <w:ind w:firstLine="288"/>
        <w:jc w:val="both"/>
        <w:rPr>
          <w:rFonts w:eastAsia="Times New Roman"/>
          <w:sz w:val="22"/>
          <w:szCs w:val="22"/>
          <w:lang w:eastAsia="en-IN"/>
        </w:rPr>
      </w:pPr>
      <w:r w:rsidRPr="003B5785">
        <w:rPr>
          <w:rFonts w:eastAsia="Times New Roman"/>
          <w:sz w:val="22"/>
          <w:szCs w:val="22"/>
          <w:lang w:eastAsia="en-IN"/>
        </w:rPr>
        <w:t xml:space="preserve">This Table </w:t>
      </w:r>
      <w:r>
        <w:rPr>
          <w:rFonts w:eastAsia="Times New Roman"/>
          <w:sz w:val="22"/>
          <w:szCs w:val="22"/>
          <w:lang w:eastAsia="en-IN"/>
        </w:rPr>
        <w:t>2</w:t>
      </w:r>
      <w:r w:rsidRPr="003B5785">
        <w:rPr>
          <w:rFonts w:eastAsia="Times New Roman"/>
          <w:sz w:val="22"/>
          <w:szCs w:val="22"/>
          <w:lang w:eastAsia="en-IN"/>
        </w:rPr>
        <w:t xml:space="preserve"> show</w:t>
      </w:r>
      <w:r w:rsidR="008F3544">
        <w:rPr>
          <w:rFonts w:eastAsia="Times New Roman"/>
          <w:sz w:val="22"/>
          <w:szCs w:val="22"/>
          <w:lang w:eastAsia="en-IN"/>
        </w:rPr>
        <w:t>ed</w:t>
      </w:r>
      <w:r w:rsidRPr="003B5785">
        <w:rPr>
          <w:rFonts w:eastAsia="Times New Roman"/>
          <w:sz w:val="22"/>
          <w:szCs w:val="22"/>
          <w:lang w:eastAsia="en-IN"/>
        </w:rPr>
        <w:t xml:space="preserve"> how the model has worked out in the classification of the different betel leaf conditions by applying the metrics of accuracy, precision, recall, and F1-score.  The model has the top scores of the Anthracnose and Bacterial Leaf types, and each of the metrics is </w:t>
      </w:r>
      <w:r w:rsidR="00F24B2F">
        <w:rPr>
          <w:rFonts w:eastAsia="Times New Roman"/>
          <w:sz w:val="22"/>
          <w:szCs w:val="22"/>
          <w:lang w:eastAsia="en-IN"/>
        </w:rPr>
        <w:t>9</w:t>
      </w:r>
      <w:r w:rsidR="001D530E">
        <w:rPr>
          <w:rFonts w:eastAsia="Times New Roman"/>
          <w:sz w:val="22"/>
          <w:szCs w:val="22"/>
          <w:lang w:eastAsia="en-IN"/>
        </w:rPr>
        <w:t>9</w:t>
      </w:r>
      <w:r w:rsidR="00F24B2F">
        <w:rPr>
          <w:rFonts w:eastAsia="Times New Roman"/>
          <w:sz w:val="22"/>
          <w:szCs w:val="22"/>
          <w:lang w:eastAsia="en-IN"/>
        </w:rPr>
        <w:t>%</w:t>
      </w:r>
      <w:r w:rsidRPr="003B5785">
        <w:rPr>
          <w:rFonts w:eastAsia="Times New Roman"/>
          <w:sz w:val="22"/>
          <w:szCs w:val="22"/>
          <w:lang w:eastAsia="en-IN"/>
        </w:rPr>
        <w:t>. The accuracy in the Healthy Leaf class is unusually high and equals 9</w:t>
      </w:r>
      <w:r w:rsidR="001D530E">
        <w:rPr>
          <w:rFonts w:eastAsia="Times New Roman"/>
          <w:sz w:val="22"/>
          <w:szCs w:val="22"/>
          <w:lang w:eastAsia="en-IN"/>
        </w:rPr>
        <w:t>9</w:t>
      </w:r>
      <w:r w:rsidR="00F23BC7">
        <w:rPr>
          <w:rFonts w:eastAsia="Times New Roman"/>
          <w:sz w:val="22"/>
          <w:szCs w:val="22"/>
          <w:lang w:eastAsia="en-IN"/>
        </w:rPr>
        <w:t>%</w:t>
      </w:r>
      <w:r w:rsidRPr="003B5785">
        <w:rPr>
          <w:rFonts w:eastAsia="Times New Roman"/>
          <w:sz w:val="22"/>
          <w:szCs w:val="22"/>
          <w:lang w:eastAsia="en-IN"/>
        </w:rPr>
        <w:t>.</w:t>
      </w:r>
      <w:r>
        <w:rPr>
          <w:rFonts w:eastAsia="Times New Roman"/>
          <w:sz w:val="22"/>
          <w:szCs w:val="22"/>
          <w:lang w:eastAsia="en-IN"/>
        </w:rPr>
        <w:t xml:space="preserve"> </w:t>
      </w:r>
      <w:r w:rsidRPr="003B5785">
        <w:rPr>
          <w:rFonts w:eastAsia="Times New Roman"/>
          <w:sz w:val="22"/>
          <w:szCs w:val="22"/>
          <w:lang w:eastAsia="en-IN"/>
        </w:rPr>
        <w:t>The Leaf Rot also shows a great performance as all of the metrics are close to 9</w:t>
      </w:r>
      <w:r w:rsidR="001870CD">
        <w:rPr>
          <w:rFonts w:eastAsia="Times New Roman"/>
          <w:sz w:val="22"/>
          <w:szCs w:val="22"/>
          <w:lang w:eastAsia="en-IN"/>
        </w:rPr>
        <w:t>9</w:t>
      </w:r>
      <w:r w:rsidR="00F23BC7">
        <w:rPr>
          <w:rFonts w:eastAsia="Times New Roman"/>
          <w:sz w:val="22"/>
          <w:szCs w:val="22"/>
          <w:lang w:eastAsia="en-IN"/>
        </w:rPr>
        <w:t>%</w:t>
      </w:r>
      <w:r w:rsidRPr="003B5785">
        <w:rPr>
          <w:rFonts w:eastAsia="Times New Roman"/>
          <w:sz w:val="22"/>
          <w:szCs w:val="22"/>
          <w:lang w:eastAsia="en-IN"/>
        </w:rPr>
        <w:t xml:space="preserve"> therefore, validating the ability of the model to distinguish between the occurrence of leaf rot with almost zero error rates.  In the case of Leaf Spot, the accuracy is maintained at a high rate of 9</w:t>
      </w:r>
      <w:r w:rsidR="001870CD">
        <w:rPr>
          <w:rFonts w:eastAsia="Times New Roman"/>
          <w:sz w:val="22"/>
          <w:szCs w:val="22"/>
          <w:lang w:eastAsia="en-IN"/>
        </w:rPr>
        <w:t>8</w:t>
      </w:r>
      <w:r w:rsidR="003710C4">
        <w:rPr>
          <w:rFonts w:eastAsia="Times New Roman"/>
          <w:sz w:val="22"/>
          <w:szCs w:val="22"/>
          <w:lang w:eastAsia="en-IN"/>
        </w:rPr>
        <w:t>%</w:t>
      </w:r>
      <w:r w:rsidRPr="003B5785">
        <w:rPr>
          <w:rFonts w:eastAsia="Times New Roman"/>
          <w:sz w:val="22"/>
          <w:szCs w:val="22"/>
          <w:lang w:eastAsia="en-IN"/>
        </w:rPr>
        <w:t>. This diminished precision indicates that there are a limited number of cases that will be have different classes of diseases the model is also able to detect Leaf Spot reliably.</w:t>
      </w:r>
    </w:p>
    <w:p w14:paraId="5E15D84A" w14:textId="371911DB" w:rsidR="003D0E1A" w:rsidRPr="003D0E1A" w:rsidRDefault="003D0E1A" w:rsidP="003D0E1A">
      <w:pPr>
        <w:jc w:val="center"/>
        <w:rPr>
          <w:b/>
          <w:bCs/>
          <w:sz w:val="22"/>
          <w:szCs w:val="22"/>
        </w:rPr>
      </w:pPr>
      <w:r w:rsidRPr="005D1D42">
        <w:rPr>
          <w:b/>
          <w:bCs/>
          <w:sz w:val="22"/>
          <w:szCs w:val="22"/>
        </w:rPr>
        <w:t xml:space="preserve">Table </w:t>
      </w:r>
      <w:r w:rsidR="007A497E">
        <w:rPr>
          <w:b/>
          <w:bCs/>
          <w:sz w:val="22"/>
          <w:szCs w:val="22"/>
        </w:rPr>
        <w:t>2</w:t>
      </w:r>
      <w:r w:rsidRPr="005D1D42">
        <w:rPr>
          <w:b/>
          <w:bCs/>
          <w:sz w:val="22"/>
          <w:szCs w:val="22"/>
        </w:rPr>
        <w:t>: Performance Metrics</w:t>
      </w:r>
    </w:p>
    <w:p w14:paraId="3A532EBE" w14:textId="696E6601" w:rsidR="00374A6E" w:rsidRPr="000A5CC3" w:rsidRDefault="00DA1EBF" w:rsidP="000A5CC3">
      <w:pPr>
        <w:spacing w:before="100" w:beforeAutospacing="1" w:after="100" w:afterAutospacing="1"/>
        <w:rPr>
          <w:rFonts w:eastAsia="Times New Roman"/>
          <w:sz w:val="22"/>
          <w:szCs w:val="22"/>
          <w:lang w:eastAsia="en-IN"/>
        </w:rPr>
      </w:pPr>
      <w:r w:rsidRPr="00DA1EBF">
        <w:rPr>
          <w:rFonts w:eastAsia="Times New Roman"/>
          <w:sz w:val="22"/>
          <w:szCs w:val="22"/>
          <w:lang w:eastAsia="en-IN"/>
        </w:rPr>
        <w:drawing>
          <wp:inline distT="0" distB="0" distL="0" distR="0" wp14:anchorId="16460730" wp14:editId="51D200D6">
            <wp:extent cx="3189605" cy="1085215"/>
            <wp:effectExtent l="0" t="0" r="0" b="635"/>
            <wp:docPr id="413526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526692" name=""/>
                    <pic:cNvPicPr/>
                  </pic:nvPicPr>
                  <pic:blipFill>
                    <a:blip r:embed="rId16"/>
                    <a:stretch>
                      <a:fillRect/>
                    </a:stretch>
                  </pic:blipFill>
                  <pic:spPr>
                    <a:xfrm>
                      <a:off x="0" y="0"/>
                      <a:ext cx="3189605" cy="1085215"/>
                    </a:xfrm>
                    <a:prstGeom prst="rect">
                      <a:avLst/>
                    </a:prstGeom>
                  </pic:spPr>
                </pic:pic>
              </a:graphicData>
            </a:graphic>
          </wp:inline>
        </w:drawing>
      </w:r>
    </w:p>
    <w:p w14:paraId="25E0C118" w14:textId="597360BE" w:rsidR="00FD4ABE" w:rsidRDefault="005D1D42" w:rsidP="00252755">
      <w:pPr>
        <w:spacing w:before="100" w:beforeAutospacing="1" w:after="100" w:afterAutospacing="1"/>
        <w:jc w:val="center"/>
        <w:rPr>
          <w:rFonts w:eastAsia="Times New Roman"/>
          <w:sz w:val="22"/>
          <w:szCs w:val="22"/>
          <w:lang w:val="en-IN" w:eastAsia="en-IN"/>
        </w:rPr>
      </w:pPr>
      <m:oMath>
        <m:r>
          <m:rPr>
            <m:nor/>
          </m:rPr>
          <w:rPr>
            <w:rFonts w:eastAsia="Times New Roman"/>
            <w:sz w:val="22"/>
            <w:szCs w:val="22"/>
            <w:lang w:val="en-IN" w:eastAsia="en-IN"/>
          </w:rPr>
          <m:t>Accuracy</m:t>
        </m:r>
        <m:r>
          <w:rPr>
            <w:rFonts w:ascii="Cambria Math" w:eastAsia="Times New Roman" w:hAnsi="Cambria Math"/>
            <w:sz w:val="22"/>
            <w:szCs w:val="22"/>
            <w:lang w:val="en-IN" w:eastAsia="en-IN"/>
          </w:rPr>
          <m:t>=</m:t>
        </m:r>
        <m:f>
          <m:fPr>
            <m:ctrlPr>
              <w:rPr>
                <w:rFonts w:ascii="Cambria Math" w:eastAsia="Times New Roman" w:hAnsi="Cambria Math"/>
                <w:sz w:val="22"/>
                <w:szCs w:val="22"/>
                <w:lang w:val="en-IN" w:eastAsia="en-IN"/>
              </w:rPr>
            </m:ctrlPr>
          </m:fPr>
          <m:num>
            <m:r>
              <w:rPr>
                <w:rFonts w:ascii="Cambria Math" w:eastAsia="Times New Roman" w:hAnsi="Cambria Math"/>
                <w:sz w:val="22"/>
                <w:szCs w:val="22"/>
                <w:lang w:val="en-IN" w:eastAsia="en-IN"/>
              </w:rPr>
              <m:t>TP+TN</m:t>
            </m:r>
          </m:num>
          <m:den>
            <m:r>
              <w:rPr>
                <w:rFonts w:ascii="Cambria Math" w:eastAsia="Times New Roman" w:hAnsi="Cambria Math"/>
                <w:sz w:val="22"/>
                <w:szCs w:val="22"/>
                <w:lang w:val="en-IN" w:eastAsia="en-IN"/>
              </w:rPr>
              <m:t>TP+TN+FP+FN</m:t>
            </m:r>
          </m:den>
        </m:f>
      </m:oMath>
      <w:r w:rsidR="00252755">
        <w:rPr>
          <w:rFonts w:eastAsia="Times New Roman"/>
          <w:sz w:val="22"/>
          <w:szCs w:val="22"/>
          <w:lang w:val="en-IN" w:eastAsia="en-IN"/>
        </w:rPr>
        <w:t xml:space="preserve">     (5)</w:t>
      </w:r>
    </w:p>
    <w:p w14:paraId="16BC1AD6" w14:textId="44E298B4" w:rsidR="005D1D42" w:rsidRPr="005D1D42" w:rsidRDefault="005D1D42" w:rsidP="00252755">
      <w:pPr>
        <w:spacing w:before="100" w:beforeAutospacing="1" w:after="100" w:afterAutospacing="1"/>
        <w:jc w:val="center"/>
        <w:rPr>
          <w:rFonts w:eastAsia="Times New Roman"/>
          <w:sz w:val="22"/>
          <w:szCs w:val="22"/>
          <w:lang w:val="en-IN" w:eastAsia="en-IN"/>
        </w:rPr>
      </w:pPr>
      <m:oMath>
        <m:r>
          <m:rPr>
            <m:nor/>
          </m:rPr>
          <w:rPr>
            <w:rFonts w:eastAsia="Times New Roman"/>
            <w:sz w:val="22"/>
            <w:szCs w:val="22"/>
            <w:lang w:val="en-IN" w:eastAsia="en-IN"/>
          </w:rPr>
          <m:t>Precision</m:t>
        </m:r>
        <m:r>
          <w:rPr>
            <w:rFonts w:ascii="Cambria Math" w:eastAsia="Times New Roman" w:hAnsi="Cambria Math"/>
            <w:sz w:val="22"/>
            <w:szCs w:val="22"/>
            <w:lang w:val="en-IN" w:eastAsia="en-IN"/>
          </w:rPr>
          <m:t>=</m:t>
        </m:r>
        <m:f>
          <m:fPr>
            <m:ctrlPr>
              <w:rPr>
                <w:rFonts w:ascii="Cambria Math" w:eastAsia="Times New Roman" w:hAnsi="Cambria Math"/>
                <w:sz w:val="22"/>
                <w:szCs w:val="22"/>
                <w:lang w:val="en-IN" w:eastAsia="en-IN"/>
              </w:rPr>
            </m:ctrlPr>
          </m:fPr>
          <m:num>
            <m:r>
              <w:rPr>
                <w:rFonts w:ascii="Cambria Math" w:eastAsia="Times New Roman" w:hAnsi="Cambria Math"/>
                <w:sz w:val="22"/>
                <w:szCs w:val="22"/>
                <w:lang w:val="en-IN" w:eastAsia="en-IN"/>
              </w:rPr>
              <m:t>TP</m:t>
            </m:r>
          </m:num>
          <m:den>
            <m:r>
              <w:rPr>
                <w:rFonts w:ascii="Cambria Math" w:eastAsia="Times New Roman" w:hAnsi="Cambria Math"/>
                <w:sz w:val="22"/>
                <w:szCs w:val="22"/>
                <w:lang w:val="en-IN" w:eastAsia="en-IN"/>
              </w:rPr>
              <m:t>TP+FP</m:t>
            </m:r>
          </m:den>
        </m:f>
      </m:oMath>
      <w:r w:rsidR="00252755">
        <w:rPr>
          <w:rFonts w:eastAsia="Times New Roman"/>
          <w:sz w:val="22"/>
          <w:szCs w:val="22"/>
          <w:lang w:val="en-IN" w:eastAsia="en-IN"/>
        </w:rPr>
        <w:t xml:space="preserve">       </w:t>
      </w:r>
      <w:r w:rsidR="00646AD3">
        <w:rPr>
          <w:rFonts w:eastAsia="Times New Roman"/>
          <w:sz w:val="22"/>
          <w:szCs w:val="22"/>
          <w:lang w:val="en-IN" w:eastAsia="en-IN"/>
        </w:rPr>
        <w:t xml:space="preserve">          </w:t>
      </w:r>
      <w:r w:rsidR="00252755">
        <w:rPr>
          <w:rFonts w:eastAsia="Times New Roman"/>
          <w:sz w:val="22"/>
          <w:szCs w:val="22"/>
          <w:lang w:val="en-IN" w:eastAsia="en-IN"/>
        </w:rPr>
        <w:t xml:space="preserve"> (6)</w:t>
      </w:r>
    </w:p>
    <w:p w14:paraId="789FAE83" w14:textId="4D66D250" w:rsidR="005D1D42" w:rsidRDefault="005D1D42" w:rsidP="00252755">
      <w:pPr>
        <w:jc w:val="center"/>
        <w:rPr>
          <w:sz w:val="22"/>
          <w:szCs w:val="22"/>
          <w:lang w:val="en-IN"/>
        </w:rPr>
      </w:pPr>
      <m:oMath>
        <m:r>
          <m:rPr>
            <m:nor/>
          </m:rPr>
          <w:rPr>
            <w:sz w:val="22"/>
            <w:szCs w:val="22"/>
            <w:lang w:val="en-IN"/>
          </w:rPr>
          <m:t>Recall</m:t>
        </m:r>
        <m:r>
          <w:rPr>
            <w:rFonts w:ascii="Cambria Math" w:hAnsi="Cambria Math"/>
            <w:sz w:val="22"/>
            <w:szCs w:val="22"/>
            <w:lang w:val="en-IN"/>
          </w:rPr>
          <m:t>=</m:t>
        </m:r>
        <m:f>
          <m:fPr>
            <m:ctrlPr>
              <w:rPr>
                <w:rFonts w:ascii="Cambria Math" w:hAnsi="Cambria Math"/>
                <w:sz w:val="22"/>
                <w:szCs w:val="22"/>
                <w:lang w:val="en-IN"/>
              </w:rPr>
            </m:ctrlPr>
          </m:fPr>
          <m:num>
            <m:r>
              <w:rPr>
                <w:rFonts w:ascii="Cambria Math" w:hAnsi="Cambria Math"/>
                <w:sz w:val="22"/>
                <w:szCs w:val="22"/>
                <w:lang w:val="en-IN"/>
              </w:rPr>
              <m:t>TP</m:t>
            </m:r>
          </m:num>
          <m:den>
            <m:r>
              <w:rPr>
                <w:rFonts w:ascii="Cambria Math" w:hAnsi="Cambria Math"/>
                <w:sz w:val="22"/>
                <w:szCs w:val="22"/>
                <w:lang w:val="en-IN"/>
              </w:rPr>
              <m:t>TP+FN</m:t>
            </m:r>
          </m:den>
        </m:f>
      </m:oMath>
      <w:r w:rsidR="00252755">
        <w:rPr>
          <w:sz w:val="22"/>
          <w:szCs w:val="22"/>
          <w:lang w:val="en-IN"/>
        </w:rPr>
        <w:t xml:space="preserve">     </w:t>
      </w:r>
      <w:r w:rsidR="00646AD3">
        <w:rPr>
          <w:sz w:val="22"/>
          <w:szCs w:val="22"/>
          <w:lang w:val="en-IN"/>
        </w:rPr>
        <w:t xml:space="preserve">                  </w:t>
      </w:r>
      <w:r w:rsidR="00252755">
        <w:rPr>
          <w:sz w:val="22"/>
          <w:szCs w:val="22"/>
          <w:lang w:val="en-IN"/>
        </w:rPr>
        <w:t xml:space="preserve"> (7)</w:t>
      </w:r>
    </w:p>
    <w:p w14:paraId="4F4F5F4A" w14:textId="77777777" w:rsidR="005D1BF3" w:rsidRPr="005D1D42" w:rsidRDefault="005D1BF3" w:rsidP="00252755">
      <w:pPr>
        <w:jc w:val="center"/>
        <w:rPr>
          <w:sz w:val="22"/>
          <w:szCs w:val="22"/>
        </w:rPr>
      </w:pPr>
    </w:p>
    <w:p w14:paraId="054A1335" w14:textId="62994FD6" w:rsidR="005D1D42" w:rsidRDefault="005D1D42" w:rsidP="00252755">
      <w:pPr>
        <w:jc w:val="center"/>
        <w:rPr>
          <w:sz w:val="22"/>
          <w:szCs w:val="22"/>
          <w:lang w:val="en-IN"/>
        </w:rPr>
      </w:pPr>
      <m:oMath>
        <m:r>
          <m:rPr>
            <m:nor/>
          </m:rPr>
          <w:rPr>
            <w:sz w:val="22"/>
            <w:szCs w:val="22"/>
            <w:lang w:val="en-IN"/>
          </w:rPr>
          <w:lastRenderedPageBreak/>
          <m:t>F1-score</m:t>
        </m:r>
        <m:r>
          <w:rPr>
            <w:rFonts w:ascii="Cambria Math" w:hAnsi="Cambria Math"/>
            <w:sz w:val="22"/>
            <w:szCs w:val="22"/>
            <w:lang w:val="en-IN"/>
          </w:rPr>
          <m:t>=2×</m:t>
        </m:r>
        <m:f>
          <m:fPr>
            <m:ctrlPr>
              <w:rPr>
                <w:rFonts w:ascii="Cambria Math" w:hAnsi="Cambria Math"/>
                <w:sz w:val="22"/>
                <w:szCs w:val="22"/>
                <w:lang w:val="en-IN"/>
              </w:rPr>
            </m:ctrlPr>
          </m:fPr>
          <m:num>
            <m:r>
              <m:rPr>
                <m:nor/>
              </m:rPr>
              <w:rPr>
                <w:sz w:val="22"/>
                <w:szCs w:val="22"/>
                <w:lang w:val="en-IN"/>
              </w:rPr>
              <m:t>Precision</m:t>
            </m:r>
            <m:r>
              <w:rPr>
                <w:rFonts w:ascii="Cambria Math" w:hAnsi="Cambria Math"/>
                <w:sz w:val="22"/>
                <w:szCs w:val="22"/>
                <w:lang w:val="en-IN"/>
              </w:rPr>
              <m:t>×</m:t>
            </m:r>
            <m:r>
              <m:rPr>
                <m:nor/>
              </m:rPr>
              <w:rPr>
                <w:sz w:val="22"/>
                <w:szCs w:val="22"/>
                <w:lang w:val="en-IN"/>
              </w:rPr>
              <m:t>Recall</m:t>
            </m:r>
          </m:num>
          <m:den>
            <m:r>
              <m:rPr>
                <m:nor/>
              </m:rPr>
              <w:rPr>
                <w:sz w:val="22"/>
                <w:szCs w:val="22"/>
                <w:lang w:val="en-IN"/>
              </w:rPr>
              <m:t>Precision</m:t>
            </m:r>
            <m:r>
              <w:rPr>
                <w:rFonts w:ascii="Cambria Math" w:hAnsi="Cambria Math"/>
                <w:sz w:val="22"/>
                <w:szCs w:val="22"/>
                <w:lang w:val="en-IN"/>
              </w:rPr>
              <m:t>+</m:t>
            </m:r>
            <m:r>
              <m:rPr>
                <m:nor/>
              </m:rPr>
              <w:rPr>
                <w:sz w:val="22"/>
                <w:szCs w:val="22"/>
                <w:lang w:val="en-IN"/>
              </w:rPr>
              <m:t>Recall</m:t>
            </m:r>
          </m:den>
        </m:f>
      </m:oMath>
      <w:r w:rsidR="00252755">
        <w:rPr>
          <w:sz w:val="22"/>
          <w:szCs w:val="22"/>
          <w:lang w:val="en-IN"/>
        </w:rPr>
        <w:t xml:space="preserve">    (8)</w:t>
      </w:r>
    </w:p>
    <w:p w14:paraId="328D2881" w14:textId="6EF8187B" w:rsidR="008F3544" w:rsidRPr="008F3544" w:rsidRDefault="008F3544" w:rsidP="008F3544">
      <w:pPr>
        <w:pStyle w:val="Heading2"/>
        <w:tabs>
          <w:tab w:val="num" w:pos="1440"/>
        </w:tabs>
        <w:ind w:left="288" w:hanging="288"/>
        <w:rPr>
          <w:rFonts w:ascii="Times New Roman" w:hAnsi="Times New Roman" w:cs="Times New Roman"/>
          <w:b w:val="0"/>
          <w:bCs w:val="0"/>
          <w:sz w:val="22"/>
          <w:szCs w:val="22"/>
        </w:rPr>
      </w:pPr>
      <w:r w:rsidRPr="005D1D42">
        <w:rPr>
          <w:rFonts w:ascii="Times New Roman" w:hAnsi="Times New Roman" w:cs="Times New Roman"/>
          <w:b w:val="0"/>
          <w:bCs w:val="0"/>
          <w:sz w:val="22"/>
          <w:szCs w:val="22"/>
        </w:rPr>
        <w:t>Confusion Matrix</w:t>
      </w:r>
    </w:p>
    <w:p w14:paraId="46D0F01B" w14:textId="7DAF8136" w:rsidR="009B2AAA" w:rsidRPr="005D1BF3" w:rsidRDefault="00045DA6" w:rsidP="00045DA6">
      <w:pPr>
        <w:spacing w:before="100" w:beforeAutospacing="1" w:after="100" w:afterAutospacing="1"/>
        <w:ind w:firstLine="288"/>
        <w:jc w:val="both"/>
        <w:rPr>
          <w:rFonts w:eastAsia="Times New Roman"/>
          <w:sz w:val="22"/>
          <w:szCs w:val="22"/>
          <w:lang w:val="en-IN" w:eastAsia="en-IN"/>
        </w:rPr>
      </w:pPr>
      <w:r w:rsidRPr="00010A44">
        <w:rPr>
          <w:rFonts w:eastAsia="Times New Roman"/>
          <w:sz w:val="22"/>
          <w:szCs w:val="22"/>
          <w:lang w:val="en-IN" w:eastAsia="en-IN"/>
        </w:rPr>
        <w:t>Fig. 3 show</w:t>
      </w:r>
      <w:r w:rsidR="008F3544">
        <w:rPr>
          <w:rFonts w:eastAsia="Times New Roman"/>
          <w:sz w:val="22"/>
          <w:szCs w:val="22"/>
          <w:lang w:val="en-IN" w:eastAsia="en-IN"/>
        </w:rPr>
        <w:t>ed</w:t>
      </w:r>
      <w:r w:rsidRPr="00010A44">
        <w:rPr>
          <w:rFonts w:eastAsia="Times New Roman"/>
          <w:sz w:val="22"/>
          <w:szCs w:val="22"/>
          <w:lang w:val="en-IN" w:eastAsia="en-IN"/>
        </w:rPr>
        <w:t xml:space="preserve"> the normalized confusion matrix of the proposed system. The predict</w:t>
      </w:r>
      <w:r>
        <w:rPr>
          <w:rFonts w:eastAsia="Times New Roman"/>
          <w:sz w:val="22"/>
          <w:szCs w:val="22"/>
          <w:lang w:val="en-IN" w:eastAsia="en-IN"/>
        </w:rPr>
        <w:t>ed</w:t>
      </w:r>
      <w:r w:rsidRPr="00010A44">
        <w:rPr>
          <w:rFonts w:eastAsia="Times New Roman"/>
          <w:sz w:val="22"/>
          <w:szCs w:val="22"/>
          <w:lang w:val="en-IN" w:eastAsia="en-IN"/>
        </w:rPr>
        <w:t xml:space="preserve"> accuracy of the model is measured by the matrix which compares the true class labels and the predicted labels. Both diagonal and off-diagonal cells represent the misclassifications and correct classifications respectively.</w:t>
      </w:r>
    </w:p>
    <w:p w14:paraId="42D534A5" w14:textId="11DED942" w:rsidR="005D1D42" w:rsidRPr="005D1D42" w:rsidRDefault="00683CFA" w:rsidP="005D1D42">
      <w:pPr>
        <w:ind w:firstLine="288"/>
        <w:jc w:val="center"/>
        <w:rPr>
          <w:sz w:val="22"/>
          <w:szCs w:val="22"/>
          <w:lang w:val="en-IN"/>
        </w:rPr>
      </w:pPr>
      <w:r w:rsidRPr="00683CFA">
        <w:rPr>
          <w:noProof/>
          <w:sz w:val="22"/>
          <w:szCs w:val="22"/>
          <w:lang w:val="en-IN"/>
        </w:rPr>
        <w:drawing>
          <wp:inline distT="0" distB="0" distL="0" distR="0" wp14:anchorId="4FF50AAD" wp14:editId="6102E07C">
            <wp:extent cx="2031721" cy="1744133"/>
            <wp:effectExtent l="0" t="0" r="6985" b="8890"/>
            <wp:docPr id="243726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26158" name=""/>
                    <pic:cNvPicPr/>
                  </pic:nvPicPr>
                  <pic:blipFill>
                    <a:blip r:embed="rId17"/>
                    <a:stretch>
                      <a:fillRect/>
                    </a:stretch>
                  </pic:blipFill>
                  <pic:spPr>
                    <a:xfrm>
                      <a:off x="0" y="0"/>
                      <a:ext cx="2036351" cy="1748108"/>
                    </a:xfrm>
                    <a:prstGeom prst="rect">
                      <a:avLst/>
                    </a:prstGeom>
                  </pic:spPr>
                </pic:pic>
              </a:graphicData>
            </a:graphic>
          </wp:inline>
        </w:drawing>
      </w:r>
    </w:p>
    <w:p w14:paraId="759F13DF" w14:textId="4BC1FA7D" w:rsidR="2AEAF1A1" w:rsidRPr="002F6946" w:rsidRDefault="005D1D42" w:rsidP="00A92BEF">
      <w:pPr>
        <w:ind w:firstLine="288"/>
        <w:jc w:val="center"/>
        <w:rPr>
          <w:b/>
          <w:bCs/>
          <w:sz w:val="22"/>
          <w:szCs w:val="22"/>
          <w:lang w:val="en-IN"/>
        </w:rPr>
      </w:pPr>
      <w:r w:rsidRPr="002F6946">
        <w:rPr>
          <w:b/>
          <w:bCs/>
          <w:sz w:val="22"/>
          <w:szCs w:val="22"/>
          <w:lang w:val="en-IN"/>
        </w:rPr>
        <w:t>Fig 3: Confusion Matrix</w:t>
      </w:r>
    </w:p>
    <w:p w14:paraId="5D17899C" w14:textId="5468AE4A" w:rsidR="00010A44" w:rsidRDefault="00010A44" w:rsidP="00010A44">
      <w:pPr>
        <w:spacing w:before="100" w:beforeAutospacing="1" w:after="100" w:afterAutospacing="1"/>
        <w:ind w:firstLine="288"/>
        <w:jc w:val="both"/>
        <w:rPr>
          <w:rFonts w:eastAsia="Times New Roman"/>
          <w:sz w:val="22"/>
          <w:szCs w:val="22"/>
          <w:lang w:val="en-IN" w:eastAsia="en-IN"/>
        </w:rPr>
      </w:pPr>
      <w:r w:rsidRPr="00010A44">
        <w:rPr>
          <w:rFonts w:eastAsia="Times New Roman"/>
          <w:sz w:val="22"/>
          <w:szCs w:val="22"/>
          <w:lang w:val="en-IN" w:eastAsia="en-IN"/>
        </w:rPr>
        <w:t xml:space="preserve">In </w:t>
      </w:r>
      <w:r w:rsidR="002F6946" w:rsidRPr="00010A44">
        <w:rPr>
          <w:rFonts w:eastAsia="Times New Roman"/>
          <w:sz w:val="22"/>
          <w:szCs w:val="22"/>
          <w:lang w:val="en-IN" w:eastAsia="en-IN"/>
        </w:rPr>
        <w:t>general,</w:t>
      </w:r>
      <w:r w:rsidRPr="00010A44">
        <w:rPr>
          <w:rFonts w:eastAsia="Times New Roman"/>
          <w:sz w:val="22"/>
          <w:szCs w:val="22"/>
          <w:lang w:val="en-IN" w:eastAsia="en-IN"/>
        </w:rPr>
        <w:t xml:space="preserve"> most of the predictions cluster around the main diagonal in the confusion matrix, which highlights the fact that the combination of a Gabor filter front-end and a ResNet50 provides a</w:t>
      </w:r>
      <w:r w:rsidR="002F6946">
        <w:rPr>
          <w:rFonts w:eastAsia="Times New Roman"/>
          <w:sz w:val="22"/>
          <w:szCs w:val="22"/>
          <w:lang w:val="en-IN" w:eastAsia="en-IN"/>
        </w:rPr>
        <w:t>n</w:t>
      </w:r>
      <w:r w:rsidRPr="00010A44">
        <w:rPr>
          <w:rFonts w:eastAsia="Times New Roman"/>
          <w:sz w:val="22"/>
          <w:szCs w:val="22"/>
          <w:lang w:val="en-IN" w:eastAsia="en-IN"/>
        </w:rPr>
        <w:t xml:space="preserve"> effective and efficient system in terms of separating </w:t>
      </w:r>
      <w:r w:rsidR="002F6946">
        <w:rPr>
          <w:rFonts w:eastAsia="Times New Roman"/>
          <w:sz w:val="22"/>
          <w:szCs w:val="22"/>
          <w:lang w:val="en-IN" w:eastAsia="en-IN"/>
        </w:rPr>
        <w:t>healthy</w:t>
      </w:r>
      <w:r w:rsidRPr="00010A44">
        <w:rPr>
          <w:rFonts w:eastAsia="Times New Roman"/>
          <w:sz w:val="22"/>
          <w:szCs w:val="22"/>
          <w:lang w:val="en-IN" w:eastAsia="en-IN"/>
        </w:rPr>
        <w:t xml:space="preserve"> and diseased leaves of the betel.</w:t>
      </w:r>
    </w:p>
    <w:p w14:paraId="3304F46F" w14:textId="77777777" w:rsidR="00010A44" w:rsidRDefault="00010A44" w:rsidP="00010A44">
      <w:pPr>
        <w:spacing w:before="100" w:beforeAutospacing="1" w:after="100" w:afterAutospacing="1"/>
        <w:ind w:firstLine="288"/>
        <w:jc w:val="center"/>
        <w:rPr>
          <w:rFonts w:eastAsia="Times New Roman"/>
          <w:sz w:val="22"/>
          <w:szCs w:val="22"/>
          <w:lang w:val="en-IN" w:eastAsia="en-IN"/>
        </w:rPr>
      </w:pPr>
      <w:r>
        <w:rPr>
          <w:rFonts w:eastAsia="Times New Roman"/>
          <w:noProof/>
          <w:sz w:val="22"/>
          <w:szCs w:val="22"/>
          <w:lang w:val="en-IN" w:eastAsia="en-IN"/>
        </w:rPr>
        <w:drawing>
          <wp:inline distT="0" distB="0" distL="0" distR="0" wp14:anchorId="0D22315E" wp14:editId="7F934912">
            <wp:extent cx="2263140" cy="1787354"/>
            <wp:effectExtent l="0" t="0" r="3810" b="3810"/>
            <wp:docPr id="20476621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662178" name="Picture 204766217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286113" cy="1805498"/>
                    </a:xfrm>
                    <a:prstGeom prst="rect">
                      <a:avLst/>
                    </a:prstGeom>
                  </pic:spPr>
                </pic:pic>
              </a:graphicData>
            </a:graphic>
          </wp:inline>
        </w:drawing>
      </w:r>
    </w:p>
    <w:p w14:paraId="0F897062" w14:textId="6FFC7343" w:rsidR="002F6946" w:rsidRPr="002F6946" w:rsidRDefault="00010A44" w:rsidP="002F6946">
      <w:pPr>
        <w:spacing w:before="100" w:beforeAutospacing="1" w:after="100" w:afterAutospacing="1"/>
        <w:ind w:firstLine="288"/>
        <w:jc w:val="center"/>
        <w:rPr>
          <w:rFonts w:eastAsia="Times New Roman"/>
          <w:b/>
          <w:bCs/>
          <w:sz w:val="22"/>
          <w:szCs w:val="22"/>
          <w:lang w:val="en-IN" w:eastAsia="en-IN"/>
        </w:rPr>
      </w:pPr>
      <w:r w:rsidRPr="002F6946">
        <w:rPr>
          <w:rFonts w:eastAsia="Times New Roman"/>
          <w:b/>
          <w:bCs/>
          <w:sz w:val="22"/>
          <w:szCs w:val="22"/>
          <w:lang w:val="en-IN" w:eastAsia="en-IN"/>
        </w:rPr>
        <w:t>Fig 4: Performance metrics of Anthracnose leaf</w:t>
      </w:r>
    </w:p>
    <w:p w14:paraId="5B36D7D0" w14:textId="15ED7FA7" w:rsidR="002F6946" w:rsidRDefault="002F6946" w:rsidP="002F6946">
      <w:pPr>
        <w:spacing w:before="100" w:beforeAutospacing="1" w:after="100" w:afterAutospacing="1"/>
        <w:ind w:firstLine="288"/>
        <w:jc w:val="both"/>
        <w:rPr>
          <w:rFonts w:eastAsia="Times New Roman"/>
          <w:sz w:val="22"/>
          <w:szCs w:val="22"/>
          <w:lang w:val="en-IN" w:eastAsia="en-IN"/>
        </w:rPr>
      </w:pPr>
      <w:r w:rsidRPr="002F6946">
        <w:rPr>
          <w:rFonts w:eastAsia="Times New Roman"/>
          <w:sz w:val="22"/>
          <w:szCs w:val="22"/>
          <w:lang w:eastAsia="en-IN"/>
        </w:rPr>
        <w:t>The Fig. 4 shows the graphical representation of the performance metrics of the Anthracnose leaf.</w:t>
      </w:r>
    </w:p>
    <w:p w14:paraId="56611F65" w14:textId="77777777" w:rsidR="00010A44" w:rsidRDefault="00010A44" w:rsidP="00010A44">
      <w:pPr>
        <w:spacing w:before="100" w:beforeAutospacing="1" w:after="100" w:afterAutospacing="1"/>
        <w:ind w:firstLine="288"/>
        <w:jc w:val="center"/>
        <w:rPr>
          <w:rFonts w:eastAsia="Times New Roman"/>
          <w:sz w:val="22"/>
          <w:szCs w:val="22"/>
          <w:lang w:val="en-IN" w:eastAsia="en-IN"/>
        </w:rPr>
      </w:pPr>
      <w:r>
        <w:rPr>
          <w:rFonts w:eastAsia="Times New Roman"/>
          <w:noProof/>
          <w:sz w:val="22"/>
          <w:szCs w:val="22"/>
          <w:lang w:val="en-IN" w:eastAsia="en-IN"/>
        </w:rPr>
        <w:drawing>
          <wp:inline distT="0" distB="0" distL="0" distR="0" wp14:anchorId="5D804B39" wp14:editId="5177E4D9">
            <wp:extent cx="2179320" cy="1712478"/>
            <wp:effectExtent l="0" t="0" r="0" b="2540"/>
            <wp:docPr id="14014034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403468" name="Picture 140140346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193623" cy="1723717"/>
                    </a:xfrm>
                    <a:prstGeom prst="rect">
                      <a:avLst/>
                    </a:prstGeom>
                  </pic:spPr>
                </pic:pic>
              </a:graphicData>
            </a:graphic>
          </wp:inline>
        </w:drawing>
      </w:r>
    </w:p>
    <w:p w14:paraId="461C9072" w14:textId="53D28CCB" w:rsidR="00010A44" w:rsidRDefault="00010A44" w:rsidP="00010A44">
      <w:pPr>
        <w:spacing w:before="100" w:beforeAutospacing="1" w:after="100" w:afterAutospacing="1"/>
        <w:ind w:firstLine="288"/>
        <w:jc w:val="center"/>
        <w:rPr>
          <w:rFonts w:eastAsia="Times New Roman"/>
          <w:b/>
          <w:bCs/>
          <w:sz w:val="22"/>
          <w:szCs w:val="22"/>
          <w:lang w:val="en-IN" w:eastAsia="en-IN"/>
        </w:rPr>
      </w:pPr>
      <w:r w:rsidRPr="002F6946">
        <w:rPr>
          <w:rFonts w:eastAsia="Times New Roman"/>
          <w:b/>
          <w:bCs/>
          <w:sz w:val="22"/>
          <w:szCs w:val="22"/>
          <w:lang w:val="en-IN" w:eastAsia="en-IN"/>
        </w:rPr>
        <w:t xml:space="preserve">Fig 5: Performance metrics of </w:t>
      </w:r>
      <w:r w:rsidR="002F6946" w:rsidRPr="002F6946">
        <w:rPr>
          <w:rFonts w:eastAsia="Times New Roman"/>
          <w:b/>
          <w:bCs/>
          <w:sz w:val="22"/>
          <w:szCs w:val="22"/>
          <w:lang w:val="en-IN" w:eastAsia="en-IN"/>
        </w:rPr>
        <w:t>Healthy</w:t>
      </w:r>
      <w:r w:rsidRPr="002F6946">
        <w:rPr>
          <w:rFonts w:eastAsia="Times New Roman"/>
          <w:b/>
          <w:bCs/>
          <w:sz w:val="22"/>
          <w:szCs w:val="22"/>
          <w:lang w:val="en-IN" w:eastAsia="en-IN"/>
        </w:rPr>
        <w:t xml:space="preserve"> leaf</w:t>
      </w:r>
    </w:p>
    <w:p w14:paraId="6F973F69" w14:textId="5346F3B2" w:rsidR="0077192F" w:rsidRDefault="0077192F" w:rsidP="0077192F">
      <w:pPr>
        <w:spacing w:before="100" w:beforeAutospacing="1" w:after="100" w:afterAutospacing="1"/>
        <w:ind w:firstLine="288"/>
        <w:jc w:val="both"/>
        <w:rPr>
          <w:rFonts w:eastAsia="Times New Roman"/>
          <w:sz w:val="22"/>
          <w:szCs w:val="22"/>
          <w:lang w:val="en-IN" w:eastAsia="en-IN"/>
        </w:rPr>
      </w:pPr>
      <w:r w:rsidRPr="0077192F">
        <w:rPr>
          <w:rFonts w:eastAsia="Times New Roman"/>
          <w:sz w:val="22"/>
          <w:szCs w:val="22"/>
          <w:lang w:val="en-IN" w:eastAsia="en-IN"/>
        </w:rPr>
        <w:t>The Fig 5 illustrates the graphical representation of the performance measures on the Healthy leaf class.</w:t>
      </w:r>
    </w:p>
    <w:p w14:paraId="204D2E4D" w14:textId="77777777" w:rsidR="00010A44" w:rsidRDefault="00010A44" w:rsidP="00010A44">
      <w:pPr>
        <w:spacing w:before="100" w:beforeAutospacing="1" w:after="100" w:afterAutospacing="1"/>
        <w:ind w:firstLine="288"/>
        <w:jc w:val="center"/>
        <w:rPr>
          <w:rFonts w:eastAsia="Times New Roman"/>
          <w:sz w:val="22"/>
          <w:szCs w:val="22"/>
          <w:lang w:val="en-IN" w:eastAsia="en-IN"/>
        </w:rPr>
      </w:pPr>
      <w:r>
        <w:rPr>
          <w:rFonts w:eastAsia="Times New Roman"/>
          <w:noProof/>
          <w:sz w:val="22"/>
          <w:szCs w:val="22"/>
          <w:lang w:val="en-IN" w:eastAsia="en-IN"/>
        </w:rPr>
        <w:drawing>
          <wp:inline distT="0" distB="0" distL="0" distR="0" wp14:anchorId="003E325A" wp14:editId="5A8C3FC9">
            <wp:extent cx="2189926" cy="1722120"/>
            <wp:effectExtent l="0" t="0" r="1270" b="0"/>
            <wp:docPr id="13378379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37900" name="Picture 133783790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198877" cy="1729159"/>
                    </a:xfrm>
                    <a:prstGeom prst="rect">
                      <a:avLst/>
                    </a:prstGeom>
                  </pic:spPr>
                </pic:pic>
              </a:graphicData>
            </a:graphic>
          </wp:inline>
        </w:drawing>
      </w:r>
    </w:p>
    <w:p w14:paraId="4AC23190" w14:textId="186B8974" w:rsidR="00010A44" w:rsidRDefault="00010A44" w:rsidP="00010A44">
      <w:pPr>
        <w:spacing w:before="100" w:beforeAutospacing="1" w:after="100" w:afterAutospacing="1"/>
        <w:ind w:firstLine="288"/>
        <w:jc w:val="center"/>
        <w:rPr>
          <w:rFonts w:eastAsia="Times New Roman"/>
          <w:b/>
          <w:bCs/>
          <w:sz w:val="22"/>
          <w:szCs w:val="22"/>
          <w:lang w:val="en-IN" w:eastAsia="en-IN"/>
        </w:rPr>
      </w:pPr>
      <w:r w:rsidRPr="002F6946">
        <w:rPr>
          <w:rFonts w:eastAsia="Times New Roman"/>
          <w:b/>
          <w:bCs/>
          <w:sz w:val="22"/>
          <w:szCs w:val="22"/>
          <w:lang w:val="en-IN" w:eastAsia="en-IN"/>
        </w:rPr>
        <w:t xml:space="preserve">Fig </w:t>
      </w:r>
      <w:r w:rsidR="002F6946" w:rsidRPr="002F6946">
        <w:rPr>
          <w:rFonts w:eastAsia="Times New Roman"/>
          <w:b/>
          <w:bCs/>
          <w:sz w:val="22"/>
          <w:szCs w:val="22"/>
          <w:lang w:val="en-IN" w:eastAsia="en-IN"/>
        </w:rPr>
        <w:t>6</w:t>
      </w:r>
      <w:r w:rsidRPr="002F6946">
        <w:rPr>
          <w:rFonts w:eastAsia="Times New Roman"/>
          <w:b/>
          <w:bCs/>
          <w:sz w:val="22"/>
          <w:szCs w:val="22"/>
          <w:lang w:val="en-IN" w:eastAsia="en-IN"/>
        </w:rPr>
        <w:t xml:space="preserve">: Performance metrics of </w:t>
      </w:r>
      <w:r w:rsidR="002F6946" w:rsidRPr="002F6946">
        <w:rPr>
          <w:rFonts w:eastAsia="Times New Roman"/>
          <w:b/>
          <w:bCs/>
          <w:sz w:val="22"/>
          <w:szCs w:val="22"/>
          <w:lang w:val="en-IN" w:eastAsia="en-IN"/>
        </w:rPr>
        <w:t>Leaf Rot</w:t>
      </w:r>
      <w:r w:rsidRPr="002F6946">
        <w:rPr>
          <w:rFonts w:eastAsia="Times New Roman"/>
          <w:b/>
          <w:bCs/>
          <w:sz w:val="22"/>
          <w:szCs w:val="22"/>
          <w:lang w:val="en-IN" w:eastAsia="en-IN"/>
        </w:rPr>
        <w:t xml:space="preserve"> </w:t>
      </w:r>
      <w:r w:rsidR="002F6946" w:rsidRPr="002F6946">
        <w:rPr>
          <w:rFonts w:eastAsia="Times New Roman"/>
          <w:b/>
          <w:bCs/>
          <w:sz w:val="22"/>
          <w:szCs w:val="22"/>
          <w:lang w:val="en-IN" w:eastAsia="en-IN"/>
        </w:rPr>
        <w:t>l</w:t>
      </w:r>
      <w:r w:rsidRPr="002F6946">
        <w:rPr>
          <w:rFonts w:eastAsia="Times New Roman"/>
          <w:b/>
          <w:bCs/>
          <w:sz w:val="22"/>
          <w:szCs w:val="22"/>
          <w:lang w:val="en-IN" w:eastAsia="en-IN"/>
        </w:rPr>
        <w:t>eaf</w:t>
      </w:r>
    </w:p>
    <w:p w14:paraId="03BD1606" w14:textId="63FFDF2F" w:rsidR="00554091" w:rsidRPr="00554091" w:rsidRDefault="00554091" w:rsidP="00554091">
      <w:pPr>
        <w:spacing w:before="100" w:beforeAutospacing="1" w:after="100" w:afterAutospacing="1"/>
        <w:ind w:firstLine="288"/>
        <w:jc w:val="both"/>
        <w:rPr>
          <w:rFonts w:eastAsia="Times New Roman"/>
          <w:sz w:val="22"/>
          <w:szCs w:val="22"/>
          <w:lang w:val="en-IN" w:eastAsia="en-IN"/>
        </w:rPr>
      </w:pPr>
      <w:r w:rsidRPr="0077192F">
        <w:rPr>
          <w:rFonts w:eastAsia="Times New Roman"/>
          <w:sz w:val="22"/>
          <w:szCs w:val="22"/>
          <w:lang w:val="en-IN" w:eastAsia="en-IN"/>
        </w:rPr>
        <w:t>The Fig 6 shows the performance values of Leaf Rot class.</w:t>
      </w:r>
    </w:p>
    <w:p w14:paraId="288AE3D9" w14:textId="77777777" w:rsidR="00010A44" w:rsidRDefault="00010A44" w:rsidP="00010A44">
      <w:pPr>
        <w:spacing w:before="100" w:beforeAutospacing="1" w:after="100" w:afterAutospacing="1"/>
        <w:ind w:firstLine="288"/>
        <w:jc w:val="center"/>
        <w:rPr>
          <w:rFonts w:eastAsia="Times New Roman"/>
          <w:sz w:val="22"/>
          <w:szCs w:val="22"/>
          <w:lang w:val="en-IN" w:eastAsia="en-IN"/>
        </w:rPr>
      </w:pPr>
      <w:r>
        <w:rPr>
          <w:rFonts w:eastAsia="Times New Roman"/>
          <w:noProof/>
          <w:sz w:val="22"/>
          <w:szCs w:val="22"/>
          <w:lang w:val="en-IN" w:eastAsia="en-IN"/>
        </w:rPr>
        <w:drawing>
          <wp:inline distT="0" distB="0" distL="0" distR="0" wp14:anchorId="27C2617F" wp14:editId="49551660">
            <wp:extent cx="2156292" cy="1710267"/>
            <wp:effectExtent l="0" t="0" r="0" b="4445"/>
            <wp:docPr id="15086860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686081" name="Picture 150868608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167002" cy="1718762"/>
                    </a:xfrm>
                    <a:prstGeom prst="rect">
                      <a:avLst/>
                    </a:prstGeom>
                  </pic:spPr>
                </pic:pic>
              </a:graphicData>
            </a:graphic>
          </wp:inline>
        </w:drawing>
      </w:r>
    </w:p>
    <w:p w14:paraId="2E32A852" w14:textId="53117411" w:rsidR="0077192F" w:rsidRPr="0077192F" w:rsidRDefault="00010A44" w:rsidP="0077192F">
      <w:pPr>
        <w:spacing w:before="100" w:beforeAutospacing="1" w:after="100" w:afterAutospacing="1"/>
        <w:ind w:firstLine="288"/>
        <w:jc w:val="center"/>
        <w:rPr>
          <w:rFonts w:eastAsia="Times New Roman"/>
          <w:b/>
          <w:bCs/>
          <w:sz w:val="22"/>
          <w:szCs w:val="22"/>
          <w:lang w:val="en-IN" w:eastAsia="en-IN"/>
        </w:rPr>
      </w:pPr>
      <w:r w:rsidRPr="002F6946">
        <w:rPr>
          <w:rFonts w:eastAsia="Times New Roman"/>
          <w:b/>
          <w:bCs/>
          <w:sz w:val="22"/>
          <w:szCs w:val="22"/>
          <w:lang w:val="en-IN" w:eastAsia="en-IN"/>
        </w:rPr>
        <w:t xml:space="preserve">Fig </w:t>
      </w:r>
      <w:r w:rsidR="002F6946" w:rsidRPr="002F6946">
        <w:rPr>
          <w:rFonts w:eastAsia="Times New Roman"/>
          <w:b/>
          <w:bCs/>
          <w:sz w:val="22"/>
          <w:szCs w:val="22"/>
          <w:lang w:val="en-IN" w:eastAsia="en-IN"/>
        </w:rPr>
        <w:t>7</w:t>
      </w:r>
      <w:r w:rsidRPr="002F6946">
        <w:rPr>
          <w:rFonts w:eastAsia="Times New Roman"/>
          <w:b/>
          <w:bCs/>
          <w:sz w:val="22"/>
          <w:szCs w:val="22"/>
          <w:lang w:val="en-IN" w:eastAsia="en-IN"/>
        </w:rPr>
        <w:t xml:space="preserve">: Performance metrics of </w:t>
      </w:r>
      <w:r w:rsidR="002F6946" w:rsidRPr="002F6946">
        <w:rPr>
          <w:rFonts w:eastAsia="Times New Roman"/>
          <w:b/>
          <w:bCs/>
          <w:sz w:val="22"/>
          <w:szCs w:val="22"/>
          <w:lang w:val="en-IN" w:eastAsia="en-IN"/>
        </w:rPr>
        <w:t>Leaf Spot</w:t>
      </w:r>
      <w:r w:rsidRPr="002F6946">
        <w:rPr>
          <w:rFonts w:eastAsia="Times New Roman"/>
          <w:b/>
          <w:bCs/>
          <w:sz w:val="22"/>
          <w:szCs w:val="22"/>
          <w:lang w:val="en-IN" w:eastAsia="en-IN"/>
        </w:rPr>
        <w:t xml:space="preserve"> leaf</w:t>
      </w:r>
    </w:p>
    <w:p w14:paraId="717E218F" w14:textId="6A220103" w:rsidR="00010A44" w:rsidRDefault="0077192F" w:rsidP="0077192F">
      <w:pPr>
        <w:spacing w:before="100" w:beforeAutospacing="1" w:after="100" w:afterAutospacing="1"/>
        <w:ind w:firstLine="288"/>
        <w:jc w:val="both"/>
        <w:rPr>
          <w:rFonts w:eastAsia="Times New Roman"/>
          <w:sz w:val="22"/>
          <w:szCs w:val="22"/>
          <w:lang w:val="en-IN" w:eastAsia="en-IN"/>
        </w:rPr>
      </w:pPr>
      <w:r w:rsidRPr="0077192F">
        <w:rPr>
          <w:rFonts w:eastAsia="Times New Roman"/>
          <w:sz w:val="22"/>
          <w:szCs w:val="22"/>
          <w:lang w:val="en-IN" w:eastAsia="en-IN"/>
        </w:rPr>
        <w:t>The Fig 7 shows the performance of the Leaf Spot class.</w:t>
      </w:r>
    </w:p>
    <w:p w14:paraId="283BE853" w14:textId="353AB6FD" w:rsidR="00010A44" w:rsidRDefault="00010A44" w:rsidP="00010A44">
      <w:pPr>
        <w:spacing w:before="100" w:beforeAutospacing="1" w:after="100" w:afterAutospacing="1"/>
        <w:ind w:firstLine="288"/>
        <w:jc w:val="center"/>
        <w:rPr>
          <w:rFonts w:eastAsia="Times New Roman"/>
          <w:sz w:val="22"/>
          <w:szCs w:val="22"/>
          <w:lang w:val="en-IN" w:eastAsia="en-IN"/>
        </w:rPr>
      </w:pPr>
      <w:r>
        <w:rPr>
          <w:rFonts w:eastAsia="Times New Roman"/>
          <w:noProof/>
          <w:sz w:val="22"/>
          <w:szCs w:val="22"/>
          <w:lang w:val="en-IN" w:eastAsia="en-IN"/>
        </w:rPr>
        <w:lastRenderedPageBreak/>
        <w:drawing>
          <wp:inline distT="0" distB="0" distL="0" distR="0" wp14:anchorId="670C4F88" wp14:editId="43B9C8B1">
            <wp:extent cx="2201333" cy="1737225"/>
            <wp:effectExtent l="0" t="0" r="8890" b="0"/>
            <wp:docPr id="10635698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569871" name="Picture 106356987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208379" cy="1742786"/>
                    </a:xfrm>
                    <a:prstGeom prst="rect">
                      <a:avLst/>
                    </a:prstGeom>
                  </pic:spPr>
                </pic:pic>
              </a:graphicData>
            </a:graphic>
          </wp:inline>
        </w:drawing>
      </w:r>
    </w:p>
    <w:p w14:paraId="6707D5C1" w14:textId="274535F0" w:rsidR="00010A44" w:rsidRDefault="00010A44" w:rsidP="00010A44">
      <w:pPr>
        <w:spacing w:before="100" w:beforeAutospacing="1" w:after="100" w:afterAutospacing="1"/>
        <w:ind w:firstLine="288"/>
        <w:jc w:val="center"/>
        <w:rPr>
          <w:rFonts w:eastAsia="Times New Roman"/>
          <w:b/>
          <w:bCs/>
          <w:sz w:val="22"/>
          <w:szCs w:val="22"/>
          <w:lang w:val="en-IN" w:eastAsia="en-IN"/>
        </w:rPr>
      </w:pPr>
      <w:r w:rsidRPr="002F6946">
        <w:rPr>
          <w:rFonts w:eastAsia="Times New Roman"/>
          <w:b/>
          <w:bCs/>
          <w:sz w:val="22"/>
          <w:szCs w:val="22"/>
          <w:lang w:val="en-IN" w:eastAsia="en-IN"/>
        </w:rPr>
        <w:t xml:space="preserve">Fig </w:t>
      </w:r>
      <w:r w:rsidR="002F6946" w:rsidRPr="002F6946">
        <w:rPr>
          <w:rFonts w:eastAsia="Times New Roman"/>
          <w:b/>
          <w:bCs/>
          <w:sz w:val="22"/>
          <w:szCs w:val="22"/>
          <w:lang w:val="en-IN" w:eastAsia="en-IN"/>
        </w:rPr>
        <w:t>8</w:t>
      </w:r>
      <w:r w:rsidRPr="002F6946">
        <w:rPr>
          <w:rFonts w:eastAsia="Times New Roman"/>
          <w:b/>
          <w:bCs/>
          <w:sz w:val="22"/>
          <w:szCs w:val="22"/>
          <w:lang w:val="en-IN" w:eastAsia="en-IN"/>
        </w:rPr>
        <w:t xml:space="preserve">: Performance metrics of </w:t>
      </w:r>
      <w:r w:rsidR="002F6946" w:rsidRPr="002F6946">
        <w:rPr>
          <w:rFonts w:eastAsia="Times New Roman"/>
          <w:b/>
          <w:bCs/>
          <w:sz w:val="22"/>
          <w:szCs w:val="22"/>
          <w:lang w:val="en-IN" w:eastAsia="en-IN"/>
        </w:rPr>
        <w:t>Bacterial</w:t>
      </w:r>
      <w:r w:rsidRPr="002F6946">
        <w:rPr>
          <w:rFonts w:eastAsia="Times New Roman"/>
          <w:b/>
          <w:bCs/>
          <w:sz w:val="22"/>
          <w:szCs w:val="22"/>
          <w:lang w:val="en-IN" w:eastAsia="en-IN"/>
        </w:rPr>
        <w:t xml:space="preserve"> leaf</w:t>
      </w:r>
    </w:p>
    <w:p w14:paraId="1AF5E967" w14:textId="358DC25B" w:rsidR="00010A44" w:rsidRPr="00010A44" w:rsidRDefault="0077192F" w:rsidP="0077192F">
      <w:pPr>
        <w:spacing w:before="100" w:beforeAutospacing="1" w:after="100" w:afterAutospacing="1"/>
        <w:ind w:firstLine="288"/>
        <w:jc w:val="both"/>
        <w:rPr>
          <w:rFonts w:eastAsia="Times New Roman"/>
          <w:sz w:val="22"/>
          <w:szCs w:val="22"/>
          <w:lang w:val="en-IN" w:eastAsia="en-IN"/>
        </w:rPr>
      </w:pPr>
      <w:r w:rsidRPr="0077192F">
        <w:rPr>
          <w:rFonts w:eastAsia="Times New Roman"/>
          <w:sz w:val="22"/>
          <w:szCs w:val="22"/>
          <w:lang w:val="en-IN" w:eastAsia="en-IN"/>
        </w:rPr>
        <w:t>In Figure 8, the performance measures of the Bacterial leaf class.</w:t>
      </w:r>
    </w:p>
    <w:p w14:paraId="13D3BEF4" w14:textId="4852BF51" w:rsidR="2AEAF1A1" w:rsidRPr="00AC73BE" w:rsidRDefault="00B071A8" w:rsidP="00AC73BE">
      <w:pPr>
        <w:numPr>
          <w:ilvl w:val="0"/>
          <w:numId w:val="8"/>
        </w:numPr>
        <w:tabs>
          <w:tab w:val="left" w:pos="360"/>
        </w:tabs>
        <w:spacing w:line="276" w:lineRule="auto"/>
        <w:ind w:left="0" w:firstLine="0"/>
        <w:jc w:val="center"/>
        <w:rPr>
          <w:rFonts w:ascii="Cambria" w:eastAsia="Cambria" w:hAnsi="Cambria" w:cs="Cambria"/>
          <w:b/>
          <w:spacing w:val="-1"/>
          <w:sz w:val="18"/>
          <w:szCs w:val="18"/>
          <w:lang w:val="en-US" w:eastAsia="en-US"/>
        </w:rPr>
      </w:pPr>
      <w:r>
        <w:rPr>
          <w:rFonts w:ascii="Cambria" w:eastAsia="Cambria" w:hAnsi="Cambria" w:cs="Cambria"/>
          <w:b/>
          <w:spacing w:val="-1"/>
          <w:lang w:val="en-US" w:eastAsia="en-US"/>
        </w:rPr>
        <w:t>DISCUSSION</w:t>
      </w:r>
      <w:r w:rsidR="00F713B7" w:rsidRPr="00AC73BE">
        <w:rPr>
          <w:sz w:val="22"/>
          <w:szCs w:val="22"/>
        </w:rPr>
        <w:t xml:space="preserve"> </w:t>
      </w:r>
    </w:p>
    <w:p w14:paraId="75E43163" w14:textId="2D935710" w:rsidR="00800C15" w:rsidRPr="00800C15" w:rsidRDefault="00800C15" w:rsidP="00800C15">
      <w:pPr>
        <w:spacing w:before="100" w:beforeAutospacing="1" w:after="100" w:afterAutospacing="1"/>
        <w:ind w:firstLine="288"/>
        <w:jc w:val="both"/>
        <w:rPr>
          <w:sz w:val="22"/>
          <w:szCs w:val="22"/>
        </w:rPr>
      </w:pPr>
      <w:r w:rsidRPr="00800C15">
        <w:rPr>
          <w:sz w:val="22"/>
          <w:szCs w:val="22"/>
        </w:rPr>
        <w:t>The theoretical framework proposed can increase the number of features detected and the number of types of diseases detected. The nature of the previous studies where VGG16 was used with PCA was generally limited to three types of diseases, and less accurate. In comparison, the present approach differentiates five classes of diseases, hence making it easier to identify a pathological disease in a more detailed and specific way.</w:t>
      </w:r>
    </w:p>
    <w:p w14:paraId="4F69356B" w14:textId="4E47A50A" w:rsidR="00800C15" w:rsidRPr="00A67E01" w:rsidRDefault="00800C15" w:rsidP="00800C15">
      <w:pPr>
        <w:spacing w:before="100" w:beforeAutospacing="1" w:after="100" w:afterAutospacing="1"/>
        <w:ind w:firstLine="288"/>
        <w:jc w:val="both"/>
        <w:rPr>
          <w:sz w:val="22"/>
          <w:szCs w:val="22"/>
        </w:rPr>
      </w:pPr>
      <w:r w:rsidRPr="00800C15">
        <w:rPr>
          <w:sz w:val="22"/>
          <w:szCs w:val="22"/>
        </w:rPr>
        <w:t>A combination of Gabor filtering and the ResNet50 architecture enabled the model to combine high-level disease-related data. Gabor filters enhance fine texture patterns and edge changes that are part of disease manifestation whereas deep residual network retrieves higher-level semantic features of the processed images. This aspect of synergistic feature-learning approach significantly reduces the rate of misclassification between the classes of the disease. Therefore, the suggested solution will be more applicable to real-world situations of agriculture where timely and reliable disease diagnosis takes priority.</w:t>
      </w:r>
    </w:p>
    <w:p w14:paraId="4DDBEF00" w14:textId="1DB9B9A5" w:rsidR="00B071A8" w:rsidRPr="00AE5C17" w:rsidRDefault="00B071A8" w:rsidP="00AE5C17">
      <w:pPr>
        <w:numPr>
          <w:ilvl w:val="0"/>
          <w:numId w:val="8"/>
        </w:numPr>
        <w:tabs>
          <w:tab w:val="left" w:pos="360"/>
        </w:tabs>
        <w:spacing w:line="276" w:lineRule="auto"/>
        <w:ind w:left="0" w:firstLine="0"/>
        <w:jc w:val="center"/>
        <w:rPr>
          <w:rFonts w:ascii="Cambria" w:eastAsia="Cambria" w:hAnsi="Cambria" w:cs="Cambria"/>
          <w:b/>
          <w:spacing w:val="-1"/>
          <w:sz w:val="18"/>
          <w:szCs w:val="18"/>
          <w:lang w:val="en-US" w:eastAsia="en-US"/>
        </w:rPr>
      </w:pPr>
      <w:r>
        <w:rPr>
          <w:rFonts w:ascii="Cambria" w:eastAsia="Cambria" w:hAnsi="Cambria" w:cs="Cambria"/>
          <w:b/>
          <w:spacing w:val="-1"/>
          <w:lang w:val="en-US" w:eastAsia="en-US"/>
        </w:rPr>
        <w:t>CONCLUSION</w:t>
      </w:r>
    </w:p>
    <w:p w14:paraId="2C9917A9" w14:textId="16672DE7" w:rsidR="00BF53EA" w:rsidRDefault="00BF53EA" w:rsidP="002D6B96">
      <w:pPr>
        <w:spacing w:before="100" w:beforeAutospacing="1" w:after="100" w:afterAutospacing="1"/>
        <w:ind w:firstLine="288"/>
        <w:jc w:val="both"/>
        <w:rPr>
          <w:sz w:val="22"/>
          <w:szCs w:val="22"/>
        </w:rPr>
      </w:pPr>
      <w:r w:rsidRPr="00BF53EA">
        <w:rPr>
          <w:sz w:val="22"/>
          <w:szCs w:val="22"/>
        </w:rPr>
        <w:t xml:space="preserve">This paper outlines an effective procedure of detecting diseases in betel leaves by using the texture enhancement and deep-learning algorithms. Gabor filters were additionally used to highlight disease texture patterns meanwhile a ResNet-50 convolutional neural network was being used to perform multi-class classification. The proposed model showed high accuracy in all types of the diseases, thus justifying the effectiveness of the model to correctly differentiate between health and disease leaf. Compared with previous methods, the offered system increased the range of distinguishable disease types and simultaneously minimized the misclassification rates. </w:t>
      </w:r>
      <w:r w:rsidRPr="00BF53EA">
        <w:rPr>
          <w:sz w:val="22"/>
          <w:szCs w:val="22"/>
        </w:rPr>
        <w:t>Generally, the framework provides an efficient solution to early disease detection hence enhancing better crop management and increased productivity in the culture of betel leaves.</w:t>
      </w:r>
    </w:p>
    <w:p w14:paraId="4B7DF2BD" w14:textId="39A37D07" w:rsidR="00863C67" w:rsidRPr="00252755" w:rsidRDefault="00B071A8" w:rsidP="00863C67">
      <w:pPr>
        <w:numPr>
          <w:ilvl w:val="0"/>
          <w:numId w:val="8"/>
        </w:numPr>
        <w:tabs>
          <w:tab w:val="left" w:pos="360"/>
        </w:tabs>
        <w:spacing w:line="276" w:lineRule="auto"/>
        <w:ind w:left="0" w:firstLine="0"/>
        <w:jc w:val="center"/>
        <w:rPr>
          <w:rFonts w:ascii="Cambria" w:eastAsia="Cambria" w:hAnsi="Cambria" w:cs="Cambria"/>
          <w:b/>
          <w:spacing w:val="-1"/>
          <w:sz w:val="18"/>
          <w:szCs w:val="18"/>
          <w:lang w:val="en-US" w:eastAsia="en-US"/>
        </w:rPr>
      </w:pPr>
      <w:r>
        <w:rPr>
          <w:rFonts w:ascii="Cambria" w:eastAsia="Cambria" w:hAnsi="Cambria" w:cs="Cambria"/>
          <w:b/>
          <w:spacing w:val="-1"/>
          <w:lang w:val="en-US" w:eastAsia="en-US"/>
        </w:rPr>
        <w:t>FUTURE WORK</w:t>
      </w:r>
    </w:p>
    <w:p w14:paraId="0D0E5098" w14:textId="52A35EBF" w:rsidR="00480A16" w:rsidRPr="00A67E01" w:rsidRDefault="00540BFC" w:rsidP="00A67E01">
      <w:pPr>
        <w:spacing w:before="100" w:beforeAutospacing="1" w:after="100" w:afterAutospacing="1"/>
        <w:ind w:firstLine="288"/>
        <w:jc w:val="both"/>
        <w:rPr>
          <w:sz w:val="22"/>
          <w:szCs w:val="22"/>
        </w:rPr>
      </w:pPr>
      <w:r w:rsidRPr="00540BFC">
        <w:rPr>
          <w:sz w:val="22"/>
          <w:szCs w:val="22"/>
        </w:rPr>
        <w:t>Future developments of the suggested framework can enable greater classification of the betel leaf disease with classification categories addressing incident leaf conditions. Thus, the application of the given circumstances and related classification types as the foundation of the artificial intelligence model allows prescribing, treating and preventing the instances of the conditions noticed by farmers based on the experience gained via the artificial intelligence model.</w:t>
      </w:r>
      <w:r w:rsidR="00082DD5">
        <w:rPr>
          <w:sz w:val="22"/>
          <w:szCs w:val="22"/>
        </w:rPr>
        <w:t xml:space="preserve"> </w:t>
      </w:r>
      <w:r w:rsidR="000C057F" w:rsidRPr="000C057F">
        <w:rPr>
          <w:sz w:val="22"/>
          <w:szCs w:val="22"/>
        </w:rPr>
        <w:t>By training and testing the model on a greater number of larger and more diverse datasets that have been collected covering a range of different growing conditions, it will become possible to enable that model to acquire greater generalizability and resilience when applied to practice in the realm of agriculture.</w:t>
      </w:r>
      <w:r w:rsidR="008D2361">
        <w:rPr>
          <w:sz w:val="22"/>
          <w:szCs w:val="22"/>
        </w:rPr>
        <w:t xml:space="preserve"> </w:t>
      </w:r>
      <w:r w:rsidR="000C057F" w:rsidRPr="000C057F">
        <w:rPr>
          <w:sz w:val="22"/>
          <w:szCs w:val="22"/>
        </w:rPr>
        <w:t>With the combination of field sensors with mobile applications that can capture images, real-time, and the identification or detection of diseases in the field using the image capturing mobile devices, this could be possible.</w:t>
      </w:r>
    </w:p>
    <w:p w14:paraId="7797E7DE" w14:textId="24E55583" w:rsidR="00A569BA" w:rsidRPr="0014634C" w:rsidRDefault="00A569BA" w:rsidP="001F315A">
      <w:pPr>
        <w:tabs>
          <w:tab w:val="left" w:pos="360"/>
        </w:tabs>
        <w:spacing w:line="276" w:lineRule="auto"/>
        <w:ind w:left="289"/>
        <w:jc w:val="center"/>
        <w:rPr>
          <w:rFonts w:ascii="Cambria" w:eastAsia="Cambria" w:hAnsi="Cambria" w:cs="Cambria"/>
          <w:b/>
          <w:bCs/>
          <w:spacing w:val="-1"/>
          <w:lang w:val="en-US" w:eastAsia="en-US"/>
        </w:rPr>
      </w:pPr>
      <w:r w:rsidRPr="0014634C">
        <w:rPr>
          <w:rFonts w:ascii="Cambria" w:eastAsia="Cambria" w:hAnsi="Cambria" w:cs="Cambria"/>
          <w:b/>
          <w:bCs/>
          <w:spacing w:val="-1"/>
          <w:lang w:val="en-US" w:eastAsia="en-US"/>
        </w:rPr>
        <w:t>REFERENCES</w:t>
      </w:r>
    </w:p>
    <w:p w14:paraId="6BB1FE01" w14:textId="73463FF6" w:rsidR="2AEAF1A1" w:rsidRDefault="2AEAF1A1" w:rsidP="2AEAF1A1">
      <w:pPr>
        <w:tabs>
          <w:tab w:val="left" w:pos="360"/>
        </w:tabs>
        <w:spacing w:line="276" w:lineRule="auto"/>
        <w:ind w:left="289" w:hanging="289"/>
        <w:jc w:val="center"/>
        <w:rPr>
          <w:rFonts w:ascii="Cambria" w:eastAsia="Cambria" w:hAnsi="Cambria" w:cs="Cambria"/>
          <w:b/>
          <w:bCs/>
          <w:sz w:val="22"/>
          <w:szCs w:val="22"/>
          <w:lang w:val="en-US" w:eastAsia="en-US"/>
        </w:rPr>
      </w:pPr>
    </w:p>
    <w:p w14:paraId="2950B311" w14:textId="77777777" w:rsidR="00F43E8B" w:rsidRPr="00F43E8B" w:rsidRDefault="00E011D5" w:rsidP="00F43E8B">
      <w:pPr>
        <w:pStyle w:val="references0"/>
        <w:spacing w:line="240" w:lineRule="auto"/>
        <w:rPr>
          <w:sz w:val="22"/>
          <w:szCs w:val="22"/>
        </w:rPr>
      </w:pPr>
      <w:r w:rsidRPr="00F43E8B">
        <w:rPr>
          <w:sz w:val="22"/>
          <w:szCs w:val="22"/>
        </w:rPr>
        <w:t xml:space="preserve"> </w:t>
      </w:r>
      <w:r w:rsidR="00F43E8B" w:rsidRPr="00F43E8B">
        <w:rPr>
          <w:sz w:val="22"/>
          <w:szCs w:val="22"/>
        </w:rPr>
        <w:t>R. H. Hridoy, M. T. Habib, I. Mahmud, A. Haque, and M. A. Al Mamun,  “A comprehensive image dataset for accurate diagnosis of betel leaf diseases using artificial intelligence in plant pathology,” Data in Brief, vol. 60, 2025, doi: 10.1016/j.dib.2025.111564.</w:t>
      </w:r>
    </w:p>
    <w:p w14:paraId="6D84218D" w14:textId="77777777" w:rsidR="006E462B" w:rsidRDefault="006E462B" w:rsidP="006E462B">
      <w:pPr>
        <w:pStyle w:val="references0"/>
        <w:spacing w:line="240" w:lineRule="auto"/>
        <w:rPr>
          <w:sz w:val="22"/>
          <w:szCs w:val="22"/>
        </w:rPr>
      </w:pPr>
      <w:r w:rsidRPr="003E361B">
        <w:rPr>
          <w:sz w:val="22"/>
          <w:szCs w:val="22"/>
        </w:rPr>
        <w:t>A. S. Devi and S. A. Albert Antony Raj, “Optimized betel leaf disease detection using improved CNN model for precision agriculture,” Journal of Electrical Systems, vol. 20, no. 10s, 2024.</w:t>
      </w:r>
    </w:p>
    <w:p w14:paraId="1DA686E8" w14:textId="3872C170" w:rsidR="0027399F" w:rsidRPr="003E361B" w:rsidRDefault="0027399F" w:rsidP="0027399F">
      <w:pPr>
        <w:pStyle w:val="references0"/>
        <w:spacing w:line="240" w:lineRule="auto"/>
        <w:rPr>
          <w:sz w:val="22"/>
          <w:szCs w:val="22"/>
        </w:rPr>
      </w:pPr>
      <w:r w:rsidRPr="003E361B">
        <w:rPr>
          <w:sz w:val="22"/>
          <w:szCs w:val="22"/>
        </w:rPr>
        <w:t xml:space="preserve">F. David and M. A. Mukunthan, “Betel leaf diseases classification using machine learning algorithm: A feasible approach,” Journal of Advanced Research in Applied Sciences and Engineering Technology, </w:t>
      </w:r>
      <w:r w:rsidRPr="003E361B">
        <w:rPr>
          <w:sz w:val="22"/>
          <w:szCs w:val="22"/>
          <w:lang w:val="en-IN"/>
        </w:rPr>
        <w:t>vol. 40, no. 1, 2024, doi: 10.37934/araset.40.1.7486.</w:t>
      </w:r>
    </w:p>
    <w:p w14:paraId="0112A3D7" w14:textId="77777777" w:rsidR="00DC30D6" w:rsidRDefault="00DC30D6" w:rsidP="00DC30D6">
      <w:pPr>
        <w:pStyle w:val="references0"/>
        <w:spacing w:line="240" w:lineRule="auto"/>
        <w:rPr>
          <w:sz w:val="22"/>
          <w:szCs w:val="22"/>
        </w:rPr>
      </w:pPr>
      <w:r w:rsidRPr="003E361B">
        <w:rPr>
          <w:sz w:val="22"/>
          <w:szCs w:val="22"/>
        </w:rPr>
        <w:t xml:space="preserve">I. Kumar and R. Verma, “Betel plant leaf age and disease detection using K-means clustering,” International Journal of Innovative Research in Science, Engineering and Technology, </w:t>
      </w:r>
      <w:r w:rsidRPr="003E361B">
        <w:rPr>
          <w:sz w:val="22"/>
          <w:szCs w:val="22"/>
          <w:lang w:val="en-IN"/>
        </w:rPr>
        <w:t>vol. 9, no. 5, 2020.</w:t>
      </w:r>
    </w:p>
    <w:p w14:paraId="3297BB1E" w14:textId="75FD493E" w:rsidR="00901C0A" w:rsidRPr="004C1848" w:rsidRDefault="004C1848" w:rsidP="004C1848">
      <w:pPr>
        <w:pStyle w:val="references0"/>
        <w:spacing w:line="240" w:lineRule="auto"/>
        <w:rPr>
          <w:sz w:val="22"/>
          <w:szCs w:val="22"/>
        </w:rPr>
      </w:pPr>
      <w:r w:rsidRPr="003E361B">
        <w:rPr>
          <w:sz w:val="22"/>
          <w:szCs w:val="22"/>
        </w:rPr>
        <w:t xml:space="preserve">G. Rajkumar, T. Gayathri Devi, S. Karthikeyan, and A. Srinivasan, “Enhancing betel vine leaf disease diagnosis through machine learning techniques,” </w:t>
      </w:r>
      <w:r w:rsidRPr="003E361B">
        <w:rPr>
          <w:sz w:val="22"/>
          <w:szCs w:val="22"/>
          <w:lang w:val="en-IN"/>
        </w:rPr>
        <w:t>Scope Journal, vol. 13, no. 2, 2023.</w:t>
      </w:r>
    </w:p>
    <w:p w14:paraId="7AD750AE" w14:textId="77777777" w:rsidR="006A68AE" w:rsidRPr="006A68AE" w:rsidRDefault="006A68AE" w:rsidP="006409D9">
      <w:pPr>
        <w:pStyle w:val="references0"/>
        <w:spacing w:line="240" w:lineRule="auto"/>
        <w:rPr>
          <w:sz w:val="22"/>
          <w:szCs w:val="22"/>
        </w:rPr>
      </w:pPr>
      <w:r w:rsidRPr="003E361B">
        <w:rPr>
          <w:sz w:val="22"/>
          <w:szCs w:val="22"/>
        </w:rPr>
        <w:lastRenderedPageBreak/>
        <w:t xml:space="preserve">A. Banerjee and R. Ghosh, “Fungal diseases of betel vine (Piper betle L.) in India and their management: An overview,” Journal of Mycopathological Research, vol. 62, no. 1, 2024, </w:t>
      </w:r>
      <w:r w:rsidRPr="003E361B">
        <w:rPr>
          <w:sz w:val="22"/>
          <w:szCs w:val="22"/>
          <w:lang w:val="en-IN"/>
        </w:rPr>
        <w:t>doi: 10.57023/JMycR.62.1.2024.021.</w:t>
      </w:r>
    </w:p>
    <w:p w14:paraId="5BF449C9" w14:textId="1E084745" w:rsidR="00B83651" w:rsidRPr="00B83651" w:rsidRDefault="00B83651" w:rsidP="00915C14">
      <w:pPr>
        <w:pStyle w:val="references0"/>
        <w:spacing w:line="240" w:lineRule="auto"/>
        <w:rPr>
          <w:sz w:val="22"/>
          <w:szCs w:val="22"/>
        </w:rPr>
      </w:pPr>
      <w:r w:rsidRPr="00B83651">
        <w:rPr>
          <w:sz w:val="22"/>
          <w:szCs w:val="22"/>
          <w:lang w:val="en-AU"/>
        </w:rPr>
        <w:t xml:space="preserve">S. Mishra, R. Kumar, and P. Singh, “Deep learning-based plant leaf disease detection using transfer learning techniques,” </w:t>
      </w:r>
      <w:r w:rsidRPr="00B83651">
        <w:rPr>
          <w:i/>
          <w:iCs/>
          <w:sz w:val="22"/>
          <w:szCs w:val="22"/>
          <w:lang w:val="en-AU"/>
        </w:rPr>
        <w:t>Computers and Electronics in Agriculture</w:t>
      </w:r>
      <w:r w:rsidRPr="00B83651">
        <w:rPr>
          <w:sz w:val="22"/>
          <w:szCs w:val="22"/>
          <w:lang w:val="en-AU"/>
        </w:rPr>
        <w:t>,vol.205,2023,doi:10.1016/j.compag.2023.107600.</w:t>
      </w:r>
    </w:p>
    <w:p w14:paraId="110A9AB6" w14:textId="1180985D" w:rsidR="00B83651" w:rsidRPr="00B83651" w:rsidRDefault="00B83651" w:rsidP="00422E5F">
      <w:pPr>
        <w:pStyle w:val="references0"/>
        <w:spacing w:line="240" w:lineRule="auto"/>
        <w:ind w:left="354"/>
        <w:rPr>
          <w:sz w:val="22"/>
          <w:szCs w:val="22"/>
          <w:lang w:val="en-IN"/>
        </w:rPr>
      </w:pPr>
      <w:r w:rsidRPr="00B83651">
        <w:rPr>
          <w:sz w:val="22"/>
          <w:szCs w:val="22"/>
          <w:lang w:val="en-AU"/>
        </w:rPr>
        <w:t xml:space="preserve">H. Chen, Y. Zhang, and L. Wang, “Attention-based convolutional neural networks for plant disease recognition in smart agriculture,” </w:t>
      </w:r>
      <w:r w:rsidRPr="00B83651">
        <w:rPr>
          <w:i/>
          <w:iCs/>
          <w:sz w:val="22"/>
          <w:szCs w:val="22"/>
          <w:lang w:val="en-AU"/>
        </w:rPr>
        <w:t>IEEE Access</w:t>
      </w:r>
      <w:r w:rsidRPr="00B83651">
        <w:rPr>
          <w:sz w:val="22"/>
          <w:szCs w:val="22"/>
          <w:lang w:val="en-AU"/>
        </w:rPr>
        <w:t>, vol. 11,pp.75214–75226,2023,doi:10.1109/ACCESS.2023.3284567.</w:t>
      </w:r>
    </w:p>
    <w:p w14:paraId="60532E0A" w14:textId="3634576C" w:rsidR="00422E5F" w:rsidRDefault="00820096" w:rsidP="00422E5F">
      <w:pPr>
        <w:pStyle w:val="references0"/>
        <w:spacing w:line="240" w:lineRule="auto"/>
        <w:ind w:left="354"/>
        <w:rPr>
          <w:sz w:val="22"/>
          <w:szCs w:val="22"/>
          <w:lang w:val="en-IN"/>
        </w:rPr>
      </w:pPr>
      <w:r w:rsidRPr="00820096">
        <w:rPr>
          <w:sz w:val="22"/>
          <w:szCs w:val="22"/>
        </w:rPr>
        <w:t xml:space="preserve">R.-U. Khan et al., “Betel leaf disease recognition using machine learning and convolutional neural networks,” </w:t>
      </w:r>
      <w:r w:rsidRPr="00820096">
        <w:rPr>
          <w:sz w:val="22"/>
          <w:szCs w:val="22"/>
          <w:lang w:val="en-IN"/>
        </w:rPr>
        <w:t>Lecture Notes in Networks and Systems, Springer, 2024.</w:t>
      </w:r>
    </w:p>
    <w:p w14:paraId="58334BE9" w14:textId="3D9D2CED" w:rsidR="00422E5F" w:rsidRPr="00422E5F" w:rsidRDefault="00B83651" w:rsidP="00422E5F">
      <w:pPr>
        <w:pStyle w:val="references0"/>
        <w:spacing w:line="240" w:lineRule="auto"/>
        <w:ind w:left="354"/>
        <w:rPr>
          <w:sz w:val="22"/>
          <w:szCs w:val="22"/>
          <w:lang w:val="en-IN"/>
        </w:rPr>
      </w:pPr>
      <w:r w:rsidRPr="00B83651">
        <w:rPr>
          <w:sz w:val="22"/>
          <w:szCs w:val="22"/>
          <w:lang w:val="en-AU"/>
        </w:rPr>
        <w:t xml:space="preserve">R. Singh, K. Patel, and M. Sharma, “Automated plant disease classification using hybrid CNN–Transformer model,” </w:t>
      </w:r>
      <w:r w:rsidRPr="00B83651">
        <w:rPr>
          <w:i/>
          <w:iCs/>
          <w:sz w:val="22"/>
          <w:szCs w:val="22"/>
          <w:lang w:val="en-AU"/>
        </w:rPr>
        <w:t>Expert Systems with Applications</w:t>
      </w:r>
      <w:r w:rsidRPr="00B83651">
        <w:rPr>
          <w:sz w:val="22"/>
          <w:szCs w:val="22"/>
          <w:lang w:val="en-AU"/>
        </w:rPr>
        <w:t>, vol. 228, 2023, doi: 10.1016/j.eswa.2023.120335</w:t>
      </w:r>
      <w:r w:rsidR="00422E5F" w:rsidRPr="00422E5F">
        <w:rPr>
          <w:sz w:val="22"/>
          <w:szCs w:val="22"/>
          <w:lang w:val="en-IN"/>
        </w:rPr>
        <w:t>.</w:t>
      </w:r>
    </w:p>
    <w:p w14:paraId="571CBECB" w14:textId="77777777" w:rsidR="00BD5AF4" w:rsidRDefault="00B46DCD" w:rsidP="00BD5AF4">
      <w:pPr>
        <w:pStyle w:val="references0"/>
        <w:spacing w:line="240" w:lineRule="auto"/>
        <w:ind w:left="354"/>
        <w:rPr>
          <w:sz w:val="22"/>
          <w:szCs w:val="22"/>
          <w:lang w:val="en-IN"/>
        </w:rPr>
      </w:pPr>
      <w:r w:rsidRPr="00B46DCD">
        <w:rPr>
          <w:sz w:val="22"/>
          <w:szCs w:val="22"/>
        </w:rPr>
        <w:t xml:space="preserve">S. Ahmed, M. B. Hasan, T. Ahmed, M. R. K. Sony, and M. H. Kabir, “Less is more: Lighter and faster deep neural architecture for tomato leaf disease classification,” </w:t>
      </w:r>
      <w:r w:rsidRPr="00B46DCD">
        <w:rPr>
          <w:sz w:val="22"/>
          <w:szCs w:val="22"/>
          <w:lang w:val="en-IN"/>
        </w:rPr>
        <w:t>IEEE Access, vol. 10, pp. 68868–68884, 2022.</w:t>
      </w:r>
    </w:p>
    <w:p w14:paraId="3D1FC599" w14:textId="77777777" w:rsidR="00B83651" w:rsidRPr="00B83651" w:rsidRDefault="00B83651" w:rsidP="009C5AE1">
      <w:pPr>
        <w:pStyle w:val="references0"/>
        <w:spacing w:line="240" w:lineRule="auto"/>
        <w:ind w:left="354"/>
        <w:rPr>
          <w:sz w:val="22"/>
          <w:szCs w:val="22"/>
          <w:lang w:val="en-IN"/>
        </w:rPr>
      </w:pPr>
      <w:r w:rsidRPr="00B83651">
        <w:rPr>
          <w:sz w:val="22"/>
          <w:szCs w:val="22"/>
          <w:lang w:val="en-AU"/>
        </w:rPr>
        <w:t xml:space="preserve">M. A. Rahman, T. Hasan, and M. S. Islam, “Plant leaf disease detection using lightweight deep learning architecture for mobile applications,” </w:t>
      </w:r>
      <w:r w:rsidRPr="00B83651">
        <w:rPr>
          <w:i/>
          <w:iCs/>
          <w:sz w:val="22"/>
          <w:szCs w:val="22"/>
          <w:lang w:val="en-AU"/>
        </w:rPr>
        <w:t>Computers and Electronics in Agriculture</w:t>
      </w:r>
      <w:r w:rsidRPr="00B83651">
        <w:rPr>
          <w:sz w:val="22"/>
          <w:szCs w:val="22"/>
          <w:lang w:val="en-AU"/>
        </w:rPr>
        <w:t>, vol. 210, 2024, doi: 10.1016/j.compag.2024.108123.</w:t>
      </w:r>
    </w:p>
    <w:p w14:paraId="499F159E" w14:textId="77777777" w:rsidR="00B83651" w:rsidRPr="00B83651" w:rsidRDefault="00B83651" w:rsidP="0044585B">
      <w:pPr>
        <w:pStyle w:val="references0"/>
        <w:spacing w:line="240" w:lineRule="auto"/>
        <w:ind w:left="354"/>
        <w:rPr>
          <w:sz w:val="22"/>
          <w:szCs w:val="22"/>
          <w:lang w:val="en-IN"/>
        </w:rPr>
      </w:pPr>
      <w:r w:rsidRPr="00B83651">
        <w:rPr>
          <w:sz w:val="22"/>
          <w:szCs w:val="22"/>
          <w:lang w:val="en-AU"/>
        </w:rPr>
        <w:t xml:space="preserve">P. R. Nair, S. K. Menon, and V. Babu, “Transfer learning-based plant disease recognition using EfficientNet models,” </w:t>
      </w:r>
      <w:r w:rsidRPr="00B83651">
        <w:rPr>
          <w:i/>
          <w:iCs/>
          <w:sz w:val="22"/>
          <w:szCs w:val="22"/>
          <w:lang w:val="en-AU"/>
        </w:rPr>
        <w:t>Artificial Intelligence in Agriculture</w:t>
      </w:r>
      <w:r w:rsidRPr="00B83651">
        <w:rPr>
          <w:sz w:val="22"/>
          <w:szCs w:val="22"/>
          <w:lang w:val="en-AU"/>
        </w:rPr>
        <w:t>, vol. 10, 2024, pp. 35–46, doi: 10.1016/j.aiia.2024.02.005.</w:t>
      </w:r>
    </w:p>
    <w:p w14:paraId="6FA4DF7B" w14:textId="65996AB2" w:rsidR="0044585B" w:rsidRDefault="009C5AE1" w:rsidP="0044585B">
      <w:pPr>
        <w:pStyle w:val="references0"/>
        <w:spacing w:line="240" w:lineRule="auto"/>
        <w:ind w:left="354"/>
        <w:rPr>
          <w:sz w:val="22"/>
          <w:szCs w:val="22"/>
          <w:lang w:val="en-IN"/>
        </w:rPr>
      </w:pPr>
      <w:r w:rsidRPr="009C5AE1">
        <w:rPr>
          <w:sz w:val="22"/>
          <w:szCs w:val="22"/>
        </w:rPr>
        <w:t xml:space="preserve">P. Kaur, S. Harnal, R. Tiwari, S. Upadhyay, S. Bhatia, A. Mashat, and A. M. Alabdali, “Recognition of leaf disease using hybrid convolutional neural network by applying feature reduction,” </w:t>
      </w:r>
      <w:r w:rsidRPr="009C5AE1">
        <w:rPr>
          <w:sz w:val="22"/>
          <w:szCs w:val="22"/>
          <w:lang w:val="en-IN"/>
        </w:rPr>
        <w:t>Sensors, vol. 22, no. 2, p. 575, 2022.</w:t>
      </w:r>
    </w:p>
    <w:p w14:paraId="515B49DB" w14:textId="187B632D" w:rsidR="00387EC7" w:rsidRPr="00387EC7" w:rsidRDefault="00B83651" w:rsidP="00387EC7">
      <w:pPr>
        <w:pStyle w:val="references0"/>
        <w:spacing w:line="240" w:lineRule="auto"/>
        <w:ind w:left="354"/>
        <w:rPr>
          <w:sz w:val="22"/>
          <w:szCs w:val="22"/>
          <w:lang w:val="en-IN"/>
        </w:rPr>
      </w:pPr>
      <w:r w:rsidRPr="00B83651">
        <w:rPr>
          <w:sz w:val="22"/>
          <w:szCs w:val="22"/>
          <w:lang w:val="en-AU"/>
        </w:rPr>
        <w:t xml:space="preserve">J. Liu, Q. Li, and X. Zhao, “Vision transformer-based plant leaf disease detection in precision agriculture,” </w:t>
      </w:r>
      <w:r w:rsidRPr="00B83651">
        <w:rPr>
          <w:i/>
          <w:iCs/>
          <w:sz w:val="22"/>
          <w:szCs w:val="22"/>
          <w:lang w:val="en-AU"/>
        </w:rPr>
        <w:t>Biosystems Engineering</w:t>
      </w:r>
      <w:r w:rsidRPr="00B83651">
        <w:rPr>
          <w:sz w:val="22"/>
          <w:szCs w:val="22"/>
          <w:lang w:val="en-AU"/>
        </w:rPr>
        <w:t>, vol. 238, 2024, doi: 10.1016/j.biosystemseng.2024.01.012.</w:t>
      </w:r>
    </w:p>
    <w:p w14:paraId="20A5AD5B" w14:textId="4887DBCE" w:rsidR="00D5048C" w:rsidRPr="00387EC7" w:rsidRDefault="00D5048C" w:rsidP="00D5048C">
      <w:pPr>
        <w:pStyle w:val="references0"/>
        <w:rPr>
          <w:sz w:val="36"/>
          <w:szCs w:val="36"/>
          <w:lang w:val="en-IN" w:eastAsia="en-IN"/>
        </w:rPr>
      </w:pPr>
      <w:r w:rsidRPr="00387EC7">
        <w:rPr>
          <w:sz w:val="22"/>
          <w:szCs w:val="22"/>
        </w:rPr>
        <w:t xml:space="preserve">R. Kumar, A. Chug, A. P. Singh, and D. Singh, “A systematic analysis of machine learning and deep learning-based approaches for plant leaf disease classification: A review,” </w:t>
      </w:r>
      <w:r w:rsidRPr="00387EC7">
        <w:rPr>
          <w:rStyle w:val="Emphasis"/>
          <w:sz w:val="22"/>
          <w:szCs w:val="22"/>
        </w:rPr>
        <w:t>Journal of Sensors</w:t>
      </w:r>
      <w:r w:rsidRPr="00387EC7">
        <w:rPr>
          <w:sz w:val="22"/>
          <w:szCs w:val="22"/>
        </w:rPr>
        <w:t>, 2022.</w:t>
      </w:r>
    </w:p>
    <w:p w14:paraId="558BA7D5" w14:textId="4C23B177" w:rsidR="00D5048C" w:rsidRPr="00B83651" w:rsidRDefault="00B83651" w:rsidP="00A7230F">
      <w:pPr>
        <w:pStyle w:val="references0"/>
        <w:spacing w:line="240" w:lineRule="auto"/>
        <w:ind w:left="354"/>
        <w:rPr>
          <w:sz w:val="22"/>
          <w:szCs w:val="22"/>
          <w:lang w:val="en-IN"/>
        </w:rPr>
      </w:pPr>
      <w:r w:rsidRPr="00B83651">
        <w:rPr>
          <w:sz w:val="22"/>
          <w:szCs w:val="22"/>
          <w:lang w:val="en-AU"/>
        </w:rPr>
        <w:t xml:space="preserve">K. S. Reddy, P. Kumar, and D. Rao, “Real-time plant disease identification using deep learning and </w:t>
      </w:r>
      <w:r w:rsidRPr="00B83651">
        <w:rPr>
          <w:sz w:val="22"/>
          <w:szCs w:val="22"/>
          <w:lang w:val="en-AU"/>
        </w:rPr>
        <w:t xml:space="preserve">IoT-enabled smart farming,” </w:t>
      </w:r>
      <w:r w:rsidRPr="00B83651">
        <w:rPr>
          <w:i/>
          <w:iCs/>
          <w:sz w:val="22"/>
          <w:szCs w:val="22"/>
          <w:lang w:val="en-AU"/>
        </w:rPr>
        <w:t>Sensors</w:t>
      </w:r>
      <w:r w:rsidRPr="00B83651">
        <w:rPr>
          <w:sz w:val="22"/>
          <w:szCs w:val="22"/>
          <w:lang w:val="en-AU"/>
        </w:rPr>
        <w:t>, vol. 24, no. 3, 2024, p. 1056, doi: 10.3390/s24031056.</w:t>
      </w:r>
    </w:p>
    <w:p w14:paraId="07A9BD6A" w14:textId="1F04040F" w:rsidR="00D5048C" w:rsidRPr="00D5048C" w:rsidRDefault="00387EC7" w:rsidP="00D5048C">
      <w:pPr>
        <w:pStyle w:val="references0"/>
        <w:spacing w:line="240" w:lineRule="auto"/>
        <w:ind w:left="354"/>
        <w:rPr>
          <w:sz w:val="22"/>
          <w:szCs w:val="22"/>
          <w:lang w:val="en-IN"/>
        </w:rPr>
      </w:pPr>
      <w:r w:rsidRPr="00387EC7">
        <w:rPr>
          <w:sz w:val="22"/>
          <w:szCs w:val="22"/>
          <w:lang w:val="en-AU"/>
        </w:rPr>
        <w:t xml:space="preserve">L. Torres, M. Garcia, and E. Fernandez, “Explainable AI for plant disease diagnosis using deep convolutional neural networks,” </w:t>
      </w:r>
      <w:r w:rsidRPr="00387EC7">
        <w:rPr>
          <w:i/>
          <w:iCs/>
          <w:sz w:val="22"/>
          <w:szCs w:val="22"/>
          <w:lang w:val="en-AU"/>
        </w:rPr>
        <w:t>Computers in Biology and Medicine</w:t>
      </w:r>
      <w:r w:rsidRPr="00387EC7">
        <w:rPr>
          <w:sz w:val="22"/>
          <w:szCs w:val="22"/>
          <w:lang w:val="en-AU"/>
        </w:rPr>
        <w:t>, vol. 170, 2025, doi: 10.1016/j.compbiomed.2024.108020.</w:t>
      </w:r>
    </w:p>
    <w:p w14:paraId="5EDB703F" w14:textId="063A5A60" w:rsidR="00130205" w:rsidRDefault="009C2CC6" w:rsidP="00130205">
      <w:pPr>
        <w:pStyle w:val="references0"/>
        <w:spacing w:line="240" w:lineRule="auto"/>
        <w:ind w:left="354"/>
        <w:rPr>
          <w:sz w:val="22"/>
          <w:szCs w:val="22"/>
          <w:lang w:val="en-IN"/>
        </w:rPr>
      </w:pPr>
      <w:r w:rsidRPr="00EF18F0">
        <w:rPr>
          <w:sz w:val="22"/>
          <w:szCs w:val="22"/>
        </w:rPr>
        <w:t xml:space="preserve">A. S. Zamani et al., “Performance of machine learning and image processing in plant leaf disease detection,” </w:t>
      </w:r>
      <w:r w:rsidRPr="00EF18F0">
        <w:rPr>
          <w:sz w:val="22"/>
          <w:szCs w:val="22"/>
          <w:lang w:val="en-IN"/>
        </w:rPr>
        <w:t>Journal of Food Quality, 2022.</w:t>
      </w:r>
    </w:p>
    <w:p w14:paraId="18995A0F" w14:textId="77777777" w:rsidR="00F97145" w:rsidRDefault="00130205" w:rsidP="00F97145">
      <w:pPr>
        <w:pStyle w:val="references0"/>
        <w:spacing w:line="240" w:lineRule="auto"/>
        <w:ind w:left="354"/>
        <w:rPr>
          <w:sz w:val="22"/>
          <w:szCs w:val="22"/>
          <w:lang w:val="en-IN"/>
        </w:rPr>
      </w:pPr>
      <w:r w:rsidRPr="00130205">
        <w:rPr>
          <w:sz w:val="22"/>
          <w:szCs w:val="22"/>
        </w:rPr>
        <w:t>R. Kumar, A. Chug, A. P. Singh, and D. Singh, “A systematic analysis of machine learning and deep learning-based approaches for plant leaf disease classification: A review,”</w:t>
      </w:r>
      <w:r w:rsidRPr="00130205">
        <w:rPr>
          <w:sz w:val="22"/>
          <w:szCs w:val="22"/>
          <w:lang w:val="en-IN"/>
        </w:rPr>
        <w:t xml:space="preserve"> Journal of Sensors, 2022.</w:t>
      </w:r>
    </w:p>
    <w:p w14:paraId="44E871BC" w14:textId="77777777" w:rsidR="00A569BA" w:rsidRPr="00B071A8" w:rsidRDefault="00A569BA" w:rsidP="00A569BA">
      <w:pPr>
        <w:pStyle w:val="IEEEParagraph"/>
        <w:ind w:firstLine="0"/>
        <w:rPr>
          <w:sz w:val="18"/>
          <w:szCs w:val="18"/>
          <w:lang w:val="en-US"/>
        </w:rPr>
      </w:pPr>
    </w:p>
    <w:sectPr w:rsidR="00A569BA" w:rsidRPr="00B071A8" w:rsidSect="00177B79">
      <w:type w:val="continuous"/>
      <w:pgSz w:w="11906" w:h="16838"/>
      <w:pgMar w:top="1077" w:right="811" w:bottom="1440" w:left="811" w:header="709" w:footer="757" w:gutter="0"/>
      <w:pgNumType w:start="1"/>
      <w:cols w:num="2"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B7AFC" w14:textId="77777777" w:rsidR="00FB63E5" w:rsidRDefault="00FB63E5" w:rsidP="008F7CBB">
      <w:r>
        <w:separator/>
      </w:r>
    </w:p>
  </w:endnote>
  <w:endnote w:type="continuationSeparator" w:id="0">
    <w:p w14:paraId="4C7EA711" w14:textId="77777777" w:rsidR="00FB63E5" w:rsidRDefault="00FB63E5" w:rsidP="008F7C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Nimbus Mono L">
    <w:altName w:val="Courier New"/>
    <w:charset w:val="00"/>
    <w:family w:val="modern"/>
    <w:pitch w:val="default"/>
  </w:font>
  <w:font w:name="Shruti">
    <w:panose1 w:val="02000500000000000000"/>
    <w:charset w:val="00"/>
    <w:family w:val="swiss"/>
    <w:pitch w:val="variable"/>
    <w:sig w:usb0="0004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LucidaBright-Demi">
    <w:altName w:val="Calibri"/>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26D58" w14:textId="77777777" w:rsidR="00BE6F14" w:rsidRDefault="00BE6F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30097" w14:textId="77777777" w:rsidR="00BE6F14" w:rsidRDefault="00BE6F1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0A90B" w14:textId="77777777" w:rsidR="00B03F2A" w:rsidRDefault="00FE2C64">
    <w:pPr>
      <w:pStyle w:val="Footer"/>
    </w:pPr>
    <w:r>
      <w:rPr>
        <w:noProof/>
      </w:rPr>
      <mc:AlternateContent>
        <mc:Choice Requires="wpg">
          <w:drawing>
            <wp:anchor distT="0" distB="0" distL="114300" distR="114300" simplePos="0" relativeHeight="251658240" behindDoc="0" locked="0" layoutInCell="1" allowOverlap="1" wp14:anchorId="34CC88D7" wp14:editId="07777777">
              <wp:simplePos x="0" y="0"/>
              <wp:positionH relativeFrom="page">
                <wp:posOffset>497205</wp:posOffset>
              </wp:positionH>
              <wp:positionV relativeFrom="page">
                <wp:posOffset>9823450</wp:posOffset>
              </wp:positionV>
              <wp:extent cx="6576060" cy="190500"/>
              <wp:effectExtent l="0" t="0" r="0" b="0"/>
              <wp:wrapNone/>
              <wp:docPr id="17051572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76060" cy="190500"/>
                        <a:chOff x="0" y="14970"/>
                        <a:chExt cx="12255" cy="300"/>
                      </a:xfrm>
                    </wpg:grpSpPr>
                    <wps:wsp>
                      <wps:cNvPr id="1990513712" name="Text Box 25"/>
                      <wps:cNvSpPr txBox="1">
                        <a:spLocks noChangeArrowheads="1"/>
                      </wps:cNvSpPr>
                      <wps:spPr bwMode="auto">
                        <a:xfrm>
                          <a:off x="10803" y="14982"/>
                          <a:ext cx="659" cy="288"/>
                        </a:xfrm>
                        <a:prstGeom prst="rect">
                          <a:avLst/>
                        </a:prstGeom>
                        <a:noFill/>
                        <a:ln>
                          <a:noFill/>
                        </a:ln>
                      </wps:spPr>
                      <wps:txbx>
                        <w:txbxContent>
                          <w:p w14:paraId="649841BE" w14:textId="77777777" w:rsidR="00580615" w:rsidRPr="00A777F2" w:rsidRDefault="00A777F2" w:rsidP="00580615">
                            <w:pPr>
                              <w:jc w:val="center"/>
                              <w:rPr>
                                <w:lang w:val="en-US"/>
                              </w:rPr>
                            </w:pPr>
                            <w:r>
                              <w:rPr>
                                <w:lang w:val="en-US"/>
                              </w:rPr>
                              <w:t>1</w:t>
                            </w:r>
                          </w:p>
                        </w:txbxContent>
                      </wps:txbx>
                      <wps:bodyPr rot="0" vert="horz" wrap="square" lIns="0" tIns="0" rIns="0" bIns="0" anchor="t" anchorCtr="0" upright="1">
                        <a:noAutofit/>
                      </wps:bodyPr>
                    </wps:wsp>
                    <wpg:grpSp>
                      <wpg:cNvPr id="93415937" name="Group 31"/>
                      <wpg:cNvGrpSpPr>
                        <a:grpSpLocks/>
                      </wpg:cNvGrpSpPr>
                      <wpg:grpSpPr bwMode="auto">
                        <a:xfrm flipH="1">
                          <a:off x="0" y="14970"/>
                          <a:ext cx="12255" cy="230"/>
                          <a:chOff x="-8" y="14978"/>
                          <a:chExt cx="12255" cy="230"/>
                        </a:xfrm>
                      </wpg:grpSpPr>
                      <wps:wsp>
                        <wps:cNvPr id="1457929180"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wps:spPr>
                        <wps:bodyPr/>
                      </wps:wsp>
                      <wps:wsp>
                        <wps:cNvPr id="1235119601"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wps:spPr>
                        <wps:bodyPr/>
                      </wps:wsp>
                    </wpg:grpSp>
                  </wpg:wgp>
                </a:graphicData>
              </a:graphic>
              <wp14:sizeRelH relativeFrom="page">
                <wp14:pctWidth>0</wp14:pctWidth>
              </wp14:sizeRelH>
              <wp14:sizeRelV relativeFrom="page">
                <wp14:pctHeight>0</wp14:pctHeight>
              </wp14:sizeRelV>
            </wp:anchor>
          </w:drawing>
        </mc:Choice>
        <mc:Fallback>
          <w:pict>
            <v:group w14:anchorId="34CC88D7" id="Group 1" o:spid="_x0000_s1026" style="position:absolute;margin-left:39.15pt;margin-top:773.5pt;width:517.8pt;height:15pt;z-index:251658240;mso-position-horizontal-relative:page;mso-position-vertical-relative:page"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" filled="f" stroked="f">
                <v:textbox inset="0,0,0,0">
                  <w:txbxContent>
                    <w:p w14:paraId="649841BE" w14:textId="77777777" w:rsidR="00580615" w:rsidRPr="00A777F2" w:rsidRDefault="00A777F2" w:rsidP="00580615">
                      <w:pPr>
                        <w:jc w:val="center"/>
                        <w:rPr>
                          <w:lang w:val="en-US"/>
                        </w:rPr>
                      </w:pPr>
                      <w:r>
                        <w:rPr>
                          <w:lang w:val="en-US"/>
                        </w:rPr>
                        <w:t>1</w:t>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" adj="20904" strokecolor="#a5a5a5"/>
              </v:group>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FF198" w14:textId="77777777" w:rsidR="00FB63E5" w:rsidRDefault="00FB63E5" w:rsidP="008F7CBB">
      <w:r>
        <w:separator/>
      </w:r>
    </w:p>
  </w:footnote>
  <w:footnote w:type="continuationSeparator" w:id="0">
    <w:p w14:paraId="28036DDD" w14:textId="77777777" w:rsidR="00FB63E5" w:rsidRDefault="00FB63E5" w:rsidP="008F7C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7E168" w14:textId="77777777" w:rsidR="00BE6F14" w:rsidRDefault="00BE6F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577E1" w14:textId="77777777" w:rsidR="00BE6F14" w:rsidRDefault="00BE6F1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C86D2" w14:textId="77777777" w:rsidR="00BE6F14" w:rsidRDefault="00BE6F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1" w15:restartNumberingAfterBreak="0">
    <w:nsid w:val="00000005"/>
    <w:multiLevelType w:val="singleLevel"/>
    <w:tmpl w:val="00000005"/>
    <w:name w:val="WW8Num5"/>
    <w:lvl w:ilvl="0">
      <w:start w:val="1"/>
      <w:numFmt w:val="decimal"/>
      <w:lvlText w:val="%1."/>
      <w:lvlJc w:val="left"/>
      <w:pPr>
        <w:tabs>
          <w:tab w:val="num" w:pos="720"/>
        </w:tabs>
        <w:ind w:left="720" w:hanging="360"/>
      </w:pPr>
    </w:lvl>
  </w:abstractNum>
  <w:abstractNum w:abstractNumId="2" w15:restartNumberingAfterBreak="0">
    <w:nsid w:val="00000006"/>
    <w:multiLevelType w:val="multilevel"/>
    <w:tmpl w:val="00000006"/>
    <w:name w:val="WW8Num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A"/>
    <w:multiLevelType w:val="multilevel"/>
    <w:tmpl w:val="0000000A"/>
    <w:name w:val="WW8Num10"/>
    <w:lvl w:ilvl="0">
      <w:start w:val="1"/>
      <w:numFmt w:val="decimal"/>
      <w:lvlText w:val="%1."/>
      <w:lvlJc w:val="left"/>
      <w:pPr>
        <w:tabs>
          <w:tab w:val="num" w:pos="720"/>
        </w:tabs>
        <w:ind w:left="720" w:hanging="360"/>
      </w:pPr>
      <w:rPr>
        <w:color w:val="auto"/>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1D5F7ED4"/>
    <w:multiLevelType w:val="hybridMultilevel"/>
    <w:tmpl w:val="73CA8C7A"/>
    <w:lvl w:ilvl="0" w:tplc="B706D10C">
      <w:start w:val="1"/>
      <w:numFmt w:val="upperRoman"/>
      <w:lvlText w:val="%1."/>
      <w:lvlJc w:val="left"/>
      <w:pPr>
        <w:ind w:left="1080" w:hanging="720"/>
      </w:pPr>
      <w:rPr>
        <w:rFonts w:hint="default"/>
        <w:sz w:val="24"/>
        <w:szCs w:val="24"/>
      </w:rPr>
    </w:lvl>
    <w:lvl w:ilvl="1" w:tplc="C4AA4DB8">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7" w15:restartNumberingAfterBreak="0">
    <w:nsid w:val="2B855861"/>
    <w:multiLevelType w:val="multilevel"/>
    <w:tmpl w:val="802488F2"/>
    <w:lvl w:ilvl="0">
      <w:start w:val="1"/>
      <w:numFmt w:val="decimal"/>
      <w:pStyle w:val="IEEEReferenceItem"/>
      <w:lvlText w:val="[%1]"/>
      <w:lvlJc w:val="right"/>
      <w:pPr>
        <w:tabs>
          <w:tab w:val="num" w:pos="432"/>
        </w:tabs>
        <w:ind w:left="432" w:hanging="144"/>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8"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9" w15:restartNumberingAfterBreak="0">
    <w:nsid w:val="3D7F6C22"/>
    <w:multiLevelType w:val="hybridMultilevel"/>
    <w:tmpl w:val="6A1EA37C"/>
    <w:lvl w:ilvl="0" w:tplc="4009001B">
      <w:start w:val="1"/>
      <w:numFmt w:val="lowerRoman"/>
      <w:lvlText w:val="%1."/>
      <w:lvlJc w:val="right"/>
      <w:pPr>
        <w:ind w:left="1008" w:hanging="360"/>
      </w:pPr>
    </w:lvl>
    <w:lvl w:ilvl="1" w:tplc="40090019" w:tentative="1">
      <w:start w:val="1"/>
      <w:numFmt w:val="lowerLetter"/>
      <w:lvlText w:val="%2."/>
      <w:lvlJc w:val="left"/>
      <w:pPr>
        <w:ind w:left="1728" w:hanging="360"/>
      </w:pPr>
    </w:lvl>
    <w:lvl w:ilvl="2" w:tplc="4009001B" w:tentative="1">
      <w:start w:val="1"/>
      <w:numFmt w:val="lowerRoman"/>
      <w:lvlText w:val="%3."/>
      <w:lvlJc w:val="right"/>
      <w:pPr>
        <w:ind w:left="2448" w:hanging="180"/>
      </w:pPr>
    </w:lvl>
    <w:lvl w:ilvl="3" w:tplc="4009000F" w:tentative="1">
      <w:start w:val="1"/>
      <w:numFmt w:val="decimal"/>
      <w:lvlText w:val="%4."/>
      <w:lvlJc w:val="left"/>
      <w:pPr>
        <w:ind w:left="3168" w:hanging="360"/>
      </w:pPr>
    </w:lvl>
    <w:lvl w:ilvl="4" w:tplc="40090019" w:tentative="1">
      <w:start w:val="1"/>
      <w:numFmt w:val="lowerLetter"/>
      <w:lvlText w:val="%5."/>
      <w:lvlJc w:val="left"/>
      <w:pPr>
        <w:ind w:left="3888" w:hanging="360"/>
      </w:pPr>
    </w:lvl>
    <w:lvl w:ilvl="5" w:tplc="4009001B" w:tentative="1">
      <w:start w:val="1"/>
      <w:numFmt w:val="lowerRoman"/>
      <w:lvlText w:val="%6."/>
      <w:lvlJc w:val="right"/>
      <w:pPr>
        <w:ind w:left="4608" w:hanging="180"/>
      </w:pPr>
    </w:lvl>
    <w:lvl w:ilvl="6" w:tplc="4009000F" w:tentative="1">
      <w:start w:val="1"/>
      <w:numFmt w:val="decimal"/>
      <w:lvlText w:val="%7."/>
      <w:lvlJc w:val="left"/>
      <w:pPr>
        <w:ind w:left="5328" w:hanging="360"/>
      </w:pPr>
    </w:lvl>
    <w:lvl w:ilvl="7" w:tplc="40090019" w:tentative="1">
      <w:start w:val="1"/>
      <w:numFmt w:val="lowerLetter"/>
      <w:lvlText w:val="%8."/>
      <w:lvlJc w:val="left"/>
      <w:pPr>
        <w:ind w:left="6048" w:hanging="360"/>
      </w:pPr>
    </w:lvl>
    <w:lvl w:ilvl="8" w:tplc="4009001B" w:tentative="1">
      <w:start w:val="1"/>
      <w:numFmt w:val="lowerRoman"/>
      <w:lvlText w:val="%9."/>
      <w:lvlJc w:val="right"/>
      <w:pPr>
        <w:ind w:left="6768" w:hanging="180"/>
      </w:pPr>
    </w:lvl>
  </w:abstractNum>
  <w:abstractNum w:abstractNumId="10"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1" w15:restartNumberingAfterBreak="0">
    <w:nsid w:val="4AC472B3"/>
    <w:multiLevelType w:val="hybridMultilevel"/>
    <w:tmpl w:val="C17ADF32"/>
    <w:lvl w:ilvl="0" w:tplc="94EA79DE">
      <w:numFmt w:val="bullet"/>
      <w:lvlText w:val="•"/>
      <w:lvlJc w:val="left"/>
      <w:pPr>
        <w:ind w:left="720" w:hanging="360"/>
      </w:pPr>
      <w:rPr>
        <w:rFonts w:ascii="Times New Roman" w:eastAsia="SimSu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0232215"/>
    <w:multiLevelType w:val="multilevel"/>
    <w:tmpl w:val="FFAC0CAE"/>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val="0"/>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52CA544A"/>
    <w:multiLevelType w:val="singleLevel"/>
    <w:tmpl w:val="C96A7840"/>
    <w:lvl w:ilvl="0">
      <w:start w:val="1"/>
      <w:numFmt w:val="decimal"/>
      <w:pStyle w:val="references0"/>
      <w:lvlText w:val="[%1]"/>
      <w:lvlJc w:val="left"/>
      <w:pPr>
        <w:tabs>
          <w:tab w:val="num" w:pos="360"/>
        </w:tabs>
        <w:ind w:left="360" w:hanging="360"/>
      </w:pPr>
      <w:rPr>
        <w:rFonts w:ascii="Times New Roman" w:hAnsi="Times New Roman" w:cs="Times New Roman" w:hint="default"/>
        <w:b w:val="0"/>
        <w:bCs w:val="0"/>
        <w:i w:val="0"/>
        <w:iCs w:val="0"/>
        <w:sz w:val="22"/>
        <w:szCs w:val="22"/>
      </w:rPr>
    </w:lvl>
  </w:abstractNum>
  <w:abstractNum w:abstractNumId="14" w15:restartNumberingAfterBreak="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5" w15:restartNumberingAfterBreak="0">
    <w:nsid w:val="7C465FA7"/>
    <w:multiLevelType w:val="hybridMultilevel"/>
    <w:tmpl w:val="8FF6384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11748541">
    <w:abstractNumId w:val="14"/>
  </w:num>
  <w:num w:numId="2" w16cid:durableId="342627767">
    <w:abstractNumId w:val="12"/>
  </w:num>
  <w:num w:numId="3" w16cid:durableId="973025593">
    <w:abstractNumId w:val="10"/>
  </w:num>
  <w:num w:numId="4" w16cid:durableId="436869734">
    <w:abstractNumId w:val="4"/>
  </w:num>
  <w:num w:numId="5" w16cid:durableId="1693534720">
    <w:abstractNumId w:val="7"/>
  </w:num>
  <w:num w:numId="6" w16cid:durableId="767964940">
    <w:abstractNumId w:val="6"/>
  </w:num>
  <w:num w:numId="7" w16cid:durableId="2124302002">
    <w:abstractNumId w:val="8"/>
  </w:num>
  <w:num w:numId="8" w16cid:durableId="1493256200">
    <w:abstractNumId w:val="5"/>
  </w:num>
  <w:num w:numId="9" w16cid:durableId="1356729790">
    <w:abstractNumId w:val="13"/>
  </w:num>
  <w:num w:numId="10" w16cid:durableId="1437597824">
    <w:abstractNumId w:val="11"/>
  </w:num>
  <w:num w:numId="11" w16cid:durableId="994795323">
    <w:abstractNumId w:val="13"/>
    <w:lvlOverride w:ilvl="0">
      <w:startOverride w:val="1"/>
    </w:lvlOverride>
  </w:num>
  <w:num w:numId="12" w16cid:durableId="1136604411">
    <w:abstractNumId w:val="13"/>
    <w:lvlOverride w:ilvl="0">
      <w:startOverride w:val="1"/>
    </w:lvlOverride>
  </w:num>
  <w:num w:numId="13" w16cid:durableId="334650213">
    <w:abstractNumId w:val="13"/>
    <w:lvlOverride w:ilvl="0">
      <w:startOverride w:val="1"/>
    </w:lvlOverride>
  </w:num>
  <w:num w:numId="14" w16cid:durableId="385884377">
    <w:abstractNumId w:val="13"/>
    <w:lvlOverride w:ilvl="0">
      <w:startOverride w:val="1"/>
    </w:lvlOverride>
  </w:num>
  <w:num w:numId="15" w16cid:durableId="430442402">
    <w:abstractNumId w:val="13"/>
    <w:lvlOverride w:ilvl="0">
      <w:startOverride w:val="1"/>
    </w:lvlOverride>
  </w:num>
  <w:num w:numId="16" w16cid:durableId="2115130588">
    <w:abstractNumId w:val="13"/>
    <w:lvlOverride w:ilvl="0">
      <w:startOverride w:val="1"/>
    </w:lvlOverride>
  </w:num>
  <w:num w:numId="17" w16cid:durableId="189413949">
    <w:abstractNumId w:val="13"/>
    <w:lvlOverride w:ilvl="0">
      <w:startOverride w:val="1"/>
    </w:lvlOverride>
  </w:num>
  <w:num w:numId="18" w16cid:durableId="1804301812">
    <w:abstractNumId w:val="13"/>
    <w:lvlOverride w:ilvl="0">
      <w:startOverride w:val="1"/>
    </w:lvlOverride>
  </w:num>
  <w:num w:numId="19" w16cid:durableId="1363627065">
    <w:abstractNumId w:val="13"/>
    <w:lvlOverride w:ilvl="0">
      <w:startOverride w:val="1"/>
    </w:lvlOverride>
  </w:num>
  <w:num w:numId="20" w16cid:durableId="1284581225">
    <w:abstractNumId w:val="13"/>
    <w:lvlOverride w:ilvl="0">
      <w:startOverride w:val="1"/>
    </w:lvlOverride>
  </w:num>
  <w:num w:numId="21" w16cid:durableId="541328380">
    <w:abstractNumId w:val="13"/>
    <w:lvlOverride w:ilvl="0">
      <w:startOverride w:val="1"/>
    </w:lvlOverride>
  </w:num>
  <w:num w:numId="22" w16cid:durableId="659968740">
    <w:abstractNumId w:val="13"/>
    <w:lvlOverride w:ilvl="0">
      <w:startOverride w:val="1"/>
    </w:lvlOverride>
  </w:num>
  <w:num w:numId="23" w16cid:durableId="363866312">
    <w:abstractNumId w:val="9"/>
  </w:num>
  <w:num w:numId="24" w16cid:durableId="1731541642">
    <w:abstractNumId w:val="1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en-IN" w:vendorID="64" w:dllVersion="6" w:nlCheck="1" w:checkStyle="1"/>
  <w:activeWritingStyle w:appName="MSWord" w:lang="en-US" w:vendorID="64" w:dllVersion="4096" w:nlCheck="1" w:checkStyle="0"/>
  <w:activeWritingStyle w:appName="MSWord" w:lang="en-AU" w:vendorID="64" w:dllVersion="4096" w:nlCheck="1" w:checkStyle="0"/>
  <w:activeWritingStyle w:appName="MSWord" w:lang="en-IN"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FBB"/>
    <w:rsid w:val="000002E1"/>
    <w:rsid w:val="000008DF"/>
    <w:rsid w:val="00000DDB"/>
    <w:rsid w:val="00001313"/>
    <w:rsid w:val="00002860"/>
    <w:rsid w:val="00005946"/>
    <w:rsid w:val="00010A44"/>
    <w:rsid w:val="0001208B"/>
    <w:rsid w:val="00012511"/>
    <w:rsid w:val="00017719"/>
    <w:rsid w:val="0002034A"/>
    <w:rsid w:val="00021273"/>
    <w:rsid w:val="00027F1D"/>
    <w:rsid w:val="000325E2"/>
    <w:rsid w:val="0003296C"/>
    <w:rsid w:val="00041AB7"/>
    <w:rsid w:val="00045A93"/>
    <w:rsid w:val="00045DA6"/>
    <w:rsid w:val="00053A30"/>
    <w:rsid w:val="00054421"/>
    <w:rsid w:val="00062E46"/>
    <w:rsid w:val="0007054E"/>
    <w:rsid w:val="000740E4"/>
    <w:rsid w:val="00074964"/>
    <w:rsid w:val="00074AC8"/>
    <w:rsid w:val="00075A86"/>
    <w:rsid w:val="00080792"/>
    <w:rsid w:val="00081408"/>
    <w:rsid w:val="00081EBE"/>
    <w:rsid w:val="00082DD5"/>
    <w:rsid w:val="00085034"/>
    <w:rsid w:val="00086EDC"/>
    <w:rsid w:val="00095AAE"/>
    <w:rsid w:val="00097830"/>
    <w:rsid w:val="000A0BD3"/>
    <w:rsid w:val="000A2CFE"/>
    <w:rsid w:val="000A42BD"/>
    <w:rsid w:val="000A5CC3"/>
    <w:rsid w:val="000A69BB"/>
    <w:rsid w:val="000A6DD6"/>
    <w:rsid w:val="000A75EF"/>
    <w:rsid w:val="000B36A3"/>
    <w:rsid w:val="000B7000"/>
    <w:rsid w:val="000B76C3"/>
    <w:rsid w:val="000C013C"/>
    <w:rsid w:val="000C057F"/>
    <w:rsid w:val="000C5BFE"/>
    <w:rsid w:val="000C7AEE"/>
    <w:rsid w:val="000D2274"/>
    <w:rsid w:val="000D474B"/>
    <w:rsid w:val="000D56BB"/>
    <w:rsid w:val="000D5BC4"/>
    <w:rsid w:val="000E0723"/>
    <w:rsid w:val="000E3F84"/>
    <w:rsid w:val="000E7BAB"/>
    <w:rsid w:val="000E7D6C"/>
    <w:rsid w:val="000E7DEA"/>
    <w:rsid w:val="000F016E"/>
    <w:rsid w:val="000F4180"/>
    <w:rsid w:val="000F4B84"/>
    <w:rsid w:val="000F570F"/>
    <w:rsid w:val="000F662C"/>
    <w:rsid w:val="001016A1"/>
    <w:rsid w:val="00104D94"/>
    <w:rsid w:val="001056DF"/>
    <w:rsid w:val="001070D6"/>
    <w:rsid w:val="00107B80"/>
    <w:rsid w:val="00111153"/>
    <w:rsid w:val="00114025"/>
    <w:rsid w:val="00115117"/>
    <w:rsid w:val="001160D2"/>
    <w:rsid w:val="00117CE9"/>
    <w:rsid w:val="00123EBF"/>
    <w:rsid w:val="001277B5"/>
    <w:rsid w:val="00130205"/>
    <w:rsid w:val="0013052B"/>
    <w:rsid w:val="001319CF"/>
    <w:rsid w:val="00132779"/>
    <w:rsid w:val="00133897"/>
    <w:rsid w:val="00134387"/>
    <w:rsid w:val="001348A5"/>
    <w:rsid w:val="00137E10"/>
    <w:rsid w:val="00140D28"/>
    <w:rsid w:val="0014634C"/>
    <w:rsid w:val="001500B3"/>
    <w:rsid w:val="00151B8E"/>
    <w:rsid w:val="00157F58"/>
    <w:rsid w:val="00161151"/>
    <w:rsid w:val="00174A6A"/>
    <w:rsid w:val="00177B79"/>
    <w:rsid w:val="0018191B"/>
    <w:rsid w:val="0018444C"/>
    <w:rsid w:val="001870CD"/>
    <w:rsid w:val="00192538"/>
    <w:rsid w:val="001928FB"/>
    <w:rsid w:val="00192A6D"/>
    <w:rsid w:val="00192BC7"/>
    <w:rsid w:val="0019362A"/>
    <w:rsid w:val="00193E9C"/>
    <w:rsid w:val="001A069B"/>
    <w:rsid w:val="001A0E9C"/>
    <w:rsid w:val="001A211E"/>
    <w:rsid w:val="001A50EA"/>
    <w:rsid w:val="001A546C"/>
    <w:rsid w:val="001A6E7E"/>
    <w:rsid w:val="001A7662"/>
    <w:rsid w:val="001B271F"/>
    <w:rsid w:val="001B4E92"/>
    <w:rsid w:val="001B6A25"/>
    <w:rsid w:val="001C1FC6"/>
    <w:rsid w:val="001C7953"/>
    <w:rsid w:val="001D530E"/>
    <w:rsid w:val="001E2251"/>
    <w:rsid w:val="001E3E27"/>
    <w:rsid w:val="001E49D2"/>
    <w:rsid w:val="001E533E"/>
    <w:rsid w:val="001E672F"/>
    <w:rsid w:val="001F10E0"/>
    <w:rsid w:val="001F16CD"/>
    <w:rsid w:val="001F315A"/>
    <w:rsid w:val="001F47D2"/>
    <w:rsid w:val="001F7CD0"/>
    <w:rsid w:val="0020509C"/>
    <w:rsid w:val="002102E9"/>
    <w:rsid w:val="002171B7"/>
    <w:rsid w:val="00220D73"/>
    <w:rsid w:val="0022285A"/>
    <w:rsid w:val="00224C61"/>
    <w:rsid w:val="00226A82"/>
    <w:rsid w:val="0023353A"/>
    <w:rsid w:val="00233E2E"/>
    <w:rsid w:val="00236567"/>
    <w:rsid w:val="00237887"/>
    <w:rsid w:val="00242770"/>
    <w:rsid w:val="0024507B"/>
    <w:rsid w:val="00245995"/>
    <w:rsid w:val="00251A94"/>
    <w:rsid w:val="00252755"/>
    <w:rsid w:val="00255D00"/>
    <w:rsid w:val="0025784A"/>
    <w:rsid w:val="00261847"/>
    <w:rsid w:val="00261A36"/>
    <w:rsid w:val="00263D74"/>
    <w:rsid w:val="002662A1"/>
    <w:rsid w:val="00270C6A"/>
    <w:rsid w:val="0027227B"/>
    <w:rsid w:val="0027399F"/>
    <w:rsid w:val="00273AC7"/>
    <w:rsid w:val="00273BF8"/>
    <w:rsid w:val="00273C50"/>
    <w:rsid w:val="00273D2C"/>
    <w:rsid w:val="0027579A"/>
    <w:rsid w:val="002777BB"/>
    <w:rsid w:val="0028121E"/>
    <w:rsid w:val="00282742"/>
    <w:rsid w:val="002834A1"/>
    <w:rsid w:val="00285ECD"/>
    <w:rsid w:val="00290E1B"/>
    <w:rsid w:val="00291B17"/>
    <w:rsid w:val="00293B3E"/>
    <w:rsid w:val="002962DF"/>
    <w:rsid w:val="002A2216"/>
    <w:rsid w:val="002A2B6C"/>
    <w:rsid w:val="002A2BDE"/>
    <w:rsid w:val="002A6742"/>
    <w:rsid w:val="002A7BD6"/>
    <w:rsid w:val="002A7E54"/>
    <w:rsid w:val="002B6826"/>
    <w:rsid w:val="002C1A7F"/>
    <w:rsid w:val="002C1E94"/>
    <w:rsid w:val="002C2E94"/>
    <w:rsid w:val="002C3B9A"/>
    <w:rsid w:val="002C4239"/>
    <w:rsid w:val="002C559D"/>
    <w:rsid w:val="002D2D42"/>
    <w:rsid w:val="002D31CE"/>
    <w:rsid w:val="002D544C"/>
    <w:rsid w:val="002D6B96"/>
    <w:rsid w:val="002E190A"/>
    <w:rsid w:val="002E41FE"/>
    <w:rsid w:val="002E674D"/>
    <w:rsid w:val="002F0645"/>
    <w:rsid w:val="002F0D85"/>
    <w:rsid w:val="002F1993"/>
    <w:rsid w:val="002F49EE"/>
    <w:rsid w:val="002F654F"/>
    <w:rsid w:val="002F6946"/>
    <w:rsid w:val="002F72D0"/>
    <w:rsid w:val="003003AB"/>
    <w:rsid w:val="00300547"/>
    <w:rsid w:val="00305E33"/>
    <w:rsid w:val="0030612C"/>
    <w:rsid w:val="003063EE"/>
    <w:rsid w:val="00311B85"/>
    <w:rsid w:val="00311C49"/>
    <w:rsid w:val="003129A8"/>
    <w:rsid w:val="00314280"/>
    <w:rsid w:val="00317E09"/>
    <w:rsid w:val="00320294"/>
    <w:rsid w:val="0032119E"/>
    <w:rsid w:val="00321304"/>
    <w:rsid w:val="003217FE"/>
    <w:rsid w:val="00330805"/>
    <w:rsid w:val="00331F84"/>
    <w:rsid w:val="00331FB5"/>
    <w:rsid w:val="00333215"/>
    <w:rsid w:val="0033510C"/>
    <w:rsid w:val="0033611F"/>
    <w:rsid w:val="00336426"/>
    <w:rsid w:val="00336583"/>
    <w:rsid w:val="00336D8B"/>
    <w:rsid w:val="0034286F"/>
    <w:rsid w:val="00346858"/>
    <w:rsid w:val="00347E11"/>
    <w:rsid w:val="00350E06"/>
    <w:rsid w:val="00354684"/>
    <w:rsid w:val="0035615B"/>
    <w:rsid w:val="00357043"/>
    <w:rsid w:val="0036010B"/>
    <w:rsid w:val="00367454"/>
    <w:rsid w:val="003710C4"/>
    <w:rsid w:val="00372DD8"/>
    <w:rsid w:val="00374A6E"/>
    <w:rsid w:val="00376BF4"/>
    <w:rsid w:val="00377F8E"/>
    <w:rsid w:val="0038371B"/>
    <w:rsid w:val="00385F35"/>
    <w:rsid w:val="00387EC7"/>
    <w:rsid w:val="0039389B"/>
    <w:rsid w:val="00394D09"/>
    <w:rsid w:val="003950A4"/>
    <w:rsid w:val="003A7351"/>
    <w:rsid w:val="003A7887"/>
    <w:rsid w:val="003B2588"/>
    <w:rsid w:val="003B2B3B"/>
    <w:rsid w:val="003B3B05"/>
    <w:rsid w:val="003B5785"/>
    <w:rsid w:val="003C4809"/>
    <w:rsid w:val="003C6134"/>
    <w:rsid w:val="003C71F0"/>
    <w:rsid w:val="003C7A7B"/>
    <w:rsid w:val="003D0E1A"/>
    <w:rsid w:val="003E3577"/>
    <w:rsid w:val="003E5ED5"/>
    <w:rsid w:val="003E7262"/>
    <w:rsid w:val="003F09EB"/>
    <w:rsid w:val="003F0EBA"/>
    <w:rsid w:val="003F1534"/>
    <w:rsid w:val="003F2306"/>
    <w:rsid w:val="003F3A61"/>
    <w:rsid w:val="003F48DD"/>
    <w:rsid w:val="003F67D6"/>
    <w:rsid w:val="00400311"/>
    <w:rsid w:val="004041FD"/>
    <w:rsid w:val="004107AA"/>
    <w:rsid w:val="00410A5D"/>
    <w:rsid w:val="00414909"/>
    <w:rsid w:val="0041611C"/>
    <w:rsid w:val="00416321"/>
    <w:rsid w:val="00416520"/>
    <w:rsid w:val="0041684D"/>
    <w:rsid w:val="00420332"/>
    <w:rsid w:val="0042238B"/>
    <w:rsid w:val="00422E5F"/>
    <w:rsid w:val="00423093"/>
    <w:rsid w:val="00425A6A"/>
    <w:rsid w:val="004265CF"/>
    <w:rsid w:val="004267D5"/>
    <w:rsid w:val="00426FBB"/>
    <w:rsid w:val="00431944"/>
    <w:rsid w:val="004325E7"/>
    <w:rsid w:val="00433D8D"/>
    <w:rsid w:val="004352FD"/>
    <w:rsid w:val="00437171"/>
    <w:rsid w:val="004374E7"/>
    <w:rsid w:val="004426C6"/>
    <w:rsid w:val="004429B9"/>
    <w:rsid w:val="00442A4B"/>
    <w:rsid w:val="0044482A"/>
    <w:rsid w:val="0044585B"/>
    <w:rsid w:val="00452811"/>
    <w:rsid w:val="00456157"/>
    <w:rsid w:val="00463170"/>
    <w:rsid w:val="004633BB"/>
    <w:rsid w:val="004642BC"/>
    <w:rsid w:val="00467BAC"/>
    <w:rsid w:val="00467E77"/>
    <w:rsid w:val="004703F3"/>
    <w:rsid w:val="00470B59"/>
    <w:rsid w:val="0047140A"/>
    <w:rsid w:val="0047429A"/>
    <w:rsid w:val="00474578"/>
    <w:rsid w:val="004748CD"/>
    <w:rsid w:val="00480A16"/>
    <w:rsid w:val="00480FE9"/>
    <w:rsid w:val="004819B8"/>
    <w:rsid w:val="0048374C"/>
    <w:rsid w:val="00483890"/>
    <w:rsid w:val="00486261"/>
    <w:rsid w:val="0048771D"/>
    <w:rsid w:val="00490CE2"/>
    <w:rsid w:val="00494FA5"/>
    <w:rsid w:val="004A07F5"/>
    <w:rsid w:val="004A407B"/>
    <w:rsid w:val="004A6605"/>
    <w:rsid w:val="004A6913"/>
    <w:rsid w:val="004A6BCB"/>
    <w:rsid w:val="004A729A"/>
    <w:rsid w:val="004B0EEF"/>
    <w:rsid w:val="004B3ACD"/>
    <w:rsid w:val="004B543A"/>
    <w:rsid w:val="004B64F6"/>
    <w:rsid w:val="004C1848"/>
    <w:rsid w:val="004C36F3"/>
    <w:rsid w:val="004C45FA"/>
    <w:rsid w:val="004C6068"/>
    <w:rsid w:val="004C7995"/>
    <w:rsid w:val="004D21B3"/>
    <w:rsid w:val="004D3561"/>
    <w:rsid w:val="004D7A84"/>
    <w:rsid w:val="004E0115"/>
    <w:rsid w:val="004E08BD"/>
    <w:rsid w:val="004E1BD8"/>
    <w:rsid w:val="004E2375"/>
    <w:rsid w:val="004E452A"/>
    <w:rsid w:val="004E78E3"/>
    <w:rsid w:val="004F5CA7"/>
    <w:rsid w:val="004F687F"/>
    <w:rsid w:val="005004BF"/>
    <w:rsid w:val="005012F7"/>
    <w:rsid w:val="00502E89"/>
    <w:rsid w:val="00506433"/>
    <w:rsid w:val="00510E95"/>
    <w:rsid w:val="00520A86"/>
    <w:rsid w:val="00520DA6"/>
    <w:rsid w:val="00527D56"/>
    <w:rsid w:val="0053221F"/>
    <w:rsid w:val="005331F4"/>
    <w:rsid w:val="00536FAE"/>
    <w:rsid w:val="00540BFC"/>
    <w:rsid w:val="00542C85"/>
    <w:rsid w:val="00544133"/>
    <w:rsid w:val="00550B63"/>
    <w:rsid w:val="00550FB7"/>
    <w:rsid w:val="00551800"/>
    <w:rsid w:val="00553510"/>
    <w:rsid w:val="00554091"/>
    <w:rsid w:val="00554186"/>
    <w:rsid w:val="00556C9B"/>
    <w:rsid w:val="0055764D"/>
    <w:rsid w:val="0055794C"/>
    <w:rsid w:val="00562745"/>
    <w:rsid w:val="00580615"/>
    <w:rsid w:val="005806B6"/>
    <w:rsid w:val="00585057"/>
    <w:rsid w:val="00585769"/>
    <w:rsid w:val="005857DB"/>
    <w:rsid w:val="00591130"/>
    <w:rsid w:val="00592DF8"/>
    <w:rsid w:val="00593DF1"/>
    <w:rsid w:val="00593FA8"/>
    <w:rsid w:val="00594B2A"/>
    <w:rsid w:val="005963D5"/>
    <w:rsid w:val="00597721"/>
    <w:rsid w:val="005A2576"/>
    <w:rsid w:val="005A3F28"/>
    <w:rsid w:val="005A40BE"/>
    <w:rsid w:val="005A5815"/>
    <w:rsid w:val="005B0B49"/>
    <w:rsid w:val="005B13E2"/>
    <w:rsid w:val="005B2E5E"/>
    <w:rsid w:val="005B47D7"/>
    <w:rsid w:val="005B728F"/>
    <w:rsid w:val="005B7A07"/>
    <w:rsid w:val="005C5526"/>
    <w:rsid w:val="005C58C4"/>
    <w:rsid w:val="005C62C6"/>
    <w:rsid w:val="005D1BF3"/>
    <w:rsid w:val="005D1D42"/>
    <w:rsid w:val="005D2FEE"/>
    <w:rsid w:val="005D3B6A"/>
    <w:rsid w:val="005D4915"/>
    <w:rsid w:val="005D5E60"/>
    <w:rsid w:val="005D63B6"/>
    <w:rsid w:val="005D78C4"/>
    <w:rsid w:val="005D7B9E"/>
    <w:rsid w:val="005E0572"/>
    <w:rsid w:val="005E22E2"/>
    <w:rsid w:val="005F00A9"/>
    <w:rsid w:val="005F0834"/>
    <w:rsid w:val="005F329F"/>
    <w:rsid w:val="005F3F99"/>
    <w:rsid w:val="005F5E31"/>
    <w:rsid w:val="005F6DC3"/>
    <w:rsid w:val="00601A8E"/>
    <w:rsid w:val="00605574"/>
    <w:rsid w:val="0060656D"/>
    <w:rsid w:val="006100D5"/>
    <w:rsid w:val="006110DD"/>
    <w:rsid w:val="0061735B"/>
    <w:rsid w:val="00617CD2"/>
    <w:rsid w:val="0062033E"/>
    <w:rsid w:val="00620D1A"/>
    <w:rsid w:val="00620D60"/>
    <w:rsid w:val="00621A8C"/>
    <w:rsid w:val="00622A92"/>
    <w:rsid w:val="00624482"/>
    <w:rsid w:val="006268A4"/>
    <w:rsid w:val="0063000B"/>
    <w:rsid w:val="0063018D"/>
    <w:rsid w:val="006318D5"/>
    <w:rsid w:val="006366C0"/>
    <w:rsid w:val="00637C95"/>
    <w:rsid w:val="006409D9"/>
    <w:rsid w:val="00641B4D"/>
    <w:rsid w:val="00642A29"/>
    <w:rsid w:val="006441C3"/>
    <w:rsid w:val="00646AD3"/>
    <w:rsid w:val="0064799C"/>
    <w:rsid w:val="006479BF"/>
    <w:rsid w:val="00653AD3"/>
    <w:rsid w:val="00653CC7"/>
    <w:rsid w:val="00654156"/>
    <w:rsid w:val="0065514A"/>
    <w:rsid w:val="006603EB"/>
    <w:rsid w:val="00661F27"/>
    <w:rsid w:val="00667736"/>
    <w:rsid w:val="00671026"/>
    <w:rsid w:val="0067379F"/>
    <w:rsid w:val="006766E8"/>
    <w:rsid w:val="00676F7A"/>
    <w:rsid w:val="00677103"/>
    <w:rsid w:val="006779A1"/>
    <w:rsid w:val="00681493"/>
    <w:rsid w:val="0068286D"/>
    <w:rsid w:val="00683CFA"/>
    <w:rsid w:val="006841E1"/>
    <w:rsid w:val="00686C19"/>
    <w:rsid w:val="00686C35"/>
    <w:rsid w:val="006901DC"/>
    <w:rsid w:val="00694738"/>
    <w:rsid w:val="00694B1E"/>
    <w:rsid w:val="006978E4"/>
    <w:rsid w:val="006979FF"/>
    <w:rsid w:val="00697AA1"/>
    <w:rsid w:val="006A1F54"/>
    <w:rsid w:val="006A68AE"/>
    <w:rsid w:val="006A766E"/>
    <w:rsid w:val="006B34B7"/>
    <w:rsid w:val="006B354B"/>
    <w:rsid w:val="006B47CA"/>
    <w:rsid w:val="006B72B0"/>
    <w:rsid w:val="006C33F0"/>
    <w:rsid w:val="006C7183"/>
    <w:rsid w:val="006C7AAA"/>
    <w:rsid w:val="006D1C2A"/>
    <w:rsid w:val="006D264F"/>
    <w:rsid w:val="006E0F75"/>
    <w:rsid w:val="006E2A8D"/>
    <w:rsid w:val="006E462B"/>
    <w:rsid w:val="006E7574"/>
    <w:rsid w:val="006F03EE"/>
    <w:rsid w:val="006F1362"/>
    <w:rsid w:val="006F2DA4"/>
    <w:rsid w:val="006F60D3"/>
    <w:rsid w:val="006F74D9"/>
    <w:rsid w:val="0070168D"/>
    <w:rsid w:val="00703430"/>
    <w:rsid w:val="007069BE"/>
    <w:rsid w:val="0071202A"/>
    <w:rsid w:val="0071376C"/>
    <w:rsid w:val="00713B97"/>
    <w:rsid w:val="00733490"/>
    <w:rsid w:val="00733959"/>
    <w:rsid w:val="007340A3"/>
    <w:rsid w:val="00734204"/>
    <w:rsid w:val="00735A09"/>
    <w:rsid w:val="00745C86"/>
    <w:rsid w:val="00756A14"/>
    <w:rsid w:val="00756E7D"/>
    <w:rsid w:val="007617D4"/>
    <w:rsid w:val="00763016"/>
    <w:rsid w:val="00764603"/>
    <w:rsid w:val="0076604D"/>
    <w:rsid w:val="00767DA6"/>
    <w:rsid w:val="0077192F"/>
    <w:rsid w:val="00772229"/>
    <w:rsid w:val="00773DF2"/>
    <w:rsid w:val="00774986"/>
    <w:rsid w:val="00775F30"/>
    <w:rsid w:val="007815CA"/>
    <w:rsid w:val="007819B3"/>
    <w:rsid w:val="00787D37"/>
    <w:rsid w:val="00790909"/>
    <w:rsid w:val="00797262"/>
    <w:rsid w:val="007A0C1F"/>
    <w:rsid w:val="007A497E"/>
    <w:rsid w:val="007A657F"/>
    <w:rsid w:val="007B3C0E"/>
    <w:rsid w:val="007B401A"/>
    <w:rsid w:val="007B5A07"/>
    <w:rsid w:val="007B69FF"/>
    <w:rsid w:val="007B7A73"/>
    <w:rsid w:val="007C1A1E"/>
    <w:rsid w:val="007C2473"/>
    <w:rsid w:val="007D3C53"/>
    <w:rsid w:val="007D3E71"/>
    <w:rsid w:val="007D70AB"/>
    <w:rsid w:val="007E50CC"/>
    <w:rsid w:val="007E5571"/>
    <w:rsid w:val="007E5D6A"/>
    <w:rsid w:val="007E645D"/>
    <w:rsid w:val="007F33FD"/>
    <w:rsid w:val="007F75CA"/>
    <w:rsid w:val="00800C15"/>
    <w:rsid w:val="0080303C"/>
    <w:rsid w:val="00807A76"/>
    <w:rsid w:val="008138FA"/>
    <w:rsid w:val="008163E7"/>
    <w:rsid w:val="00816D7E"/>
    <w:rsid w:val="00820096"/>
    <w:rsid w:val="00821E08"/>
    <w:rsid w:val="00825CEA"/>
    <w:rsid w:val="00826F19"/>
    <w:rsid w:val="00830725"/>
    <w:rsid w:val="00834EFD"/>
    <w:rsid w:val="0084256A"/>
    <w:rsid w:val="00843C58"/>
    <w:rsid w:val="00844359"/>
    <w:rsid w:val="00844B24"/>
    <w:rsid w:val="0084515F"/>
    <w:rsid w:val="0084620E"/>
    <w:rsid w:val="00847209"/>
    <w:rsid w:val="008479BE"/>
    <w:rsid w:val="0085092D"/>
    <w:rsid w:val="00853047"/>
    <w:rsid w:val="00861CA8"/>
    <w:rsid w:val="00863C67"/>
    <w:rsid w:val="0086445B"/>
    <w:rsid w:val="00866082"/>
    <w:rsid w:val="0087090C"/>
    <w:rsid w:val="00870F7D"/>
    <w:rsid w:val="008722BB"/>
    <w:rsid w:val="00877D4C"/>
    <w:rsid w:val="00881FD5"/>
    <w:rsid w:val="008868C8"/>
    <w:rsid w:val="00887878"/>
    <w:rsid w:val="00887AA2"/>
    <w:rsid w:val="00892598"/>
    <w:rsid w:val="0089763B"/>
    <w:rsid w:val="008A3BD3"/>
    <w:rsid w:val="008A4FD3"/>
    <w:rsid w:val="008A66C8"/>
    <w:rsid w:val="008B4140"/>
    <w:rsid w:val="008B5218"/>
    <w:rsid w:val="008B6AE3"/>
    <w:rsid w:val="008C458B"/>
    <w:rsid w:val="008D1045"/>
    <w:rsid w:val="008D191E"/>
    <w:rsid w:val="008D2361"/>
    <w:rsid w:val="008D3348"/>
    <w:rsid w:val="008D6FC6"/>
    <w:rsid w:val="008D7CF4"/>
    <w:rsid w:val="008E5996"/>
    <w:rsid w:val="008F1C1D"/>
    <w:rsid w:val="008F2283"/>
    <w:rsid w:val="008F3544"/>
    <w:rsid w:val="008F7CBB"/>
    <w:rsid w:val="00900C2A"/>
    <w:rsid w:val="00901AE1"/>
    <w:rsid w:val="00901C0A"/>
    <w:rsid w:val="00902070"/>
    <w:rsid w:val="00903D60"/>
    <w:rsid w:val="0091506F"/>
    <w:rsid w:val="00915C14"/>
    <w:rsid w:val="009205B4"/>
    <w:rsid w:val="00922D77"/>
    <w:rsid w:val="009246F5"/>
    <w:rsid w:val="00924870"/>
    <w:rsid w:val="00924BB0"/>
    <w:rsid w:val="00933818"/>
    <w:rsid w:val="0093588A"/>
    <w:rsid w:val="00937EDA"/>
    <w:rsid w:val="00941A21"/>
    <w:rsid w:val="00951692"/>
    <w:rsid w:val="0095303B"/>
    <w:rsid w:val="009542C4"/>
    <w:rsid w:val="00954D45"/>
    <w:rsid w:val="00955B59"/>
    <w:rsid w:val="0096033D"/>
    <w:rsid w:val="00967EFC"/>
    <w:rsid w:val="00972A1F"/>
    <w:rsid w:val="009779B2"/>
    <w:rsid w:val="009815EA"/>
    <w:rsid w:val="00984A5F"/>
    <w:rsid w:val="009862D7"/>
    <w:rsid w:val="00992262"/>
    <w:rsid w:val="009926BC"/>
    <w:rsid w:val="0099532F"/>
    <w:rsid w:val="00995954"/>
    <w:rsid w:val="009969CC"/>
    <w:rsid w:val="009A02FE"/>
    <w:rsid w:val="009A0D92"/>
    <w:rsid w:val="009A420F"/>
    <w:rsid w:val="009A4319"/>
    <w:rsid w:val="009A5B27"/>
    <w:rsid w:val="009A6467"/>
    <w:rsid w:val="009A6C3F"/>
    <w:rsid w:val="009B0D67"/>
    <w:rsid w:val="009B1B20"/>
    <w:rsid w:val="009B2AAA"/>
    <w:rsid w:val="009B32AF"/>
    <w:rsid w:val="009B3CC1"/>
    <w:rsid w:val="009B4818"/>
    <w:rsid w:val="009B73F2"/>
    <w:rsid w:val="009C0CA7"/>
    <w:rsid w:val="009C12BD"/>
    <w:rsid w:val="009C2CC6"/>
    <w:rsid w:val="009C50FE"/>
    <w:rsid w:val="009C558C"/>
    <w:rsid w:val="009C5AE1"/>
    <w:rsid w:val="009D1195"/>
    <w:rsid w:val="009D1349"/>
    <w:rsid w:val="009D2A29"/>
    <w:rsid w:val="009D5819"/>
    <w:rsid w:val="009D7604"/>
    <w:rsid w:val="009D7C70"/>
    <w:rsid w:val="009E02F0"/>
    <w:rsid w:val="009E06D1"/>
    <w:rsid w:val="009E1D90"/>
    <w:rsid w:val="009F0687"/>
    <w:rsid w:val="00A0050D"/>
    <w:rsid w:val="00A027DE"/>
    <w:rsid w:val="00A03E75"/>
    <w:rsid w:val="00A126B2"/>
    <w:rsid w:val="00A14BBB"/>
    <w:rsid w:val="00A16A93"/>
    <w:rsid w:val="00A2180D"/>
    <w:rsid w:val="00A30F33"/>
    <w:rsid w:val="00A33C7E"/>
    <w:rsid w:val="00A358B9"/>
    <w:rsid w:val="00A36975"/>
    <w:rsid w:val="00A41645"/>
    <w:rsid w:val="00A45FCE"/>
    <w:rsid w:val="00A47779"/>
    <w:rsid w:val="00A52E87"/>
    <w:rsid w:val="00A533F4"/>
    <w:rsid w:val="00A551DD"/>
    <w:rsid w:val="00A569BA"/>
    <w:rsid w:val="00A603E1"/>
    <w:rsid w:val="00A6168C"/>
    <w:rsid w:val="00A67429"/>
    <w:rsid w:val="00A67779"/>
    <w:rsid w:val="00A67E01"/>
    <w:rsid w:val="00A70BC9"/>
    <w:rsid w:val="00A7230F"/>
    <w:rsid w:val="00A7288C"/>
    <w:rsid w:val="00A75671"/>
    <w:rsid w:val="00A773CC"/>
    <w:rsid w:val="00A77463"/>
    <w:rsid w:val="00A777F2"/>
    <w:rsid w:val="00A8211E"/>
    <w:rsid w:val="00A843A4"/>
    <w:rsid w:val="00A85602"/>
    <w:rsid w:val="00A91023"/>
    <w:rsid w:val="00A9133F"/>
    <w:rsid w:val="00A92BEF"/>
    <w:rsid w:val="00A9318B"/>
    <w:rsid w:val="00A93CC1"/>
    <w:rsid w:val="00A94AC1"/>
    <w:rsid w:val="00AA0D19"/>
    <w:rsid w:val="00AA1878"/>
    <w:rsid w:val="00AA2CA3"/>
    <w:rsid w:val="00AA3815"/>
    <w:rsid w:val="00AA5238"/>
    <w:rsid w:val="00AB18B7"/>
    <w:rsid w:val="00AB61FD"/>
    <w:rsid w:val="00AB75AB"/>
    <w:rsid w:val="00AC1D78"/>
    <w:rsid w:val="00AC24CC"/>
    <w:rsid w:val="00AC2CFA"/>
    <w:rsid w:val="00AC5929"/>
    <w:rsid w:val="00AC73BE"/>
    <w:rsid w:val="00AD335D"/>
    <w:rsid w:val="00AD48D3"/>
    <w:rsid w:val="00AD4AC4"/>
    <w:rsid w:val="00AD7B13"/>
    <w:rsid w:val="00AE5C17"/>
    <w:rsid w:val="00AF180D"/>
    <w:rsid w:val="00AF2CD5"/>
    <w:rsid w:val="00AF69A3"/>
    <w:rsid w:val="00AF792B"/>
    <w:rsid w:val="00B03F2A"/>
    <w:rsid w:val="00B058B3"/>
    <w:rsid w:val="00B071A8"/>
    <w:rsid w:val="00B116E4"/>
    <w:rsid w:val="00B13FA4"/>
    <w:rsid w:val="00B15E18"/>
    <w:rsid w:val="00B17C9D"/>
    <w:rsid w:val="00B2174D"/>
    <w:rsid w:val="00B256C3"/>
    <w:rsid w:val="00B25CD0"/>
    <w:rsid w:val="00B271C0"/>
    <w:rsid w:val="00B27E74"/>
    <w:rsid w:val="00B3045B"/>
    <w:rsid w:val="00B31049"/>
    <w:rsid w:val="00B34F4A"/>
    <w:rsid w:val="00B35B2C"/>
    <w:rsid w:val="00B4229D"/>
    <w:rsid w:val="00B42573"/>
    <w:rsid w:val="00B428A9"/>
    <w:rsid w:val="00B46DCD"/>
    <w:rsid w:val="00B50612"/>
    <w:rsid w:val="00B5396A"/>
    <w:rsid w:val="00B53D10"/>
    <w:rsid w:val="00B543E7"/>
    <w:rsid w:val="00B55082"/>
    <w:rsid w:val="00B55D5E"/>
    <w:rsid w:val="00B61515"/>
    <w:rsid w:val="00B61A2E"/>
    <w:rsid w:val="00B62623"/>
    <w:rsid w:val="00B6293C"/>
    <w:rsid w:val="00B64255"/>
    <w:rsid w:val="00B65B92"/>
    <w:rsid w:val="00B678F3"/>
    <w:rsid w:val="00B70F61"/>
    <w:rsid w:val="00B7539E"/>
    <w:rsid w:val="00B75FB2"/>
    <w:rsid w:val="00B81119"/>
    <w:rsid w:val="00B83651"/>
    <w:rsid w:val="00B86CBB"/>
    <w:rsid w:val="00B933A0"/>
    <w:rsid w:val="00B94516"/>
    <w:rsid w:val="00B94A48"/>
    <w:rsid w:val="00BA253E"/>
    <w:rsid w:val="00BA4AC0"/>
    <w:rsid w:val="00BA5973"/>
    <w:rsid w:val="00BB21AF"/>
    <w:rsid w:val="00BB2855"/>
    <w:rsid w:val="00BB614B"/>
    <w:rsid w:val="00BB7729"/>
    <w:rsid w:val="00BC5607"/>
    <w:rsid w:val="00BC74A9"/>
    <w:rsid w:val="00BD130A"/>
    <w:rsid w:val="00BD19C1"/>
    <w:rsid w:val="00BD20E5"/>
    <w:rsid w:val="00BD25B8"/>
    <w:rsid w:val="00BD5ABE"/>
    <w:rsid w:val="00BD5AF4"/>
    <w:rsid w:val="00BD67C6"/>
    <w:rsid w:val="00BE2364"/>
    <w:rsid w:val="00BE4B3B"/>
    <w:rsid w:val="00BE6B96"/>
    <w:rsid w:val="00BE6F14"/>
    <w:rsid w:val="00BF3E7E"/>
    <w:rsid w:val="00BF473A"/>
    <w:rsid w:val="00BF53EA"/>
    <w:rsid w:val="00BF77FE"/>
    <w:rsid w:val="00C00212"/>
    <w:rsid w:val="00C00AD5"/>
    <w:rsid w:val="00C012E1"/>
    <w:rsid w:val="00C046FB"/>
    <w:rsid w:val="00C05451"/>
    <w:rsid w:val="00C06BB4"/>
    <w:rsid w:val="00C10D20"/>
    <w:rsid w:val="00C12E0C"/>
    <w:rsid w:val="00C135FE"/>
    <w:rsid w:val="00C14E51"/>
    <w:rsid w:val="00C15FB8"/>
    <w:rsid w:val="00C162A4"/>
    <w:rsid w:val="00C163F6"/>
    <w:rsid w:val="00C17A8A"/>
    <w:rsid w:val="00C21916"/>
    <w:rsid w:val="00C24486"/>
    <w:rsid w:val="00C2486B"/>
    <w:rsid w:val="00C273F1"/>
    <w:rsid w:val="00C27969"/>
    <w:rsid w:val="00C30067"/>
    <w:rsid w:val="00C30BA3"/>
    <w:rsid w:val="00C31A11"/>
    <w:rsid w:val="00C32268"/>
    <w:rsid w:val="00C32C4E"/>
    <w:rsid w:val="00C33A98"/>
    <w:rsid w:val="00C33C19"/>
    <w:rsid w:val="00C34933"/>
    <w:rsid w:val="00C41AEC"/>
    <w:rsid w:val="00C457CA"/>
    <w:rsid w:val="00C45E14"/>
    <w:rsid w:val="00C51CDF"/>
    <w:rsid w:val="00C529A2"/>
    <w:rsid w:val="00C52AC7"/>
    <w:rsid w:val="00C563DD"/>
    <w:rsid w:val="00C57FB7"/>
    <w:rsid w:val="00C604C8"/>
    <w:rsid w:val="00C61425"/>
    <w:rsid w:val="00C61A4D"/>
    <w:rsid w:val="00C61A70"/>
    <w:rsid w:val="00C64146"/>
    <w:rsid w:val="00C65F3F"/>
    <w:rsid w:val="00C716F6"/>
    <w:rsid w:val="00C71B04"/>
    <w:rsid w:val="00C7226C"/>
    <w:rsid w:val="00C72414"/>
    <w:rsid w:val="00C729DF"/>
    <w:rsid w:val="00C73CA5"/>
    <w:rsid w:val="00C77F64"/>
    <w:rsid w:val="00C81A7F"/>
    <w:rsid w:val="00C86280"/>
    <w:rsid w:val="00C8667B"/>
    <w:rsid w:val="00C86ACA"/>
    <w:rsid w:val="00C93374"/>
    <w:rsid w:val="00C97729"/>
    <w:rsid w:val="00CA20CE"/>
    <w:rsid w:val="00CA20D6"/>
    <w:rsid w:val="00CA4CE3"/>
    <w:rsid w:val="00CA7C22"/>
    <w:rsid w:val="00CB0B8C"/>
    <w:rsid w:val="00CB4FAD"/>
    <w:rsid w:val="00CC0580"/>
    <w:rsid w:val="00CC5894"/>
    <w:rsid w:val="00CD13CC"/>
    <w:rsid w:val="00CD16C1"/>
    <w:rsid w:val="00CD4F3F"/>
    <w:rsid w:val="00CD6FCB"/>
    <w:rsid w:val="00CD72D1"/>
    <w:rsid w:val="00CD7810"/>
    <w:rsid w:val="00CE06F4"/>
    <w:rsid w:val="00CE68F0"/>
    <w:rsid w:val="00CF3025"/>
    <w:rsid w:val="00CF4A29"/>
    <w:rsid w:val="00CF7198"/>
    <w:rsid w:val="00D00FB8"/>
    <w:rsid w:val="00D01E44"/>
    <w:rsid w:val="00D075B6"/>
    <w:rsid w:val="00D10FC9"/>
    <w:rsid w:val="00D13B60"/>
    <w:rsid w:val="00D2572E"/>
    <w:rsid w:val="00D2727B"/>
    <w:rsid w:val="00D311F8"/>
    <w:rsid w:val="00D3296B"/>
    <w:rsid w:val="00D36B52"/>
    <w:rsid w:val="00D377C8"/>
    <w:rsid w:val="00D41274"/>
    <w:rsid w:val="00D42095"/>
    <w:rsid w:val="00D43BF3"/>
    <w:rsid w:val="00D46038"/>
    <w:rsid w:val="00D5048C"/>
    <w:rsid w:val="00D519A5"/>
    <w:rsid w:val="00D5223D"/>
    <w:rsid w:val="00D54900"/>
    <w:rsid w:val="00D57176"/>
    <w:rsid w:val="00D579AB"/>
    <w:rsid w:val="00D6106A"/>
    <w:rsid w:val="00D62676"/>
    <w:rsid w:val="00D64AF0"/>
    <w:rsid w:val="00D6626E"/>
    <w:rsid w:val="00D715C9"/>
    <w:rsid w:val="00D718E6"/>
    <w:rsid w:val="00D7245C"/>
    <w:rsid w:val="00D7487B"/>
    <w:rsid w:val="00D767BB"/>
    <w:rsid w:val="00D769FE"/>
    <w:rsid w:val="00D802FD"/>
    <w:rsid w:val="00D826BF"/>
    <w:rsid w:val="00D8312C"/>
    <w:rsid w:val="00D84805"/>
    <w:rsid w:val="00D939B0"/>
    <w:rsid w:val="00DA0C45"/>
    <w:rsid w:val="00DA1A49"/>
    <w:rsid w:val="00DA1EBF"/>
    <w:rsid w:val="00DA3342"/>
    <w:rsid w:val="00DA4B1B"/>
    <w:rsid w:val="00DB000C"/>
    <w:rsid w:val="00DB16E0"/>
    <w:rsid w:val="00DB2DF9"/>
    <w:rsid w:val="00DB4126"/>
    <w:rsid w:val="00DB66B2"/>
    <w:rsid w:val="00DB7E63"/>
    <w:rsid w:val="00DC1C95"/>
    <w:rsid w:val="00DC1FD2"/>
    <w:rsid w:val="00DC2055"/>
    <w:rsid w:val="00DC2AE2"/>
    <w:rsid w:val="00DC2E40"/>
    <w:rsid w:val="00DC30D6"/>
    <w:rsid w:val="00DC311A"/>
    <w:rsid w:val="00DC35FA"/>
    <w:rsid w:val="00DC514E"/>
    <w:rsid w:val="00DC519D"/>
    <w:rsid w:val="00DC6F79"/>
    <w:rsid w:val="00DC7749"/>
    <w:rsid w:val="00DD117D"/>
    <w:rsid w:val="00DD3265"/>
    <w:rsid w:val="00DD4B93"/>
    <w:rsid w:val="00DD71E8"/>
    <w:rsid w:val="00DD7F83"/>
    <w:rsid w:val="00DE1CEE"/>
    <w:rsid w:val="00DE27D2"/>
    <w:rsid w:val="00DF7818"/>
    <w:rsid w:val="00E011D5"/>
    <w:rsid w:val="00E05E3D"/>
    <w:rsid w:val="00E0641E"/>
    <w:rsid w:val="00E06664"/>
    <w:rsid w:val="00E06C65"/>
    <w:rsid w:val="00E10173"/>
    <w:rsid w:val="00E11BB0"/>
    <w:rsid w:val="00E13B3F"/>
    <w:rsid w:val="00E13D21"/>
    <w:rsid w:val="00E15BCB"/>
    <w:rsid w:val="00E15E49"/>
    <w:rsid w:val="00E1682F"/>
    <w:rsid w:val="00E2780B"/>
    <w:rsid w:val="00E3033F"/>
    <w:rsid w:val="00E304BC"/>
    <w:rsid w:val="00E31D8F"/>
    <w:rsid w:val="00E32853"/>
    <w:rsid w:val="00E3546A"/>
    <w:rsid w:val="00E4017B"/>
    <w:rsid w:val="00E401F8"/>
    <w:rsid w:val="00E44194"/>
    <w:rsid w:val="00E4470D"/>
    <w:rsid w:val="00E46425"/>
    <w:rsid w:val="00E46CAC"/>
    <w:rsid w:val="00E47D0E"/>
    <w:rsid w:val="00E51F5F"/>
    <w:rsid w:val="00E626A9"/>
    <w:rsid w:val="00E62FF8"/>
    <w:rsid w:val="00E64221"/>
    <w:rsid w:val="00E65018"/>
    <w:rsid w:val="00E662E7"/>
    <w:rsid w:val="00E702F1"/>
    <w:rsid w:val="00E7396F"/>
    <w:rsid w:val="00E748E3"/>
    <w:rsid w:val="00E81207"/>
    <w:rsid w:val="00E81A60"/>
    <w:rsid w:val="00E8331A"/>
    <w:rsid w:val="00E84B0E"/>
    <w:rsid w:val="00E92D43"/>
    <w:rsid w:val="00E94339"/>
    <w:rsid w:val="00E95DEC"/>
    <w:rsid w:val="00E97563"/>
    <w:rsid w:val="00EA0089"/>
    <w:rsid w:val="00EA0BAC"/>
    <w:rsid w:val="00EA0CDC"/>
    <w:rsid w:val="00EA0DB9"/>
    <w:rsid w:val="00EA3B92"/>
    <w:rsid w:val="00EB0B63"/>
    <w:rsid w:val="00EB4D41"/>
    <w:rsid w:val="00EB636B"/>
    <w:rsid w:val="00EC0074"/>
    <w:rsid w:val="00EC265C"/>
    <w:rsid w:val="00EC4C53"/>
    <w:rsid w:val="00EC5C1A"/>
    <w:rsid w:val="00EC5F7D"/>
    <w:rsid w:val="00EC76AC"/>
    <w:rsid w:val="00ED1039"/>
    <w:rsid w:val="00ED2A65"/>
    <w:rsid w:val="00ED2CAB"/>
    <w:rsid w:val="00ED3EDC"/>
    <w:rsid w:val="00ED48A1"/>
    <w:rsid w:val="00ED61CB"/>
    <w:rsid w:val="00ED673A"/>
    <w:rsid w:val="00ED67EE"/>
    <w:rsid w:val="00EE1FAA"/>
    <w:rsid w:val="00EF18F0"/>
    <w:rsid w:val="00EF4899"/>
    <w:rsid w:val="00EF50A0"/>
    <w:rsid w:val="00EF5FA3"/>
    <w:rsid w:val="00EF72DD"/>
    <w:rsid w:val="00F00FEA"/>
    <w:rsid w:val="00F00FFB"/>
    <w:rsid w:val="00F04AB3"/>
    <w:rsid w:val="00F05747"/>
    <w:rsid w:val="00F06A72"/>
    <w:rsid w:val="00F1067E"/>
    <w:rsid w:val="00F114B5"/>
    <w:rsid w:val="00F12E79"/>
    <w:rsid w:val="00F136F0"/>
    <w:rsid w:val="00F15E19"/>
    <w:rsid w:val="00F1637C"/>
    <w:rsid w:val="00F202AB"/>
    <w:rsid w:val="00F20454"/>
    <w:rsid w:val="00F20BBB"/>
    <w:rsid w:val="00F21734"/>
    <w:rsid w:val="00F225EB"/>
    <w:rsid w:val="00F23BC7"/>
    <w:rsid w:val="00F24B2F"/>
    <w:rsid w:val="00F25849"/>
    <w:rsid w:val="00F30B84"/>
    <w:rsid w:val="00F33C1F"/>
    <w:rsid w:val="00F347D6"/>
    <w:rsid w:val="00F34AF9"/>
    <w:rsid w:val="00F37DAB"/>
    <w:rsid w:val="00F4335E"/>
    <w:rsid w:val="00F436F4"/>
    <w:rsid w:val="00F43BD8"/>
    <w:rsid w:val="00F43C00"/>
    <w:rsid w:val="00F43E8B"/>
    <w:rsid w:val="00F463E2"/>
    <w:rsid w:val="00F550F9"/>
    <w:rsid w:val="00F562F3"/>
    <w:rsid w:val="00F62395"/>
    <w:rsid w:val="00F62FDE"/>
    <w:rsid w:val="00F6366A"/>
    <w:rsid w:val="00F65A27"/>
    <w:rsid w:val="00F713B7"/>
    <w:rsid w:val="00F74B89"/>
    <w:rsid w:val="00F75133"/>
    <w:rsid w:val="00F776F4"/>
    <w:rsid w:val="00F8001A"/>
    <w:rsid w:val="00F8184C"/>
    <w:rsid w:val="00F91146"/>
    <w:rsid w:val="00F92ACF"/>
    <w:rsid w:val="00F95FA7"/>
    <w:rsid w:val="00F966B4"/>
    <w:rsid w:val="00F97145"/>
    <w:rsid w:val="00FA3899"/>
    <w:rsid w:val="00FA3EAE"/>
    <w:rsid w:val="00FA4708"/>
    <w:rsid w:val="00FA4893"/>
    <w:rsid w:val="00FA4909"/>
    <w:rsid w:val="00FA6751"/>
    <w:rsid w:val="00FB1048"/>
    <w:rsid w:val="00FB41EE"/>
    <w:rsid w:val="00FB62C4"/>
    <w:rsid w:val="00FB63E5"/>
    <w:rsid w:val="00FB7701"/>
    <w:rsid w:val="00FB7AE2"/>
    <w:rsid w:val="00FB7EF5"/>
    <w:rsid w:val="00FC5F07"/>
    <w:rsid w:val="00FD1AC5"/>
    <w:rsid w:val="00FD330C"/>
    <w:rsid w:val="00FD4ABE"/>
    <w:rsid w:val="00FD59B2"/>
    <w:rsid w:val="00FD5CF0"/>
    <w:rsid w:val="00FD6F7C"/>
    <w:rsid w:val="00FE2518"/>
    <w:rsid w:val="00FE2C64"/>
    <w:rsid w:val="00FE48F4"/>
    <w:rsid w:val="00FE6E5F"/>
    <w:rsid w:val="00FF3175"/>
    <w:rsid w:val="00FF6D65"/>
    <w:rsid w:val="00FF7F61"/>
    <w:rsid w:val="0A2D3880"/>
    <w:rsid w:val="0B3C1F60"/>
    <w:rsid w:val="0B612570"/>
    <w:rsid w:val="17F18331"/>
    <w:rsid w:val="1924C74A"/>
    <w:rsid w:val="19585362"/>
    <w:rsid w:val="1BA0E3C1"/>
    <w:rsid w:val="208E4036"/>
    <w:rsid w:val="26E96393"/>
    <w:rsid w:val="2AEAF1A1"/>
    <w:rsid w:val="3681D75B"/>
    <w:rsid w:val="36AF86A5"/>
    <w:rsid w:val="3BC7ABF2"/>
    <w:rsid w:val="3EBE311C"/>
    <w:rsid w:val="5165DE4E"/>
    <w:rsid w:val="5372BFDB"/>
    <w:rsid w:val="58B7AFD1"/>
    <w:rsid w:val="5CEEA767"/>
    <w:rsid w:val="6126167A"/>
    <w:rsid w:val="6452DEFD"/>
    <w:rsid w:val="67292C4B"/>
    <w:rsid w:val="784E006B"/>
    <w:rsid w:val="7A10E97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A9E57F"/>
  <w15:chartTrackingRefBased/>
  <w15:docId w15:val="{A9865A49-E014-4280-9810-02A67A0B3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footer" w:uiPriority="99"/>
    <w:lsdException w:name="caption" w:qFormat="1"/>
    <w:lsdException w:name="Title" w:qFormat="1"/>
    <w:lsdException w:name="Body Text" w:uiPriority="99"/>
    <w:lsdException w:name="Subtitle" w:qFormat="1"/>
    <w:lsdException w:name="Body Text 2"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45DA6"/>
    <w:rPr>
      <w:sz w:val="24"/>
      <w:szCs w:val="24"/>
      <w:lang w:val="en-AU" w:eastAsia="zh-CN"/>
    </w:rPr>
  </w:style>
  <w:style w:type="paragraph" w:styleId="Heading1">
    <w:name w:val="heading 1"/>
    <w:basedOn w:val="Normal"/>
    <w:next w:val="Normal"/>
    <w:uiPriority w:val="9"/>
    <w:qFormat/>
    <w:rsid w:val="00081EBE"/>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27227B"/>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0C7AEE"/>
    <w:pPr>
      <w:keepNext/>
      <w:numPr>
        <w:ilvl w:val="2"/>
        <w:numId w:val="5"/>
      </w:numPr>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C30BA3"/>
    <w:pPr>
      <w:keepNext/>
      <w:autoSpaceDE w:val="0"/>
      <w:autoSpaceDN w:val="0"/>
      <w:spacing w:before="240" w:after="60"/>
      <w:ind w:left="1152" w:hanging="720"/>
      <w:outlineLvl w:val="3"/>
    </w:pPr>
    <w:rPr>
      <w:rFonts w:eastAsia="Times New Roman"/>
      <w:i/>
      <w:iCs/>
      <w:sz w:val="18"/>
      <w:szCs w:val="18"/>
      <w:lang w:val="x-none" w:eastAsia="x-none"/>
    </w:rPr>
  </w:style>
  <w:style w:type="paragraph" w:styleId="Heading5">
    <w:name w:val="heading 5"/>
    <w:basedOn w:val="Normal"/>
    <w:next w:val="Normal"/>
    <w:link w:val="Heading5Char"/>
    <w:qFormat/>
    <w:rsid w:val="00C30BA3"/>
    <w:pPr>
      <w:autoSpaceDE w:val="0"/>
      <w:autoSpaceDN w:val="0"/>
      <w:spacing w:before="240" w:after="60"/>
      <w:ind w:left="1872" w:hanging="720"/>
      <w:outlineLvl w:val="4"/>
    </w:pPr>
    <w:rPr>
      <w:rFonts w:eastAsia="Times New Roman"/>
      <w:sz w:val="18"/>
      <w:szCs w:val="18"/>
      <w:lang w:val="x-none" w:eastAsia="x-none"/>
    </w:rPr>
  </w:style>
  <w:style w:type="paragraph" w:styleId="Heading6">
    <w:name w:val="heading 6"/>
    <w:basedOn w:val="Normal"/>
    <w:next w:val="Normal"/>
    <w:link w:val="Heading6Char"/>
    <w:qFormat/>
    <w:rsid w:val="00C30BA3"/>
    <w:pPr>
      <w:autoSpaceDE w:val="0"/>
      <w:autoSpaceDN w:val="0"/>
      <w:spacing w:before="240" w:after="60"/>
      <w:ind w:left="2592" w:hanging="720"/>
      <w:outlineLvl w:val="5"/>
    </w:pPr>
    <w:rPr>
      <w:rFonts w:eastAsia="Times New Roman"/>
      <w:i/>
      <w:iCs/>
      <w:sz w:val="16"/>
      <w:szCs w:val="16"/>
      <w:lang w:val="x-none" w:eastAsia="x-none"/>
    </w:rPr>
  </w:style>
  <w:style w:type="paragraph" w:styleId="Heading7">
    <w:name w:val="heading 7"/>
    <w:basedOn w:val="Normal"/>
    <w:next w:val="Normal"/>
    <w:link w:val="Heading7Char"/>
    <w:uiPriority w:val="99"/>
    <w:qFormat/>
    <w:rsid w:val="00C30BA3"/>
    <w:pPr>
      <w:autoSpaceDE w:val="0"/>
      <w:autoSpaceDN w:val="0"/>
      <w:spacing w:before="240" w:after="60"/>
      <w:ind w:left="3312" w:hanging="720"/>
      <w:outlineLvl w:val="6"/>
    </w:pPr>
    <w:rPr>
      <w:rFonts w:eastAsia="Times New Roman"/>
      <w:sz w:val="16"/>
      <w:szCs w:val="16"/>
      <w:lang w:val="x-none" w:eastAsia="x-none"/>
    </w:rPr>
  </w:style>
  <w:style w:type="paragraph" w:styleId="Heading8">
    <w:name w:val="heading 8"/>
    <w:basedOn w:val="Normal"/>
    <w:next w:val="Normal"/>
    <w:link w:val="Heading8Char"/>
    <w:uiPriority w:val="99"/>
    <w:qFormat/>
    <w:rsid w:val="00C30BA3"/>
    <w:pPr>
      <w:autoSpaceDE w:val="0"/>
      <w:autoSpaceDN w:val="0"/>
      <w:spacing w:before="240" w:after="60"/>
      <w:ind w:left="4032" w:hanging="720"/>
      <w:outlineLvl w:val="7"/>
    </w:pPr>
    <w:rPr>
      <w:rFonts w:eastAsia="Times New Roman"/>
      <w:i/>
      <w:iCs/>
      <w:sz w:val="16"/>
      <w:szCs w:val="16"/>
      <w:lang w:val="x-none" w:eastAsia="x-none"/>
    </w:rPr>
  </w:style>
  <w:style w:type="paragraph" w:styleId="Heading9">
    <w:name w:val="heading 9"/>
    <w:basedOn w:val="Normal"/>
    <w:next w:val="Normal"/>
    <w:link w:val="Heading9Char"/>
    <w:uiPriority w:val="99"/>
    <w:qFormat/>
    <w:rsid w:val="00C30BA3"/>
    <w:pPr>
      <w:autoSpaceDE w:val="0"/>
      <w:autoSpaceDN w:val="0"/>
      <w:spacing w:before="240" w:after="60"/>
      <w:ind w:left="4752" w:hanging="720"/>
      <w:outlineLvl w:val="8"/>
    </w:pPr>
    <w:rPr>
      <w:rFonts w:eastAsia="Times New Roman"/>
      <w:sz w:val="16"/>
      <w:szCs w:val="16"/>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EEEAuthorName">
    <w:name w:val="IEEE Author Name"/>
    <w:basedOn w:val="Normal"/>
    <w:next w:val="Normal"/>
    <w:rsid w:val="00081EBE"/>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081EBE"/>
    <w:pPr>
      <w:spacing w:after="60"/>
      <w:jc w:val="center"/>
    </w:pPr>
    <w:rPr>
      <w:rFonts w:eastAsia="Times New Roman"/>
      <w:i/>
      <w:sz w:val="20"/>
      <w:lang w:val="en-GB" w:eastAsia="en-GB"/>
    </w:rPr>
  </w:style>
  <w:style w:type="paragraph" w:customStyle="1" w:styleId="IEEEHeading2">
    <w:name w:val="IEEE Heading 2"/>
    <w:basedOn w:val="Normal"/>
    <w:next w:val="IEEEParagraph"/>
    <w:rsid w:val="00273D2C"/>
    <w:pPr>
      <w:numPr>
        <w:numId w:val="2"/>
      </w:numPr>
      <w:tabs>
        <w:tab w:val="clear" w:pos="288"/>
        <w:tab w:val="num" w:pos="360"/>
      </w:tabs>
      <w:adjustRightInd w:val="0"/>
      <w:snapToGrid w:val="0"/>
      <w:spacing w:before="150" w:after="60"/>
      <w:ind w:left="0" w:firstLine="0"/>
    </w:pPr>
    <w:rPr>
      <w:i/>
      <w:sz w:val="20"/>
    </w:rPr>
  </w:style>
  <w:style w:type="paragraph" w:customStyle="1" w:styleId="IEEEAuthorEmail">
    <w:name w:val="IEEE Author Email"/>
    <w:next w:val="IEEEAuthorAffiliation"/>
    <w:rsid w:val="00081EBE"/>
    <w:pPr>
      <w:spacing w:after="60"/>
      <w:jc w:val="center"/>
    </w:pPr>
    <w:rPr>
      <w:rFonts w:ascii="Courier" w:eastAsia="Times New Roman" w:hAnsi="Courier"/>
      <w:sz w:val="18"/>
      <w:szCs w:val="24"/>
      <w:lang w:val="en-GB" w:eastAsia="en-GB"/>
    </w:rPr>
  </w:style>
  <w:style w:type="paragraph" w:customStyle="1" w:styleId="IEEEAbstractHeading">
    <w:name w:val="IEEE Abstract Heading"/>
    <w:basedOn w:val="IEEEAbtract"/>
    <w:next w:val="IEEEAbtract"/>
    <w:link w:val="IEEEAbstractHeadingChar"/>
    <w:rsid w:val="00D41274"/>
    <w:rPr>
      <w:i/>
    </w:rPr>
  </w:style>
  <w:style w:type="character" w:customStyle="1" w:styleId="IEEEAbstractHeadingChar">
    <w:name w:val="IEEE Abstract Heading Char"/>
    <w:link w:val="IEEEAbstractHeading"/>
    <w:rsid w:val="00D41274"/>
    <w:rPr>
      <w:rFonts w:eastAsia="SimSun"/>
      <w:b/>
      <w:i/>
      <w:sz w:val="18"/>
      <w:szCs w:val="24"/>
      <w:lang w:val="en-GB" w:eastAsia="en-GB" w:bidi="ar-SA"/>
    </w:rPr>
  </w:style>
  <w:style w:type="paragraph" w:customStyle="1" w:styleId="IEEEAbtract">
    <w:name w:val="IEEE Abtract"/>
    <w:basedOn w:val="Normal"/>
    <w:next w:val="Normal"/>
    <w:link w:val="IEEEAbtractChar"/>
    <w:rsid w:val="00AA1878"/>
    <w:pPr>
      <w:adjustRightInd w:val="0"/>
      <w:snapToGrid w:val="0"/>
      <w:ind w:firstLine="216"/>
      <w:jc w:val="both"/>
    </w:pPr>
    <w:rPr>
      <w:b/>
      <w:sz w:val="18"/>
      <w:lang w:val="en-GB" w:eastAsia="en-GB"/>
    </w:rPr>
  </w:style>
  <w:style w:type="character" w:customStyle="1" w:styleId="IEEEAbtractChar">
    <w:name w:val="IEEE Abtract Char"/>
    <w:link w:val="IEEEAbtract"/>
    <w:rsid w:val="00AA1878"/>
    <w:rPr>
      <w:rFonts w:eastAsia="SimSun"/>
      <w:b/>
      <w:sz w:val="18"/>
      <w:szCs w:val="24"/>
      <w:lang w:val="en-GB" w:eastAsia="en-GB" w:bidi="ar-SA"/>
    </w:rPr>
  </w:style>
  <w:style w:type="paragraph" w:customStyle="1" w:styleId="IEEEParagraph">
    <w:name w:val="IEEE Paragraph"/>
    <w:basedOn w:val="Normal"/>
    <w:link w:val="IEEEParagraphChar"/>
    <w:rsid w:val="004A6605"/>
    <w:pPr>
      <w:adjustRightInd w:val="0"/>
      <w:snapToGrid w:val="0"/>
      <w:ind w:firstLine="216"/>
      <w:jc w:val="both"/>
    </w:pPr>
  </w:style>
  <w:style w:type="paragraph" w:customStyle="1" w:styleId="IEEEHeading1">
    <w:name w:val="IEEE Heading 1"/>
    <w:basedOn w:val="Normal"/>
    <w:next w:val="IEEEParagraph"/>
    <w:rsid w:val="00273D2C"/>
    <w:pPr>
      <w:numPr>
        <w:numId w:val="4"/>
      </w:numPr>
      <w:adjustRightInd w:val="0"/>
      <w:snapToGrid w:val="0"/>
      <w:spacing w:before="180" w:after="60"/>
      <w:jc w:val="center"/>
    </w:pPr>
    <w:rPr>
      <w:smallCaps/>
      <w:sz w:val="20"/>
    </w:rPr>
  </w:style>
  <w:style w:type="table" w:styleId="TableGrid">
    <w:name w:val="Table Grid"/>
    <w:basedOn w:val="TableNormal"/>
    <w:uiPriority w:val="59"/>
    <w:rsid w:val="00A03E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EEETableCell">
    <w:name w:val="IEEE Table Cell"/>
    <w:basedOn w:val="IEEEParagraph"/>
    <w:rsid w:val="00331F84"/>
    <w:pPr>
      <w:ind w:firstLine="0"/>
      <w:jc w:val="left"/>
    </w:pPr>
    <w:rPr>
      <w:sz w:val="18"/>
    </w:rPr>
  </w:style>
  <w:style w:type="paragraph" w:customStyle="1" w:styleId="IEEETitle">
    <w:name w:val="IEEE Title"/>
    <w:basedOn w:val="Normal"/>
    <w:next w:val="IEEEAuthorName"/>
    <w:rsid w:val="00E32853"/>
    <w:pPr>
      <w:adjustRightInd w:val="0"/>
      <w:snapToGrid w:val="0"/>
      <w:jc w:val="center"/>
    </w:pPr>
    <w:rPr>
      <w:sz w:val="48"/>
    </w:rPr>
  </w:style>
  <w:style w:type="paragraph" w:customStyle="1" w:styleId="IEEEHeading3">
    <w:name w:val="IEEE Heading 3"/>
    <w:basedOn w:val="Normal"/>
    <w:next w:val="IEEEParagraph"/>
    <w:link w:val="IEEEHeading3Char"/>
    <w:rsid w:val="00321304"/>
    <w:pPr>
      <w:numPr>
        <w:numId w:val="1"/>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A45FCE"/>
    <w:pPr>
      <w:spacing w:before="120" w:after="120"/>
      <w:jc w:val="center"/>
    </w:pPr>
    <w:rPr>
      <w:smallCaps/>
      <w:sz w:val="16"/>
    </w:rPr>
  </w:style>
  <w:style w:type="paragraph" w:styleId="Caption">
    <w:name w:val="caption"/>
    <w:basedOn w:val="Normal"/>
    <w:next w:val="Normal"/>
    <w:qFormat/>
    <w:rsid w:val="00A45FCE"/>
    <w:pPr>
      <w:spacing w:before="120" w:after="120"/>
    </w:pPr>
    <w:rPr>
      <w:b/>
      <w:bCs/>
      <w:sz w:val="20"/>
      <w:szCs w:val="20"/>
    </w:rPr>
  </w:style>
  <w:style w:type="character" w:customStyle="1" w:styleId="IEEEParagraphChar">
    <w:name w:val="IEEE Paragraph Char"/>
    <w:link w:val="IEEEParagraph"/>
    <w:rsid w:val="004A6605"/>
    <w:rPr>
      <w:rFonts w:eastAsia="SimSun"/>
      <w:sz w:val="24"/>
      <w:szCs w:val="24"/>
      <w:lang w:val="en-AU" w:eastAsia="zh-CN" w:bidi="ar-SA"/>
    </w:rPr>
  </w:style>
  <w:style w:type="numbering" w:customStyle="1" w:styleId="IEEEBullet1">
    <w:name w:val="IEEE Bullet 1"/>
    <w:basedOn w:val="NoList"/>
    <w:rsid w:val="00955B59"/>
    <w:pPr>
      <w:numPr>
        <w:numId w:val="3"/>
      </w:numPr>
    </w:pPr>
  </w:style>
  <w:style w:type="paragraph" w:customStyle="1" w:styleId="IEEEFigureCaptionSingle-Line">
    <w:name w:val="IEEE Figure Caption Single-Line"/>
    <w:basedOn w:val="IEEETableCaption"/>
    <w:next w:val="IEEEParagraph"/>
    <w:rsid w:val="00FA4909"/>
    <w:rPr>
      <w:smallCaps w:val="0"/>
    </w:rPr>
  </w:style>
  <w:style w:type="character" w:customStyle="1" w:styleId="IEEEHeading3Char">
    <w:name w:val="IEEE Heading 3 Char"/>
    <w:link w:val="IEEEHeading3"/>
    <w:rsid w:val="00321304"/>
    <w:rPr>
      <w:i/>
      <w:szCs w:val="24"/>
      <w:lang w:val="en-AU" w:eastAsia="zh-CN"/>
    </w:rPr>
  </w:style>
  <w:style w:type="paragraph" w:customStyle="1" w:styleId="IEEEFigure">
    <w:name w:val="IEEE Figure"/>
    <w:basedOn w:val="Normal"/>
    <w:next w:val="IEEEFigureCaptionSingle-Line"/>
    <w:rsid w:val="00D36B52"/>
    <w:pPr>
      <w:jc w:val="center"/>
    </w:pPr>
  </w:style>
  <w:style w:type="paragraph" w:customStyle="1" w:styleId="IEEEReferenceItem">
    <w:name w:val="IEEE Reference Item"/>
    <w:basedOn w:val="Normal"/>
    <w:rsid w:val="000C7AEE"/>
    <w:pPr>
      <w:numPr>
        <w:numId w:val="5"/>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D36B52"/>
    <w:pPr>
      <w:jc w:val="both"/>
    </w:pPr>
  </w:style>
  <w:style w:type="paragraph" w:customStyle="1" w:styleId="IEEETableHeaderCentered">
    <w:name w:val="IEEE Table Header Centered"/>
    <w:basedOn w:val="IEEETableCell"/>
    <w:rsid w:val="00D36B52"/>
    <w:pPr>
      <w:jc w:val="center"/>
    </w:pPr>
    <w:rPr>
      <w:b/>
      <w:bCs/>
    </w:rPr>
  </w:style>
  <w:style w:type="paragraph" w:customStyle="1" w:styleId="IEEETableHeaderLeft-Justified">
    <w:name w:val="IEEE Table Header Left-Justified"/>
    <w:basedOn w:val="IEEETableCell"/>
    <w:rsid w:val="00D36B52"/>
    <w:rPr>
      <w:b/>
      <w:bCs/>
    </w:rPr>
  </w:style>
  <w:style w:type="character" w:styleId="FollowedHyperlink">
    <w:name w:val="FollowedHyperlink"/>
    <w:rsid w:val="001B4E92"/>
    <w:rPr>
      <w:color w:val="800080"/>
      <w:u w:val="single"/>
    </w:rPr>
  </w:style>
  <w:style w:type="character" w:styleId="Hyperlink">
    <w:name w:val="Hyperlink"/>
    <w:rsid w:val="00EC4C53"/>
    <w:rPr>
      <w:color w:val="0000FF"/>
      <w:u w:val="single"/>
    </w:rPr>
  </w:style>
  <w:style w:type="paragraph" w:customStyle="1" w:styleId="Affiliation">
    <w:name w:val="Affiliation"/>
    <w:rsid w:val="006779A1"/>
    <w:pPr>
      <w:jc w:val="center"/>
    </w:pPr>
    <w:rPr>
      <w:lang w:eastAsia="en-US"/>
    </w:rPr>
  </w:style>
  <w:style w:type="paragraph" w:customStyle="1" w:styleId="Author">
    <w:name w:val="Author"/>
    <w:rsid w:val="006779A1"/>
    <w:pPr>
      <w:spacing w:before="360" w:after="40"/>
      <w:jc w:val="center"/>
    </w:pPr>
    <w:rPr>
      <w:noProof/>
      <w:sz w:val="22"/>
      <w:szCs w:val="22"/>
      <w:lang w:eastAsia="en-US"/>
    </w:rPr>
  </w:style>
  <w:style w:type="paragraph" w:customStyle="1" w:styleId="footnote">
    <w:name w:val="footnote"/>
    <w:rsid w:val="006779A1"/>
    <w:pPr>
      <w:framePr w:hSpace="187" w:vSpace="187" w:wrap="notBeside" w:vAnchor="text" w:hAnchor="page" w:x="6121" w:y="577"/>
      <w:numPr>
        <w:numId w:val="6"/>
      </w:numPr>
      <w:spacing w:after="40"/>
    </w:pPr>
    <w:rPr>
      <w:sz w:val="16"/>
      <w:szCs w:val="16"/>
      <w:lang w:eastAsia="en-US"/>
    </w:rPr>
  </w:style>
  <w:style w:type="paragraph" w:customStyle="1" w:styleId="References">
    <w:name w:val="References"/>
    <w:basedOn w:val="Normal"/>
    <w:rsid w:val="00385F35"/>
    <w:pPr>
      <w:numPr>
        <w:numId w:val="7"/>
      </w:numPr>
      <w:jc w:val="both"/>
    </w:pPr>
    <w:rPr>
      <w:rFonts w:eastAsia="Times New Roman"/>
      <w:sz w:val="16"/>
      <w:szCs w:val="16"/>
      <w:lang w:val="en-US" w:eastAsia="en-US"/>
    </w:rPr>
  </w:style>
  <w:style w:type="character" w:customStyle="1" w:styleId="apple-converted-space">
    <w:name w:val="apple-converted-space"/>
    <w:rsid w:val="00C32C4E"/>
  </w:style>
  <w:style w:type="character" w:styleId="Emphasis">
    <w:name w:val="Emphasis"/>
    <w:uiPriority w:val="20"/>
    <w:qFormat/>
    <w:rsid w:val="00C32C4E"/>
    <w:rPr>
      <w:i/>
      <w:iCs/>
    </w:rPr>
  </w:style>
  <w:style w:type="paragraph" w:customStyle="1" w:styleId="Text">
    <w:name w:val="Text"/>
    <w:basedOn w:val="Normal"/>
    <w:rsid w:val="000D474B"/>
    <w:pPr>
      <w:widowControl w:val="0"/>
      <w:autoSpaceDE w:val="0"/>
      <w:autoSpaceDN w:val="0"/>
      <w:spacing w:line="252" w:lineRule="auto"/>
      <w:ind w:firstLine="202"/>
      <w:jc w:val="both"/>
    </w:pPr>
    <w:rPr>
      <w:rFonts w:eastAsia="Times New Roman"/>
      <w:sz w:val="20"/>
      <w:szCs w:val="20"/>
      <w:lang w:val="en-US" w:eastAsia="en-US"/>
    </w:rPr>
  </w:style>
  <w:style w:type="paragraph" w:styleId="Header">
    <w:name w:val="header"/>
    <w:basedOn w:val="Normal"/>
    <w:link w:val="HeaderChar"/>
    <w:rsid w:val="008F7CBB"/>
    <w:pPr>
      <w:tabs>
        <w:tab w:val="center" w:pos="4680"/>
        <w:tab w:val="right" w:pos="9360"/>
      </w:tabs>
    </w:pPr>
  </w:style>
  <w:style w:type="character" w:customStyle="1" w:styleId="HeaderChar">
    <w:name w:val="Header Char"/>
    <w:link w:val="Header"/>
    <w:rsid w:val="008F7CBB"/>
    <w:rPr>
      <w:sz w:val="24"/>
      <w:szCs w:val="24"/>
      <w:lang w:val="en-AU" w:eastAsia="zh-CN" w:bidi="ar-SA"/>
    </w:rPr>
  </w:style>
  <w:style w:type="paragraph" w:styleId="Footer">
    <w:name w:val="footer"/>
    <w:basedOn w:val="Normal"/>
    <w:link w:val="FooterChar"/>
    <w:uiPriority w:val="99"/>
    <w:rsid w:val="008F7CBB"/>
    <w:pPr>
      <w:tabs>
        <w:tab w:val="center" w:pos="4680"/>
        <w:tab w:val="right" w:pos="9360"/>
      </w:tabs>
    </w:pPr>
  </w:style>
  <w:style w:type="character" w:customStyle="1" w:styleId="FooterChar">
    <w:name w:val="Footer Char"/>
    <w:link w:val="Footer"/>
    <w:uiPriority w:val="99"/>
    <w:rsid w:val="008F7CBB"/>
    <w:rPr>
      <w:sz w:val="24"/>
      <w:szCs w:val="24"/>
      <w:lang w:val="en-AU" w:eastAsia="zh-CN" w:bidi="ar-SA"/>
    </w:rPr>
  </w:style>
  <w:style w:type="paragraph" w:styleId="BalloonText">
    <w:name w:val="Balloon Text"/>
    <w:basedOn w:val="Normal"/>
    <w:link w:val="BalloonTextChar"/>
    <w:uiPriority w:val="99"/>
    <w:rsid w:val="008F7CBB"/>
    <w:rPr>
      <w:rFonts w:ascii="Tahoma" w:hAnsi="Tahoma" w:cs="Tahoma"/>
      <w:sz w:val="16"/>
      <w:szCs w:val="16"/>
    </w:rPr>
  </w:style>
  <w:style w:type="character" w:customStyle="1" w:styleId="BalloonTextChar">
    <w:name w:val="Balloon Text Char"/>
    <w:link w:val="BalloonText"/>
    <w:uiPriority w:val="99"/>
    <w:rsid w:val="008F7CBB"/>
    <w:rPr>
      <w:rFonts w:ascii="Tahoma" w:hAnsi="Tahoma" w:cs="Tahoma"/>
      <w:sz w:val="16"/>
      <w:szCs w:val="16"/>
      <w:lang w:val="en-AU" w:eastAsia="zh-CN" w:bidi="ar-SA"/>
    </w:rPr>
  </w:style>
  <w:style w:type="paragraph" w:styleId="ListParagraph">
    <w:name w:val="List Paragraph"/>
    <w:basedOn w:val="Normal"/>
    <w:uiPriority w:val="34"/>
    <w:qFormat/>
    <w:rsid w:val="00734204"/>
    <w:pPr>
      <w:spacing w:after="200" w:line="276" w:lineRule="auto"/>
      <w:ind w:left="720"/>
      <w:contextualSpacing/>
    </w:pPr>
    <w:rPr>
      <w:rFonts w:ascii="Calibri" w:eastAsia="Times New Roman" w:hAnsi="Calibri"/>
      <w:sz w:val="22"/>
      <w:szCs w:val="22"/>
      <w:lang w:val="en-US" w:eastAsia="en-US"/>
    </w:rPr>
  </w:style>
  <w:style w:type="paragraph" w:styleId="NormalWeb">
    <w:name w:val="Normal (Web)"/>
    <w:basedOn w:val="Normal"/>
    <w:uiPriority w:val="99"/>
    <w:unhideWhenUsed/>
    <w:rsid w:val="00734204"/>
    <w:pPr>
      <w:spacing w:before="100" w:beforeAutospacing="1" w:after="100" w:afterAutospacing="1"/>
    </w:pPr>
    <w:rPr>
      <w:rFonts w:eastAsia="Times New Roman"/>
      <w:lang w:val="en-US" w:eastAsia="en-US"/>
    </w:rPr>
  </w:style>
  <w:style w:type="paragraph" w:customStyle="1" w:styleId="PreformattedText">
    <w:name w:val="Preformatted Text"/>
    <w:basedOn w:val="Normal"/>
    <w:rsid w:val="00C61A70"/>
    <w:pPr>
      <w:widowControl w:val="0"/>
      <w:suppressAutoHyphens/>
    </w:pPr>
    <w:rPr>
      <w:rFonts w:ascii="Nimbus Mono L" w:eastAsia="Nimbus Mono L" w:hAnsi="Nimbus Mono L" w:cs="Nimbus Mono L"/>
      <w:sz w:val="20"/>
      <w:szCs w:val="20"/>
      <w:lang w:val="en-US" w:eastAsia="ar-SA"/>
    </w:rPr>
  </w:style>
  <w:style w:type="character" w:customStyle="1" w:styleId="Heading4Char">
    <w:name w:val="Heading 4 Char"/>
    <w:link w:val="Heading4"/>
    <w:rsid w:val="00C30BA3"/>
    <w:rPr>
      <w:rFonts w:eastAsia="Times New Roman"/>
      <w:i/>
      <w:iCs/>
      <w:sz w:val="18"/>
      <w:szCs w:val="18"/>
      <w:lang w:bidi="ar-SA"/>
    </w:rPr>
  </w:style>
  <w:style w:type="character" w:customStyle="1" w:styleId="Heading5Char">
    <w:name w:val="Heading 5 Char"/>
    <w:link w:val="Heading5"/>
    <w:rsid w:val="00C30BA3"/>
    <w:rPr>
      <w:rFonts w:eastAsia="Times New Roman"/>
      <w:sz w:val="18"/>
      <w:szCs w:val="18"/>
      <w:lang w:bidi="ar-SA"/>
    </w:rPr>
  </w:style>
  <w:style w:type="character" w:customStyle="1" w:styleId="Heading6Char">
    <w:name w:val="Heading 6 Char"/>
    <w:link w:val="Heading6"/>
    <w:rsid w:val="00C30BA3"/>
    <w:rPr>
      <w:rFonts w:eastAsia="Times New Roman"/>
      <w:i/>
      <w:iCs/>
      <w:sz w:val="16"/>
      <w:szCs w:val="16"/>
      <w:lang w:bidi="ar-SA"/>
    </w:rPr>
  </w:style>
  <w:style w:type="character" w:customStyle="1" w:styleId="Heading7Char">
    <w:name w:val="Heading 7 Char"/>
    <w:link w:val="Heading7"/>
    <w:uiPriority w:val="99"/>
    <w:rsid w:val="00C30BA3"/>
    <w:rPr>
      <w:rFonts w:eastAsia="Times New Roman"/>
      <w:sz w:val="16"/>
      <w:szCs w:val="16"/>
      <w:lang w:bidi="ar-SA"/>
    </w:rPr>
  </w:style>
  <w:style w:type="character" w:customStyle="1" w:styleId="Heading8Char">
    <w:name w:val="Heading 8 Char"/>
    <w:link w:val="Heading8"/>
    <w:uiPriority w:val="99"/>
    <w:rsid w:val="00C30BA3"/>
    <w:rPr>
      <w:rFonts w:eastAsia="Times New Roman"/>
      <w:i/>
      <w:iCs/>
      <w:sz w:val="16"/>
      <w:szCs w:val="16"/>
      <w:lang w:bidi="ar-SA"/>
    </w:rPr>
  </w:style>
  <w:style w:type="character" w:customStyle="1" w:styleId="Heading9Char">
    <w:name w:val="Heading 9 Char"/>
    <w:link w:val="Heading9"/>
    <w:uiPriority w:val="99"/>
    <w:rsid w:val="00C30BA3"/>
    <w:rPr>
      <w:rFonts w:eastAsia="Times New Roman"/>
      <w:sz w:val="16"/>
      <w:szCs w:val="16"/>
      <w:lang w:bidi="ar-SA"/>
    </w:rPr>
  </w:style>
  <w:style w:type="paragraph" w:styleId="BodyText2">
    <w:name w:val="Body Text 2"/>
    <w:basedOn w:val="Normal"/>
    <w:link w:val="BodyText2Char"/>
    <w:uiPriority w:val="99"/>
    <w:unhideWhenUsed/>
    <w:rsid w:val="00667736"/>
    <w:pPr>
      <w:autoSpaceDE w:val="0"/>
      <w:autoSpaceDN w:val="0"/>
      <w:spacing w:after="120" w:line="480" w:lineRule="auto"/>
    </w:pPr>
    <w:rPr>
      <w:rFonts w:eastAsia="Times New Roman"/>
      <w:sz w:val="20"/>
      <w:szCs w:val="20"/>
      <w:lang w:val="x-none" w:eastAsia="x-none"/>
    </w:rPr>
  </w:style>
  <w:style w:type="character" w:customStyle="1" w:styleId="BodyText2Char">
    <w:name w:val="Body Text 2 Char"/>
    <w:link w:val="BodyText2"/>
    <w:uiPriority w:val="99"/>
    <w:rsid w:val="00667736"/>
    <w:rPr>
      <w:rFonts w:eastAsia="Times New Roman"/>
      <w:lang w:bidi="ar-SA"/>
    </w:rPr>
  </w:style>
  <w:style w:type="character" w:customStyle="1" w:styleId="apple-style-span">
    <w:name w:val="apple-style-span"/>
    <w:rsid w:val="00ED67EE"/>
  </w:style>
  <w:style w:type="paragraph" w:styleId="Bibliography">
    <w:name w:val="Bibliography"/>
    <w:basedOn w:val="Normal"/>
    <w:next w:val="Normal"/>
    <w:uiPriority w:val="37"/>
    <w:unhideWhenUsed/>
    <w:rsid w:val="00ED67EE"/>
    <w:pPr>
      <w:autoSpaceDE w:val="0"/>
      <w:autoSpaceDN w:val="0"/>
    </w:pPr>
    <w:rPr>
      <w:rFonts w:eastAsia="Times New Roman"/>
      <w:sz w:val="20"/>
      <w:szCs w:val="20"/>
      <w:lang w:val="en-US" w:eastAsia="en-US"/>
    </w:rPr>
  </w:style>
  <w:style w:type="paragraph" w:styleId="Revision">
    <w:name w:val="Revision"/>
    <w:hidden/>
    <w:uiPriority w:val="99"/>
    <w:semiHidden/>
    <w:rsid w:val="00ED67EE"/>
    <w:rPr>
      <w:rFonts w:eastAsia="Times New Roman"/>
      <w:lang w:eastAsia="en-US"/>
    </w:rPr>
  </w:style>
  <w:style w:type="paragraph" w:styleId="BodyText3">
    <w:name w:val="Body Text 3"/>
    <w:basedOn w:val="Normal"/>
    <w:link w:val="BodyText3Char"/>
    <w:rsid w:val="008138FA"/>
    <w:pPr>
      <w:spacing w:after="120"/>
    </w:pPr>
    <w:rPr>
      <w:sz w:val="16"/>
      <w:szCs w:val="16"/>
    </w:rPr>
  </w:style>
  <w:style w:type="character" w:customStyle="1" w:styleId="BodyText3Char">
    <w:name w:val="Body Text 3 Char"/>
    <w:link w:val="BodyText3"/>
    <w:rsid w:val="008138FA"/>
    <w:rPr>
      <w:sz w:val="16"/>
      <w:szCs w:val="16"/>
      <w:lang w:val="en-AU" w:eastAsia="zh-CN" w:bidi="ar-SA"/>
    </w:rPr>
  </w:style>
  <w:style w:type="character" w:styleId="BookTitle">
    <w:name w:val="Book Title"/>
    <w:uiPriority w:val="33"/>
    <w:qFormat/>
    <w:rsid w:val="005D5E60"/>
    <w:rPr>
      <w:b/>
      <w:bCs/>
      <w:smallCaps/>
      <w:spacing w:val="5"/>
    </w:rPr>
  </w:style>
  <w:style w:type="paragraph" w:customStyle="1" w:styleId="Abstract">
    <w:name w:val="Abstract"/>
    <w:basedOn w:val="Normal"/>
    <w:next w:val="Normal"/>
    <w:rsid w:val="00FD59B2"/>
    <w:pPr>
      <w:autoSpaceDE w:val="0"/>
      <w:autoSpaceDN w:val="0"/>
      <w:spacing w:before="20"/>
      <w:ind w:firstLine="202"/>
      <w:jc w:val="both"/>
    </w:pPr>
    <w:rPr>
      <w:rFonts w:eastAsia="Times New Roman"/>
      <w:b/>
      <w:bCs/>
      <w:sz w:val="18"/>
      <w:szCs w:val="18"/>
      <w:lang w:val="en-US" w:eastAsia="en-US"/>
    </w:rPr>
  </w:style>
  <w:style w:type="paragraph" w:styleId="BodyText">
    <w:name w:val="Body Text"/>
    <w:basedOn w:val="Normal"/>
    <w:link w:val="BodyTextChar"/>
    <w:uiPriority w:val="99"/>
    <w:unhideWhenUsed/>
    <w:rsid w:val="008A66C8"/>
    <w:pPr>
      <w:spacing w:after="120" w:line="276" w:lineRule="auto"/>
    </w:pPr>
    <w:rPr>
      <w:rFonts w:ascii="Calibri" w:eastAsia="Times New Roman" w:hAnsi="Calibri" w:cs="Shruti"/>
      <w:sz w:val="22"/>
      <w:szCs w:val="22"/>
      <w:lang w:val="x-none" w:eastAsia="x-none"/>
    </w:rPr>
  </w:style>
  <w:style w:type="character" w:customStyle="1" w:styleId="BodyTextChar">
    <w:name w:val="Body Text Char"/>
    <w:link w:val="BodyText"/>
    <w:uiPriority w:val="99"/>
    <w:rsid w:val="008A66C8"/>
    <w:rPr>
      <w:rFonts w:ascii="Calibri" w:eastAsia="Times New Roman" w:hAnsi="Calibri" w:cs="Shruti"/>
      <w:sz w:val="22"/>
      <w:szCs w:val="22"/>
      <w:lang w:bidi="ar-SA"/>
    </w:rPr>
  </w:style>
  <w:style w:type="paragraph" w:customStyle="1" w:styleId="textpages">
    <w:name w:val="textpages"/>
    <w:basedOn w:val="Normal"/>
    <w:rsid w:val="0034286F"/>
    <w:pPr>
      <w:spacing w:before="100" w:beforeAutospacing="1" w:after="100" w:afterAutospacing="1"/>
    </w:pPr>
    <w:rPr>
      <w:rFonts w:eastAsia="Times New Roman"/>
      <w:lang w:val="en-US" w:eastAsia="en-US" w:bidi="gu-IN"/>
    </w:rPr>
  </w:style>
  <w:style w:type="paragraph" w:customStyle="1" w:styleId="Default">
    <w:name w:val="Default"/>
    <w:rsid w:val="000A75EF"/>
    <w:pPr>
      <w:autoSpaceDE w:val="0"/>
      <w:autoSpaceDN w:val="0"/>
      <w:adjustRightInd w:val="0"/>
    </w:pPr>
    <w:rPr>
      <w:color w:val="000000"/>
      <w:sz w:val="24"/>
      <w:szCs w:val="24"/>
      <w:lang w:eastAsia="en-US"/>
    </w:rPr>
  </w:style>
  <w:style w:type="paragraph" w:styleId="NoSpacing">
    <w:name w:val="No Spacing"/>
    <w:uiPriority w:val="1"/>
    <w:qFormat/>
    <w:rsid w:val="00273C50"/>
    <w:rPr>
      <w:rFonts w:ascii="Calibri" w:eastAsia="Calibri" w:hAnsi="Calibri" w:cs="Shruti"/>
      <w:sz w:val="22"/>
      <w:szCs w:val="22"/>
      <w:lang w:val="ms-MY" w:eastAsia="en-US"/>
    </w:rPr>
  </w:style>
  <w:style w:type="paragraph" w:customStyle="1" w:styleId="a">
    <w:name w:val=".."/>
    <w:basedOn w:val="Normal"/>
    <w:next w:val="Normal"/>
    <w:uiPriority w:val="99"/>
    <w:rsid w:val="00BD20E5"/>
    <w:pPr>
      <w:widowControl w:val="0"/>
      <w:autoSpaceDE w:val="0"/>
      <w:autoSpaceDN w:val="0"/>
      <w:adjustRightInd w:val="0"/>
    </w:pPr>
    <w:rPr>
      <w:rFonts w:eastAsia="Times New Roman"/>
      <w:lang w:val="en-US" w:eastAsia="en-US"/>
    </w:rPr>
  </w:style>
  <w:style w:type="paragraph" w:customStyle="1" w:styleId="msonormalcxspmiddle">
    <w:name w:val="msonormalcxspmiddle"/>
    <w:basedOn w:val="Normal"/>
    <w:uiPriority w:val="99"/>
    <w:rsid w:val="00BD20E5"/>
    <w:pPr>
      <w:spacing w:before="100" w:beforeAutospacing="1" w:after="100" w:afterAutospacing="1"/>
    </w:pPr>
    <w:rPr>
      <w:rFonts w:eastAsia="Times New Roman"/>
      <w:lang w:val="en-US" w:eastAsia="en-US"/>
    </w:rPr>
  </w:style>
  <w:style w:type="paragraph" w:customStyle="1" w:styleId="FigureCaption">
    <w:name w:val="Figure Caption"/>
    <w:basedOn w:val="Normal"/>
    <w:rsid w:val="00825CEA"/>
    <w:pPr>
      <w:autoSpaceDE w:val="0"/>
      <w:autoSpaceDN w:val="0"/>
      <w:jc w:val="both"/>
    </w:pPr>
    <w:rPr>
      <w:rFonts w:eastAsia="Times New Roman"/>
      <w:sz w:val="16"/>
      <w:szCs w:val="16"/>
      <w:lang w:val="en-US" w:eastAsia="en-US"/>
    </w:rPr>
  </w:style>
  <w:style w:type="paragraph" w:customStyle="1" w:styleId="references0">
    <w:name w:val="references"/>
    <w:rsid w:val="00F776F4"/>
    <w:pPr>
      <w:numPr>
        <w:numId w:val="9"/>
      </w:numPr>
      <w:spacing w:after="50" w:line="180" w:lineRule="exact"/>
      <w:jc w:val="both"/>
    </w:pPr>
    <w:rPr>
      <w:rFonts w:eastAsia="MS Mincho"/>
      <w:noProof/>
      <w:sz w:val="16"/>
      <w:szCs w:val="16"/>
      <w:lang w:eastAsia="en-US"/>
    </w:rPr>
  </w:style>
  <w:style w:type="character" w:styleId="UnresolvedMention">
    <w:name w:val="Unresolved Mention"/>
    <w:uiPriority w:val="99"/>
    <w:semiHidden/>
    <w:unhideWhenUsed/>
    <w:rsid w:val="00B071A8"/>
    <w:rPr>
      <w:color w:val="605E5C"/>
      <w:shd w:val="clear" w:color="auto" w:fill="E1DFDD"/>
    </w:rPr>
  </w:style>
  <w:style w:type="character" w:styleId="Strong">
    <w:name w:val="Strong"/>
    <w:basedOn w:val="DefaultParagraphFont"/>
    <w:uiPriority w:val="22"/>
    <w:qFormat/>
    <w:rsid w:val="0067379F"/>
    <w:rPr>
      <w:b/>
      <w:bCs/>
    </w:rPr>
  </w:style>
  <w:style w:type="paragraph" w:customStyle="1" w:styleId="papertitle">
    <w:name w:val="paper title"/>
    <w:rsid w:val="0095303B"/>
    <w:pPr>
      <w:spacing w:after="120"/>
      <w:jc w:val="center"/>
    </w:pPr>
    <w:rPr>
      <w:rFonts w:eastAsia="MS Mincho"/>
      <w:noProof/>
      <w:sz w:val="48"/>
      <w:szCs w:val="48"/>
      <w:lang w:eastAsia="en-US"/>
    </w:rPr>
  </w:style>
  <w:style w:type="table" w:styleId="GridTable6Colorful">
    <w:name w:val="Grid Table 6 Colorful"/>
    <w:basedOn w:val="TableNormal"/>
    <w:uiPriority w:val="51"/>
    <w:rsid w:val="005D1D42"/>
    <w:rPr>
      <w:color w:val="000000" w:themeColor="text1"/>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Light">
    <w:name w:val="Grid Table Light"/>
    <w:basedOn w:val="TableNormal"/>
    <w:uiPriority w:val="40"/>
    <w:rsid w:val="00EC5F7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2Char">
    <w:name w:val="Heading 2 Char"/>
    <w:basedOn w:val="DefaultParagraphFont"/>
    <w:link w:val="Heading2"/>
    <w:rsid w:val="002962DF"/>
    <w:rPr>
      <w:rFonts w:ascii="Arial" w:hAnsi="Arial" w:cs="Arial"/>
      <w:b/>
      <w:bCs/>
      <w:i/>
      <w:iCs/>
      <w:sz w:val="28"/>
      <w:szCs w:val="28"/>
      <w:lang w:val="en-AU"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6549">
      <w:bodyDiv w:val="1"/>
      <w:marLeft w:val="0"/>
      <w:marRight w:val="0"/>
      <w:marTop w:val="0"/>
      <w:marBottom w:val="0"/>
      <w:divBdr>
        <w:top w:val="none" w:sz="0" w:space="0" w:color="auto"/>
        <w:left w:val="none" w:sz="0" w:space="0" w:color="auto"/>
        <w:bottom w:val="none" w:sz="0" w:space="0" w:color="auto"/>
        <w:right w:val="none" w:sz="0" w:space="0" w:color="auto"/>
      </w:divBdr>
    </w:div>
    <w:div w:id="70201682">
      <w:bodyDiv w:val="1"/>
      <w:marLeft w:val="0"/>
      <w:marRight w:val="0"/>
      <w:marTop w:val="0"/>
      <w:marBottom w:val="0"/>
      <w:divBdr>
        <w:top w:val="none" w:sz="0" w:space="0" w:color="auto"/>
        <w:left w:val="none" w:sz="0" w:space="0" w:color="auto"/>
        <w:bottom w:val="none" w:sz="0" w:space="0" w:color="auto"/>
        <w:right w:val="none" w:sz="0" w:space="0" w:color="auto"/>
      </w:divBdr>
    </w:div>
    <w:div w:id="78912981">
      <w:bodyDiv w:val="1"/>
      <w:marLeft w:val="0"/>
      <w:marRight w:val="0"/>
      <w:marTop w:val="0"/>
      <w:marBottom w:val="0"/>
      <w:divBdr>
        <w:top w:val="none" w:sz="0" w:space="0" w:color="auto"/>
        <w:left w:val="none" w:sz="0" w:space="0" w:color="auto"/>
        <w:bottom w:val="none" w:sz="0" w:space="0" w:color="auto"/>
        <w:right w:val="none" w:sz="0" w:space="0" w:color="auto"/>
      </w:divBdr>
    </w:div>
    <w:div w:id="141392870">
      <w:bodyDiv w:val="1"/>
      <w:marLeft w:val="0"/>
      <w:marRight w:val="0"/>
      <w:marTop w:val="0"/>
      <w:marBottom w:val="0"/>
      <w:divBdr>
        <w:top w:val="none" w:sz="0" w:space="0" w:color="auto"/>
        <w:left w:val="none" w:sz="0" w:space="0" w:color="auto"/>
        <w:bottom w:val="none" w:sz="0" w:space="0" w:color="auto"/>
        <w:right w:val="none" w:sz="0" w:space="0" w:color="auto"/>
      </w:divBdr>
    </w:div>
    <w:div w:id="150216172">
      <w:bodyDiv w:val="1"/>
      <w:marLeft w:val="0"/>
      <w:marRight w:val="0"/>
      <w:marTop w:val="0"/>
      <w:marBottom w:val="0"/>
      <w:divBdr>
        <w:top w:val="none" w:sz="0" w:space="0" w:color="auto"/>
        <w:left w:val="none" w:sz="0" w:space="0" w:color="auto"/>
        <w:bottom w:val="none" w:sz="0" w:space="0" w:color="auto"/>
        <w:right w:val="none" w:sz="0" w:space="0" w:color="auto"/>
      </w:divBdr>
    </w:div>
    <w:div w:id="176698656">
      <w:bodyDiv w:val="1"/>
      <w:marLeft w:val="0"/>
      <w:marRight w:val="0"/>
      <w:marTop w:val="0"/>
      <w:marBottom w:val="0"/>
      <w:divBdr>
        <w:top w:val="none" w:sz="0" w:space="0" w:color="auto"/>
        <w:left w:val="none" w:sz="0" w:space="0" w:color="auto"/>
        <w:bottom w:val="none" w:sz="0" w:space="0" w:color="auto"/>
        <w:right w:val="none" w:sz="0" w:space="0" w:color="auto"/>
      </w:divBdr>
      <w:divsChild>
        <w:div w:id="563414881">
          <w:marLeft w:val="0"/>
          <w:marRight w:val="0"/>
          <w:marTop w:val="48"/>
          <w:marBottom w:val="0"/>
          <w:divBdr>
            <w:top w:val="none" w:sz="0" w:space="0" w:color="auto"/>
            <w:left w:val="none" w:sz="0" w:space="0" w:color="auto"/>
            <w:bottom w:val="none" w:sz="0" w:space="0" w:color="auto"/>
            <w:right w:val="none" w:sz="0" w:space="0" w:color="auto"/>
          </w:divBdr>
        </w:div>
        <w:div w:id="1785926298">
          <w:marLeft w:val="0"/>
          <w:marRight w:val="0"/>
          <w:marTop w:val="48"/>
          <w:marBottom w:val="0"/>
          <w:divBdr>
            <w:top w:val="none" w:sz="0" w:space="0" w:color="auto"/>
            <w:left w:val="none" w:sz="0" w:space="0" w:color="auto"/>
            <w:bottom w:val="none" w:sz="0" w:space="0" w:color="auto"/>
            <w:right w:val="none" w:sz="0" w:space="0" w:color="auto"/>
          </w:divBdr>
        </w:div>
        <w:div w:id="1997608621">
          <w:marLeft w:val="0"/>
          <w:marRight w:val="0"/>
          <w:marTop w:val="48"/>
          <w:marBottom w:val="0"/>
          <w:divBdr>
            <w:top w:val="none" w:sz="0" w:space="0" w:color="auto"/>
            <w:left w:val="none" w:sz="0" w:space="0" w:color="auto"/>
            <w:bottom w:val="none" w:sz="0" w:space="0" w:color="auto"/>
            <w:right w:val="none" w:sz="0" w:space="0" w:color="auto"/>
          </w:divBdr>
        </w:div>
        <w:div w:id="2115588912">
          <w:marLeft w:val="0"/>
          <w:marRight w:val="0"/>
          <w:marTop w:val="48"/>
          <w:marBottom w:val="0"/>
          <w:divBdr>
            <w:top w:val="none" w:sz="0" w:space="0" w:color="auto"/>
            <w:left w:val="none" w:sz="0" w:space="0" w:color="auto"/>
            <w:bottom w:val="none" w:sz="0" w:space="0" w:color="auto"/>
            <w:right w:val="none" w:sz="0" w:space="0" w:color="auto"/>
          </w:divBdr>
        </w:div>
      </w:divsChild>
    </w:div>
    <w:div w:id="306129722">
      <w:bodyDiv w:val="1"/>
      <w:marLeft w:val="0"/>
      <w:marRight w:val="0"/>
      <w:marTop w:val="0"/>
      <w:marBottom w:val="0"/>
      <w:divBdr>
        <w:top w:val="none" w:sz="0" w:space="0" w:color="auto"/>
        <w:left w:val="none" w:sz="0" w:space="0" w:color="auto"/>
        <w:bottom w:val="none" w:sz="0" w:space="0" w:color="auto"/>
        <w:right w:val="none" w:sz="0" w:space="0" w:color="auto"/>
      </w:divBdr>
    </w:div>
    <w:div w:id="337971611">
      <w:bodyDiv w:val="1"/>
      <w:marLeft w:val="0"/>
      <w:marRight w:val="0"/>
      <w:marTop w:val="0"/>
      <w:marBottom w:val="0"/>
      <w:divBdr>
        <w:top w:val="none" w:sz="0" w:space="0" w:color="auto"/>
        <w:left w:val="none" w:sz="0" w:space="0" w:color="auto"/>
        <w:bottom w:val="none" w:sz="0" w:space="0" w:color="auto"/>
        <w:right w:val="none" w:sz="0" w:space="0" w:color="auto"/>
      </w:divBdr>
      <w:divsChild>
        <w:div w:id="299700616">
          <w:marLeft w:val="720"/>
          <w:marRight w:val="0"/>
          <w:marTop w:val="0"/>
          <w:marBottom w:val="0"/>
          <w:divBdr>
            <w:top w:val="none" w:sz="0" w:space="0" w:color="auto"/>
            <w:left w:val="none" w:sz="0" w:space="0" w:color="auto"/>
            <w:bottom w:val="none" w:sz="0" w:space="0" w:color="auto"/>
            <w:right w:val="none" w:sz="0" w:space="0" w:color="auto"/>
          </w:divBdr>
        </w:div>
        <w:div w:id="323625707">
          <w:marLeft w:val="720"/>
          <w:marRight w:val="0"/>
          <w:marTop w:val="0"/>
          <w:marBottom w:val="0"/>
          <w:divBdr>
            <w:top w:val="none" w:sz="0" w:space="0" w:color="auto"/>
            <w:left w:val="none" w:sz="0" w:space="0" w:color="auto"/>
            <w:bottom w:val="none" w:sz="0" w:space="0" w:color="auto"/>
            <w:right w:val="none" w:sz="0" w:space="0" w:color="auto"/>
          </w:divBdr>
        </w:div>
        <w:div w:id="594283928">
          <w:marLeft w:val="720"/>
          <w:marRight w:val="0"/>
          <w:marTop w:val="0"/>
          <w:marBottom w:val="0"/>
          <w:divBdr>
            <w:top w:val="none" w:sz="0" w:space="0" w:color="auto"/>
            <w:left w:val="none" w:sz="0" w:space="0" w:color="auto"/>
            <w:bottom w:val="none" w:sz="0" w:space="0" w:color="auto"/>
            <w:right w:val="none" w:sz="0" w:space="0" w:color="auto"/>
          </w:divBdr>
        </w:div>
        <w:div w:id="711422111">
          <w:marLeft w:val="720"/>
          <w:marRight w:val="0"/>
          <w:marTop w:val="0"/>
          <w:marBottom w:val="0"/>
          <w:divBdr>
            <w:top w:val="none" w:sz="0" w:space="0" w:color="auto"/>
            <w:left w:val="none" w:sz="0" w:space="0" w:color="auto"/>
            <w:bottom w:val="none" w:sz="0" w:space="0" w:color="auto"/>
            <w:right w:val="none" w:sz="0" w:space="0" w:color="auto"/>
          </w:divBdr>
        </w:div>
        <w:div w:id="824661053">
          <w:marLeft w:val="720"/>
          <w:marRight w:val="0"/>
          <w:marTop w:val="0"/>
          <w:marBottom w:val="0"/>
          <w:divBdr>
            <w:top w:val="none" w:sz="0" w:space="0" w:color="auto"/>
            <w:left w:val="none" w:sz="0" w:space="0" w:color="auto"/>
            <w:bottom w:val="none" w:sz="0" w:space="0" w:color="auto"/>
            <w:right w:val="none" w:sz="0" w:space="0" w:color="auto"/>
          </w:divBdr>
        </w:div>
        <w:div w:id="901253544">
          <w:marLeft w:val="720"/>
          <w:marRight w:val="0"/>
          <w:marTop w:val="0"/>
          <w:marBottom w:val="0"/>
          <w:divBdr>
            <w:top w:val="none" w:sz="0" w:space="0" w:color="auto"/>
            <w:left w:val="none" w:sz="0" w:space="0" w:color="auto"/>
            <w:bottom w:val="none" w:sz="0" w:space="0" w:color="auto"/>
            <w:right w:val="none" w:sz="0" w:space="0" w:color="auto"/>
          </w:divBdr>
        </w:div>
        <w:div w:id="921063154">
          <w:marLeft w:val="720"/>
          <w:marRight w:val="0"/>
          <w:marTop w:val="0"/>
          <w:marBottom w:val="0"/>
          <w:divBdr>
            <w:top w:val="none" w:sz="0" w:space="0" w:color="auto"/>
            <w:left w:val="none" w:sz="0" w:space="0" w:color="auto"/>
            <w:bottom w:val="none" w:sz="0" w:space="0" w:color="auto"/>
            <w:right w:val="none" w:sz="0" w:space="0" w:color="auto"/>
          </w:divBdr>
        </w:div>
        <w:div w:id="1388380742">
          <w:marLeft w:val="720"/>
          <w:marRight w:val="0"/>
          <w:marTop w:val="0"/>
          <w:marBottom w:val="0"/>
          <w:divBdr>
            <w:top w:val="none" w:sz="0" w:space="0" w:color="auto"/>
            <w:left w:val="none" w:sz="0" w:space="0" w:color="auto"/>
            <w:bottom w:val="none" w:sz="0" w:space="0" w:color="auto"/>
            <w:right w:val="none" w:sz="0" w:space="0" w:color="auto"/>
          </w:divBdr>
        </w:div>
        <w:div w:id="1554656744">
          <w:marLeft w:val="720"/>
          <w:marRight w:val="0"/>
          <w:marTop w:val="0"/>
          <w:marBottom w:val="0"/>
          <w:divBdr>
            <w:top w:val="none" w:sz="0" w:space="0" w:color="auto"/>
            <w:left w:val="none" w:sz="0" w:space="0" w:color="auto"/>
            <w:bottom w:val="none" w:sz="0" w:space="0" w:color="auto"/>
            <w:right w:val="none" w:sz="0" w:space="0" w:color="auto"/>
          </w:divBdr>
        </w:div>
        <w:div w:id="1927105422">
          <w:marLeft w:val="720"/>
          <w:marRight w:val="0"/>
          <w:marTop w:val="0"/>
          <w:marBottom w:val="0"/>
          <w:divBdr>
            <w:top w:val="none" w:sz="0" w:space="0" w:color="auto"/>
            <w:left w:val="none" w:sz="0" w:space="0" w:color="auto"/>
            <w:bottom w:val="none" w:sz="0" w:space="0" w:color="auto"/>
            <w:right w:val="none" w:sz="0" w:space="0" w:color="auto"/>
          </w:divBdr>
        </w:div>
        <w:div w:id="1965694274">
          <w:marLeft w:val="720"/>
          <w:marRight w:val="0"/>
          <w:marTop w:val="0"/>
          <w:marBottom w:val="0"/>
          <w:divBdr>
            <w:top w:val="none" w:sz="0" w:space="0" w:color="auto"/>
            <w:left w:val="none" w:sz="0" w:space="0" w:color="auto"/>
            <w:bottom w:val="none" w:sz="0" w:space="0" w:color="auto"/>
            <w:right w:val="none" w:sz="0" w:space="0" w:color="auto"/>
          </w:divBdr>
        </w:div>
      </w:divsChild>
    </w:div>
    <w:div w:id="437722274">
      <w:bodyDiv w:val="1"/>
      <w:marLeft w:val="0"/>
      <w:marRight w:val="0"/>
      <w:marTop w:val="0"/>
      <w:marBottom w:val="0"/>
      <w:divBdr>
        <w:top w:val="none" w:sz="0" w:space="0" w:color="auto"/>
        <w:left w:val="none" w:sz="0" w:space="0" w:color="auto"/>
        <w:bottom w:val="none" w:sz="0" w:space="0" w:color="auto"/>
        <w:right w:val="none" w:sz="0" w:space="0" w:color="auto"/>
      </w:divBdr>
    </w:div>
    <w:div w:id="486362348">
      <w:bodyDiv w:val="1"/>
      <w:marLeft w:val="0"/>
      <w:marRight w:val="0"/>
      <w:marTop w:val="0"/>
      <w:marBottom w:val="0"/>
      <w:divBdr>
        <w:top w:val="none" w:sz="0" w:space="0" w:color="auto"/>
        <w:left w:val="none" w:sz="0" w:space="0" w:color="auto"/>
        <w:bottom w:val="none" w:sz="0" w:space="0" w:color="auto"/>
        <w:right w:val="none" w:sz="0" w:space="0" w:color="auto"/>
      </w:divBdr>
    </w:div>
    <w:div w:id="489441912">
      <w:bodyDiv w:val="1"/>
      <w:marLeft w:val="0"/>
      <w:marRight w:val="0"/>
      <w:marTop w:val="0"/>
      <w:marBottom w:val="0"/>
      <w:divBdr>
        <w:top w:val="none" w:sz="0" w:space="0" w:color="auto"/>
        <w:left w:val="none" w:sz="0" w:space="0" w:color="auto"/>
        <w:bottom w:val="none" w:sz="0" w:space="0" w:color="auto"/>
        <w:right w:val="none" w:sz="0" w:space="0" w:color="auto"/>
      </w:divBdr>
    </w:div>
    <w:div w:id="791050391">
      <w:bodyDiv w:val="1"/>
      <w:marLeft w:val="0"/>
      <w:marRight w:val="0"/>
      <w:marTop w:val="0"/>
      <w:marBottom w:val="0"/>
      <w:divBdr>
        <w:top w:val="none" w:sz="0" w:space="0" w:color="auto"/>
        <w:left w:val="none" w:sz="0" w:space="0" w:color="auto"/>
        <w:bottom w:val="none" w:sz="0" w:space="0" w:color="auto"/>
        <w:right w:val="none" w:sz="0" w:space="0" w:color="auto"/>
      </w:divBdr>
    </w:div>
    <w:div w:id="800224820">
      <w:bodyDiv w:val="1"/>
      <w:marLeft w:val="0"/>
      <w:marRight w:val="0"/>
      <w:marTop w:val="0"/>
      <w:marBottom w:val="0"/>
      <w:divBdr>
        <w:top w:val="none" w:sz="0" w:space="0" w:color="auto"/>
        <w:left w:val="none" w:sz="0" w:space="0" w:color="auto"/>
        <w:bottom w:val="none" w:sz="0" w:space="0" w:color="auto"/>
        <w:right w:val="none" w:sz="0" w:space="0" w:color="auto"/>
      </w:divBdr>
    </w:div>
    <w:div w:id="857886085">
      <w:bodyDiv w:val="1"/>
      <w:marLeft w:val="0"/>
      <w:marRight w:val="0"/>
      <w:marTop w:val="0"/>
      <w:marBottom w:val="0"/>
      <w:divBdr>
        <w:top w:val="none" w:sz="0" w:space="0" w:color="auto"/>
        <w:left w:val="none" w:sz="0" w:space="0" w:color="auto"/>
        <w:bottom w:val="none" w:sz="0" w:space="0" w:color="auto"/>
        <w:right w:val="none" w:sz="0" w:space="0" w:color="auto"/>
      </w:divBdr>
    </w:div>
    <w:div w:id="986275300">
      <w:bodyDiv w:val="1"/>
      <w:marLeft w:val="0"/>
      <w:marRight w:val="0"/>
      <w:marTop w:val="0"/>
      <w:marBottom w:val="0"/>
      <w:divBdr>
        <w:top w:val="none" w:sz="0" w:space="0" w:color="auto"/>
        <w:left w:val="none" w:sz="0" w:space="0" w:color="auto"/>
        <w:bottom w:val="none" w:sz="0" w:space="0" w:color="auto"/>
        <w:right w:val="none" w:sz="0" w:space="0" w:color="auto"/>
      </w:divBdr>
    </w:div>
    <w:div w:id="1120151765">
      <w:bodyDiv w:val="1"/>
      <w:marLeft w:val="0"/>
      <w:marRight w:val="0"/>
      <w:marTop w:val="0"/>
      <w:marBottom w:val="0"/>
      <w:divBdr>
        <w:top w:val="none" w:sz="0" w:space="0" w:color="auto"/>
        <w:left w:val="none" w:sz="0" w:space="0" w:color="auto"/>
        <w:bottom w:val="none" w:sz="0" w:space="0" w:color="auto"/>
        <w:right w:val="none" w:sz="0" w:space="0" w:color="auto"/>
      </w:divBdr>
    </w:div>
    <w:div w:id="1157377968">
      <w:bodyDiv w:val="1"/>
      <w:marLeft w:val="0"/>
      <w:marRight w:val="0"/>
      <w:marTop w:val="0"/>
      <w:marBottom w:val="0"/>
      <w:divBdr>
        <w:top w:val="none" w:sz="0" w:space="0" w:color="auto"/>
        <w:left w:val="none" w:sz="0" w:space="0" w:color="auto"/>
        <w:bottom w:val="none" w:sz="0" w:space="0" w:color="auto"/>
        <w:right w:val="none" w:sz="0" w:space="0" w:color="auto"/>
      </w:divBdr>
    </w:div>
    <w:div w:id="1159619816">
      <w:bodyDiv w:val="1"/>
      <w:marLeft w:val="0"/>
      <w:marRight w:val="0"/>
      <w:marTop w:val="0"/>
      <w:marBottom w:val="0"/>
      <w:divBdr>
        <w:top w:val="none" w:sz="0" w:space="0" w:color="auto"/>
        <w:left w:val="none" w:sz="0" w:space="0" w:color="auto"/>
        <w:bottom w:val="none" w:sz="0" w:space="0" w:color="auto"/>
        <w:right w:val="none" w:sz="0" w:space="0" w:color="auto"/>
      </w:divBdr>
    </w:div>
    <w:div w:id="1181313824">
      <w:bodyDiv w:val="1"/>
      <w:marLeft w:val="0"/>
      <w:marRight w:val="0"/>
      <w:marTop w:val="0"/>
      <w:marBottom w:val="0"/>
      <w:divBdr>
        <w:top w:val="none" w:sz="0" w:space="0" w:color="auto"/>
        <w:left w:val="none" w:sz="0" w:space="0" w:color="auto"/>
        <w:bottom w:val="none" w:sz="0" w:space="0" w:color="auto"/>
        <w:right w:val="none" w:sz="0" w:space="0" w:color="auto"/>
      </w:divBdr>
    </w:div>
    <w:div w:id="1290819445">
      <w:bodyDiv w:val="1"/>
      <w:marLeft w:val="0"/>
      <w:marRight w:val="0"/>
      <w:marTop w:val="0"/>
      <w:marBottom w:val="0"/>
      <w:divBdr>
        <w:top w:val="none" w:sz="0" w:space="0" w:color="auto"/>
        <w:left w:val="none" w:sz="0" w:space="0" w:color="auto"/>
        <w:bottom w:val="none" w:sz="0" w:space="0" w:color="auto"/>
        <w:right w:val="none" w:sz="0" w:space="0" w:color="auto"/>
      </w:divBdr>
    </w:div>
    <w:div w:id="1415975535">
      <w:bodyDiv w:val="1"/>
      <w:marLeft w:val="0"/>
      <w:marRight w:val="0"/>
      <w:marTop w:val="0"/>
      <w:marBottom w:val="0"/>
      <w:divBdr>
        <w:top w:val="none" w:sz="0" w:space="0" w:color="auto"/>
        <w:left w:val="none" w:sz="0" w:space="0" w:color="auto"/>
        <w:bottom w:val="none" w:sz="0" w:space="0" w:color="auto"/>
        <w:right w:val="none" w:sz="0" w:space="0" w:color="auto"/>
      </w:divBdr>
    </w:div>
    <w:div w:id="1435129603">
      <w:bodyDiv w:val="1"/>
      <w:marLeft w:val="0"/>
      <w:marRight w:val="0"/>
      <w:marTop w:val="0"/>
      <w:marBottom w:val="0"/>
      <w:divBdr>
        <w:top w:val="none" w:sz="0" w:space="0" w:color="auto"/>
        <w:left w:val="none" w:sz="0" w:space="0" w:color="auto"/>
        <w:bottom w:val="none" w:sz="0" w:space="0" w:color="auto"/>
        <w:right w:val="none" w:sz="0" w:space="0" w:color="auto"/>
      </w:divBdr>
    </w:div>
    <w:div w:id="1437948033">
      <w:bodyDiv w:val="1"/>
      <w:marLeft w:val="0"/>
      <w:marRight w:val="0"/>
      <w:marTop w:val="0"/>
      <w:marBottom w:val="0"/>
      <w:divBdr>
        <w:top w:val="none" w:sz="0" w:space="0" w:color="auto"/>
        <w:left w:val="none" w:sz="0" w:space="0" w:color="auto"/>
        <w:bottom w:val="none" w:sz="0" w:space="0" w:color="auto"/>
        <w:right w:val="none" w:sz="0" w:space="0" w:color="auto"/>
      </w:divBdr>
    </w:div>
    <w:div w:id="1498960861">
      <w:bodyDiv w:val="1"/>
      <w:marLeft w:val="0"/>
      <w:marRight w:val="0"/>
      <w:marTop w:val="0"/>
      <w:marBottom w:val="0"/>
      <w:divBdr>
        <w:top w:val="none" w:sz="0" w:space="0" w:color="auto"/>
        <w:left w:val="none" w:sz="0" w:space="0" w:color="auto"/>
        <w:bottom w:val="none" w:sz="0" w:space="0" w:color="auto"/>
        <w:right w:val="none" w:sz="0" w:space="0" w:color="auto"/>
      </w:divBdr>
    </w:div>
    <w:div w:id="1503815825">
      <w:bodyDiv w:val="1"/>
      <w:marLeft w:val="0"/>
      <w:marRight w:val="0"/>
      <w:marTop w:val="0"/>
      <w:marBottom w:val="0"/>
      <w:divBdr>
        <w:top w:val="none" w:sz="0" w:space="0" w:color="auto"/>
        <w:left w:val="none" w:sz="0" w:space="0" w:color="auto"/>
        <w:bottom w:val="none" w:sz="0" w:space="0" w:color="auto"/>
        <w:right w:val="none" w:sz="0" w:space="0" w:color="auto"/>
      </w:divBdr>
    </w:div>
    <w:div w:id="1622883655">
      <w:bodyDiv w:val="1"/>
      <w:marLeft w:val="0"/>
      <w:marRight w:val="0"/>
      <w:marTop w:val="0"/>
      <w:marBottom w:val="0"/>
      <w:divBdr>
        <w:top w:val="none" w:sz="0" w:space="0" w:color="auto"/>
        <w:left w:val="none" w:sz="0" w:space="0" w:color="auto"/>
        <w:bottom w:val="none" w:sz="0" w:space="0" w:color="auto"/>
        <w:right w:val="none" w:sz="0" w:space="0" w:color="auto"/>
      </w:divBdr>
    </w:div>
    <w:div w:id="1757707565">
      <w:bodyDiv w:val="1"/>
      <w:marLeft w:val="0"/>
      <w:marRight w:val="0"/>
      <w:marTop w:val="0"/>
      <w:marBottom w:val="0"/>
      <w:divBdr>
        <w:top w:val="none" w:sz="0" w:space="0" w:color="auto"/>
        <w:left w:val="none" w:sz="0" w:space="0" w:color="auto"/>
        <w:bottom w:val="none" w:sz="0" w:space="0" w:color="auto"/>
        <w:right w:val="none" w:sz="0" w:space="0" w:color="auto"/>
      </w:divBdr>
    </w:div>
    <w:div w:id="1926910944">
      <w:bodyDiv w:val="1"/>
      <w:marLeft w:val="0"/>
      <w:marRight w:val="0"/>
      <w:marTop w:val="0"/>
      <w:marBottom w:val="0"/>
      <w:divBdr>
        <w:top w:val="none" w:sz="0" w:space="0" w:color="auto"/>
        <w:left w:val="none" w:sz="0" w:space="0" w:color="auto"/>
        <w:bottom w:val="none" w:sz="0" w:space="0" w:color="auto"/>
        <w:right w:val="none" w:sz="0" w:space="0" w:color="auto"/>
      </w:divBdr>
    </w:div>
    <w:div w:id="1948846477">
      <w:bodyDiv w:val="1"/>
      <w:marLeft w:val="0"/>
      <w:marRight w:val="0"/>
      <w:marTop w:val="0"/>
      <w:marBottom w:val="0"/>
      <w:divBdr>
        <w:top w:val="none" w:sz="0" w:space="0" w:color="auto"/>
        <w:left w:val="none" w:sz="0" w:space="0" w:color="auto"/>
        <w:bottom w:val="none" w:sz="0" w:space="0" w:color="auto"/>
        <w:right w:val="none" w:sz="0" w:space="0" w:color="auto"/>
      </w:divBdr>
    </w:div>
    <w:div w:id="1952206745">
      <w:bodyDiv w:val="1"/>
      <w:marLeft w:val="0"/>
      <w:marRight w:val="0"/>
      <w:marTop w:val="0"/>
      <w:marBottom w:val="0"/>
      <w:divBdr>
        <w:top w:val="none" w:sz="0" w:space="0" w:color="auto"/>
        <w:left w:val="none" w:sz="0" w:space="0" w:color="auto"/>
        <w:bottom w:val="none" w:sz="0" w:space="0" w:color="auto"/>
        <w:right w:val="none" w:sz="0" w:space="0" w:color="auto"/>
      </w:divBdr>
      <w:divsChild>
        <w:div w:id="430274257">
          <w:marLeft w:val="720"/>
          <w:marRight w:val="0"/>
          <w:marTop w:val="0"/>
          <w:marBottom w:val="0"/>
          <w:divBdr>
            <w:top w:val="none" w:sz="0" w:space="0" w:color="auto"/>
            <w:left w:val="none" w:sz="0" w:space="0" w:color="auto"/>
            <w:bottom w:val="none" w:sz="0" w:space="0" w:color="auto"/>
            <w:right w:val="none" w:sz="0" w:space="0" w:color="auto"/>
          </w:divBdr>
        </w:div>
        <w:div w:id="1249581574">
          <w:marLeft w:val="720"/>
          <w:marRight w:val="0"/>
          <w:marTop w:val="0"/>
          <w:marBottom w:val="0"/>
          <w:divBdr>
            <w:top w:val="none" w:sz="0" w:space="0" w:color="auto"/>
            <w:left w:val="none" w:sz="0" w:space="0" w:color="auto"/>
            <w:bottom w:val="none" w:sz="0" w:space="0" w:color="auto"/>
            <w:right w:val="none" w:sz="0" w:space="0" w:color="auto"/>
          </w:divBdr>
        </w:div>
        <w:div w:id="1660890502">
          <w:marLeft w:val="720"/>
          <w:marRight w:val="0"/>
          <w:marTop w:val="0"/>
          <w:marBottom w:val="0"/>
          <w:divBdr>
            <w:top w:val="none" w:sz="0" w:space="0" w:color="auto"/>
            <w:left w:val="none" w:sz="0" w:space="0" w:color="auto"/>
            <w:bottom w:val="none" w:sz="0" w:space="0" w:color="auto"/>
            <w:right w:val="none" w:sz="0" w:space="0" w:color="auto"/>
          </w:divBdr>
        </w:div>
        <w:div w:id="1876959757">
          <w:marLeft w:val="720"/>
          <w:marRight w:val="0"/>
          <w:marTop w:val="0"/>
          <w:marBottom w:val="0"/>
          <w:divBdr>
            <w:top w:val="none" w:sz="0" w:space="0" w:color="auto"/>
            <w:left w:val="none" w:sz="0" w:space="0" w:color="auto"/>
            <w:bottom w:val="none" w:sz="0" w:space="0" w:color="auto"/>
            <w:right w:val="none" w:sz="0" w:space="0" w:color="auto"/>
          </w:divBdr>
        </w:div>
        <w:div w:id="2046179281">
          <w:marLeft w:val="720"/>
          <w:marRight w:val="0"/>
          <w:marTop w:val="0"/>
          <w:marBottom w:val="0"/>
          <w:divBdr>
            <w:top w:val="none" w:sz="0" w:space="0" w:color="auto"/>
            <w:left w:val="none" w:sz="0" w:space="0" w:color="auto"/>
            <w:bottom w:val="none" w:sz="0" w:space="0" w:color="auto"/>
            <w:right w:val="none" w:sz="0" w:space="0" w:color="auto"/>
          </w:divBdr>
        </w:div>
      </w:divsChild>
    </w:div>
    <w:div w:id="1962106717">
      <w:bodyDiv w:val="1"/>
      <w:marLeft w:val="0"/>
      <w:marRight w:val="0"/>
      <w:marTop w:val="0"/>
      <w:marBottom w:val="0"/>
      <w:divBdr>
        <w:top w:val="none" w:sz="0" w:space="0" w:color="auto"/>
        <w:left w:val="none" w:sz="0" w:space="0" w:color="auto"/>
        <w:bottom w:val="none" w:sz="0" w:space="0" w:color="auto"/>
        <w:right w:val="none" w:sz="0" w:space="0" w:color="auto"/>
      </w:divBdr>
    </w:div>
    <w:div w:id="2050061021">
      <w:bodyDiv w:val="1"/>
      <w:marLeft w:val="0"/>
      <w:marRight w:val="0"/>
      <w:marTop w:val="0"/>
      <w:marBottom w:val="0"/>
      <w:divBdr>
        <w:top w:val="none" w:sz="0" w:space="0" w:color="auto"/>
        <w:left w:val="none" w:sz="0" w:space="0" w:color="auto"/>
        <w:bottom w:val="none" w:sz="0" w:space="0" w:color="auto"/>
        <w:right w:val="none" w:sz="0" w:space="0" w:color="auto"/>
      </w:divBdr>
    </w:div>
    <w:div w:id="2061511361">
      <w:bodyDiv w:val="1"/>
      <w:marLeft w:val="0"/>
      <w:marRight w:val="0"/>
      <w:marTop w:val="0"/>
      <w:marBottom w:val="0"/>
      <w:divBdr>
        <w:top w:val="none" w:sz="0" w:space="0" w:color="auto"/>
        <w:left w:val="none" w:sz="0" w:space="0" w:color="auto"/>
        <w:bottom w:val="none" w:sz="0" w:space="0" w:color="auto"/>
        <w:right w:val="none" w:sz="0" w:space="0" w:color="auto"/>
      </w:divBdr>
      <w:divsChild>
        <w:div w:id="18358957">
          <w:marLeft w:val="0"/>
          <w:marRight w:val="0"/>
          <w:marTop w:val="240"/>
          <w:marBottom w:val="0"/>
          <w:divBdr>
            <w:top w:val="none" w:sz="0" w:space="0" w:color="auto"/>
            <w:left w:val="none" w:sz="0" w:space="0" w:color="auto"/>
            <w:bottom w:val="none" w:sz="0" w:space="0" w:color="auto"/>
            <w:right w:val="none" w:sz="0" w:space="0" w:color="auto"/>
          </w:divBdr>
        </w:div>
        <w:div w:id="20009492">
          <w:marLeft w:val="0"/>
          <w:marRight w:val="0"/>
          <w:marTop w:val="24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eg"/><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_Reference.XSL" StyleName="IEEE - Reference Order">
  <b:Source>
    <b:Tag>red</b:Tag>
    <b:SourceType>InternetSite</b:SourceType>
    <b:Guid>{929690FA-1A49-4A2F-99EE-3E0E01B63FAE}</b:Guid>
    <b:Author>
      <b:Author>
        <b:NameList>
          <b:Person>
            <b:Last>redhat.com</b:Last>
          </b:Person>
        </b:NameList>
      </b:Author>
    </b:Author>
    <b:InternetSiteTitle>History</b:InternetSiteTitle>
    <b:URL>http://www.redhat.com/about/companyprofile/history/</b:URL>
    <b:RefOrder>1</b:RefOrder>
  </b:Source>
  <b:Source>
    <b:Tag>Mik03</b:Tag>
    <b:SourceType>Misc</b:SourceType>
    <b:Guid>{67A2DED6-FDC6-42DE-9302-890CEF2A2A26}</b:Guid>
    <b:Year>2003</b:Year>
    <b:Author>
      <b:Author>
        <b:NameList>
          <b:Person>
            <b:Last>Angelo</b:Last>
            <b:First>Mike</b:First>
          </b:Person>
        </b:NameList>
      </b:Author>
    </b:Author>
    <b:Title>Simple logical-anatomy of a Linux-based distribution</b:Title>
    <b:RefOrder>3</b:RefOrder>
  </b:Source>
  <b:Source>
    <b:Tag>Avi08</b:Tag>
    <b:SourceType>InternetSite</b:SourceType>
    <b:Guid>{3F769099-46BD-42A9-9469-D4A0F12B21C4}</b:Guid>
    <b:Author>
      <b:Author>
        <b:NameList>
          <b:Person>
            <b:Last>Kumar</b:Last>
            <b:First>Avinesh</b:First>
          </b:Person>
        </b:NameList>
      </b:Author>
    </b:Author>
    <b:InternetSiteTitle>Mutliprocessing with the Completely Fair Scheduler</b:InternetSiteTitle>
    <b:Year>08</b:Year>
    <b:Month>Jan</b:Month>
    <b:URL>http://www.ibm.com/developerworks/linux/library/l-cfs/?ca=dgr-lnxw06CFC4Linux</b:URL>
    <b:RefOrder>12</b:RefOrder>
  </b:Source>
  <b:Source>
    <b:Tag>red1</b:Tag>
    <b:SourceType>InternetSite</b:SourceType>
    <b:Guid>{B7583E97-573A-4485-AE97-E2AE90B1B0A9}</b:Guid>
    <b:Author>
      <b:Author>
        <b:NameList>
          <b:Person>
            <b:Last>redhat</b:Last>
          </b:Person>
        </b:NameList>
      </b:Author>
    </b:Author>
    <b:InternetSiteTitle>Red Hat Labs</b:InternetSiteTitle>
    <b:URL>www.labs.redhat.com</b:URL>
    <b:RefOrder>13</b:RefOrder>
  </b:Source>
  <b:Source>
    <b:Tag>Joh</b:Tag>
    <b:SourceType>InternetSite</b:SourceType>
    <b:Guid>{5D07AD27-046B-46FA-A30D-FEAE54272F3F}</b:Guid>
    <b:Author>
      <b:Author>
        <b:NameList>
          <b:Person>
            <b:Last>Shakshober</b:Last>
            <b:First>John</b:First>
          </b:Person>
        </b:NameList>
      </b:Author>
    </b:Author>
    <b:InternetSiteTitle>Choosing an I/O Scheduler for Red Hat</b:InternetSiteTitle>
    <b:URL>http://www.redhat.com/magazine/008jun05/features/schedulers/ </b:URL>
    <b:RefOrder>14</b:RefOrder>
  </b:Source>
  <b:Source>
    <b:Tag>eHo09</b:Tag>
    <b:SourceType>InternetSite</b:SourceType>
    <b:Guid>{64AFFC9E-E38D-48C4-AF31-24200F62F07B}</b:Guid>
    <b:InternetSiteTitle>eHow.com</b:InternetSiteTitle>
    <b:Year>2009</b:Year>
    <b:Month>September</b:Month>
    <b:URL>http://www.ehow.com/about_5347803_main-memory-computer.html</b:URL>
    <b:Author>
      <b:Author>
        <b:NameList>
          <b:Person>
            <b:Last>Landers</b:Last>
            <b:First>John</b:First>
          </b:Person>
        </b:NameList>
      </b:Author>
    </b:Author>
    <b:RefOrder>15</b:RefOrder>
  </b:Source>
  <b:Source>
    <b:Tag>Red</b:Tag>
    <b:SourceType>InternetSite</b:SourceType>
    <b:Guid>{4698EF43-A28B-490A-8D73-9B68036CFDE3}</b:Guid>
    <b:InternetSiteTitle>Red Hat Documentation - Main Memory - RAM</b:InternetSiteTitle>
    <b:URL>http://docs.redhat.com/docs/en-US/Red_Hat_Enterprise_Linux/4/html/Introduction_To_System_Administration/s2-memory-ram.html</b:URL>
    <b:RefOrder>42</b:RefOrder>
  </b:Source>
  <b:Source>
    <b:Tag>Red1</b:Tag>
    <b:SourceType>InternetSite</b:SourceType>
    <b:Guid>{FE3D5E53-8A24-478E-BCA0-29AE8F0880B6}</b:Guid>
    <b:InternetSiteTitle>Red Hat Documentation - Swap Space</b:InternetSiteTitle>
    <b:URL>http://docs.redhat.com/docs/en-US/Red_Hat_Enterprise_Linux/6/html/Storage_Administration_Guide/ch-swapspace.html</b:URL>
    <b:RefOrder>16</b:RefOrder>
  </b:Source>
  <b:Source>
    <b:Tag>Red2</b:Tag>
    <b:SourceType>InternetSite</b:SourceType>
    <b:Guid>{E8F90E4B-9480-4081-8144-F3D215A437C1}</b:Guid>
    <b:InternetSiteTitle>Red Hat Documentation - Memory Allocation</b:InternetSiteTitle>
    <b:URL>http://docs.redhat.com/docs/en-US/Red_Hat_Enterprise_MRG/1.3/html/Realtime_Reference_Guide/chap-Realtime_Reference_Guide-Memory_allocation.html</b:URL>
    <b:RefOrder>43</b:RefOrder>
  </b:Source>
  <b:Source>
    <b:Tag>Red07</b:Tag>
    <b:SourceType>DocumentFromInternetSite</b:SourceType>
    <b:Guid>{42BC91D7-F731-4EF5-B2BD-373199EAEE7E}</b:Guid>
    <b:InternetSiteTitle>Red Hat Enterprise Linux 5.1</b:InternetSiteTitle>
    <b:Year>2007</b:Year>
    <b:URL>http://docs.redhat.com/docs/en-US/Red_Hat_Enterprise_Linux/5/html/Oracle_Tuning_Guide/RHELTuningandOptimizationforOracleV11.pdf</b:URL>
    <b:RefOrder>17</b:RefOrder>
  </b:Source>
  <b:Source>
    <b:Tag>Nor</b:Tag>
    <b:SourceType>InternetSite</b:SourceType>
    <b:Guid>{5047EC0E-199B-4BB4-B3BD-650BB6D9121D}</b:Guid>
    <b:Author>
      <b:Author>
        <b:NameList>
          <b:Person>
            <b:Last>Murray</b:Last>
            <b:First>Norm</b:First>
          </b:Person>
          <b:Person>
            <b:Last>Horman</b:Last>
            <b:First>Neil</b:First>
          </b:Person>
        </b:NameList>
      </b:Author>
    </b:Author>
    <b:InternetSiteTitle>Red Hat Magazine - Understanding Virtual Memory</b:InternetSiteTitle>
    <b:URL>http://www.redhat.com/magazine/001nov04/features/vm/</b:URL>
    <b:Year>2004</b:Year>
    <b:Month>November</b:Month>
    <b:RefOrder>21</b:RefOrder>
  </b:Source>
  <b:Source>
    <b:Tag>Lin</b:Tag>
    <b:SourceType>InternetSite</b:SourceType>
    <b:Guid>{56FCF00E-C9DB-4A34-850F-82AC1E502412}</b:Guid>
    <b:InternetSiteTitle>Linux.com - All about Linux swap space</b:InternetSiteTitle>
    <b:URL>http://www.linux.com/news/software/applications/8208-all-about-linux-swap-space</b:URL>
    <b:Year>2007</b:Year>
    <b:Month>September</b:Month>
    <b:RefOrder>18</b:RefOrder>
  </b:Source>
  <b:Source>
    <b:Tag>Und05</b:Tag>
    <b:SourceType>InternetSite</b:SourceType>
    <b:Guid>{FA7820CF-3179-4B09-9F33-3C53F55DEFC6}</b:Guid>
    <b:InternetSiteTitle>Understanding Virtual Memory In Red Hat Enterprise Linux 4</b:InternetSiteTitle>
    <b:Year>2005</b:Year>
    <b:Month>December</b:Month>
    <b:URL>http://people.redhat.com/nhorman/papers/rhel4_vm.pdf</b:URL>
    <b:Author>
      <b:Author>
        <b:NameList>
          <b:Person>
            <b:Last>Horman</b:Last>
            <b:First>Neil</b:First>
          </b:Person>
        </b:NameList>
      </b:Author>
    </b:Author>
    <b:RefOrder>19</b:RefOrder>
  </b:Source>
  <b:Source>
    <b:Tag>Jon07</b:Tag>
    <b:SourceType>InternetSite</b:SourceType>
    <b:Guid>{647C52B0-BB4D-42E3-A996-F8657CA0DE96}</b:Guid>
    <b:Author>
      <b:Author>
        <b:NameList>
          <b:Person>
            <b:Last>Jones</b:Last>
            <b:First>M.</b:First>
            <b:Middle>Tim</b:Middle>
          </b:Person>
        </b:NameList>
      </b:Author>
    </b:Author>
    <b:InternetSiteTitle>IBM.com - Anatomy of the Linux slab allocator</b:InternetSiteTitle>
    <b:Year>2007</b:Year>
    <b:Month>May</b:Month>
    <b:URL>http://www.ibm.com/developerworks/linux/library/l-linux-slab-allocator/</b:URL>
    <b:RefOrder>20</b:RefOrder>
  </b:Source>
  <b:Source>
    <b:Tag>Tec</b:Tag>
    <b:SourceType>InternetSite</b:SourceType>
    <b:Guid>{B0CBCEE4-A80F-481A-82BD-47B9A3C73832}</b:Guid>
    <b:InternetSiteTitle>TechTerms.com - Secondary Storage</b:InternetSiteTitle>
    <b:URL>http://www.techterms.com/definition/secondarystorage</b:URL>
    <b:RefOrder>22</b:RefOrder>
  </b:Source>
  <b:Source>
    <b:Tag>Red3</b:Tag>
    <b:SourceType>DocumentFromInternetSite</b:SourceType>
    <b:Guid>{A6938520-5F6F-40F3-B2BB-E3895160831D}</b:Guid>
    <b:InternetSiteTitle>Red Hat Documentation - Overview of File System Hierarchy Standard (FHS)</b:InternetSiteTitle>
    <b:URL>http://docs.redhat.com/docs/en-US/Red_Hat_Enterprise_Linux/6/html/Storage_Administration_Guide/s1-filesystem-fhs.html</b:URL>
    <b:RefOrder>23</b:RefOrder>
  </b:Source>
  <b:Source>
    <b:Tag>The06</b:Tag>
    <b:SourceType>InternetSite</b:SourceType>
    <b:Guid>{7D81F3D4-9A17-4F64-AEAB-D6724A64B800}</b:Guid>
    <b:InternetSiteTitle>The Linux Information Project (LINFO) - The /mnt Directory</b:InternetSiteTitle>
    <b:Year>2006</b:Year>
    <b:Month>February</b:Month>
    <b:URL>http://www.linfo.org/mnt.html</b:URL>
    <b:RefOrder>24</b:RefOrder>
  </b:Source>
  <b:Source>
    <b:Tag>The01</b:Tag>
    <b:SourceType>DocumentFromInternetSite</b:SourceType>
    <b:Guid>{4475B215-63A2-47F3-A346-CAC210AC9B0F}</b:Guid>
    <b:InternetSiteTitle>The Official Red Hat Linux Reference Guide</b:InternetSiteTitle>
    <b:Year>2001</b:Year>
    <b:URL>http://www.redhat.com/docs/manuals/linux/RHL-7.1-Manual/pdf/rhl71-rg.pdf</b:URL>
    <b:RefOrder>25</b:RefOrder>
  </b:Source>
  <b:Source>
    <b:Tag>The011</b:Tag>
    <b:SourceType>DocumentFromInternetSite</b:SourceType>
    <b:Guid>{3C93C04E-83BF-417C-B9E7-7EF5EECC66AA}</b:Guid>
    <b:InternetSiteTitle>The Official Red Hat Linux Getting Started Guide</b:InternetSiteTitle>
    <b:Year>2001</b:Year>
    <b:URL>http://www.redhat.com/docs/manuals/linux/RHL-7.1-Manual/pdf/rhl71-gsg.pdf</b:URL>
    <b:RefOrder>26</b:RefOrder>
  </b:Source>
  <b:Source>
    <b:Tag>Hel07</b:Tag>
    <b:SourceType>DocumentFromInternetSite</b:SourceType>
    <b:Guid>{879933CE-F3D6-4D28-BB2B-B62BF32A5CFD}</b:Guid>
    <b:Author>
      <b:Author>
        <b:NameList>
          <b:Person>
            <b:Last>Heller</b:Last>
            <b:First>Dave</b:First>
          </b:Person>
          <b:Person>
            <b:Last>Pierson</b:Last>
            <b:First>Dave</b:First>
          </b:Person>
        </b:NameList>
      </b:Author>
    </b:Author>
    <b:InternetSiteTitle>Installing Red Hat Linux from a USB flashdrive</b:InternetSiteTitle>
    <b:Year>2007</b:Year>
    <b:Month>November</b:Month>
    <b:URL>http://www-03.ibm.com/support/techdocs/atsmastr.nsf/5cb5ed706d254a8186256c71006d2e0a/075b0425275140b48625744700089bb6/$FILE/Installing%20Linux%20from%20a%20USB%20flashdrive.v20.pdf</b:URL>
    <b:RefOrder>27</b:RefOrder>
  </b:Source>
  <b:Source>
    <b:Tag>PCG01</b:Tag>
    <b:SourceType>DocumentFromInternetSite</b:SourceType>
    <b:Guid>{4FA714A0-37B7-47F8-87E0-A7750BAFAB1F}</b:Guid>
    <b:InternetSiteTitle>PCGuide - Ref - RAID Levels</b:InternetSiteTitle>
    <b:Year>2001</b:Year>
    <b:Month>April</b:Month>
    <b:URL>http://pcguide.com/ref/hdd/perf/raid/levels/index.htm</b:URL>
    <b:Author>
      <b:Author>
        <b:NameList>
          <b:Person>
            <b:Last>Kozierok</b:Last>
            <b:First>Charles</b:First>
            <b:Middle>M</b:Middle>
          </b:Person>
        </b:NameList>
      </b:Author>
    </b:Author>
    <b:RefOrder>5</b:RefOrder>
  </b:Source>
  <b:Source>
    <b:Tag>RAI</b:Tag>
    <b:SourceType>DocumentFromInternetSite</b:SourceType>
    <b:Guid>{C49927C5-88FB-42D9-B950-3B5F17EA5AD8}</b:Guid>
    <b:InternetSiteTitle>RAID: High Performance, Reliable Secondary Storage</b:InternetSiteTitle>
    <b:URL>http://citeseerx.ist.psu.edu/viewdoc/download?doi=10.1.1.17.7866&amp;rep=rep1&amp;type=pdf</b:URL>
    <b:Author>
      <b:Author>
        <b:NameList>
          <b:Person>
            <b:Last>Chen</b:Last>
            <b:First>Peter</b:First>
            <b:Middle>M</b:Middle>
          </b:Person>
          <b:Person>
            <b:Last>Lee</b:Last>
            <b:First>Edward</b:First>
            <b:Middle>K</b:Middle>
          </b:Person>
          <b:Person>
            <b:Last>Gibson</b:Last>
            <b:First>Garth</b:First>
            <b:Middle>A</b:Middle>
          </b:Person>
          <b:Person>
            <b:Last>Katz</b:Last>
            <b:First>Randy</b:First>
            <b:Middle>H</b:Middle>
          </b:Person>
          <b:Person>
            <b:Last>Patterson</b:Last>
            <b:First>David</b:First>
            <b:Middle>A</b:Middle>
          </b:Person>
        </b:NameList>
      </b:Author>
    </b:Author>
    <b:RefOrder>28</b:RefOrder>
  </b:Source>
  <b:Source>
    <b:Tag>Red10asdf</b:Tag>
    <b:SourceType>DocumentFromInternetSite</b:SourceType>
    <b:Guid>{4DCF9059-7613-4A2B-B917-43C0291603B5}</b:Guid>
    <b:InternetSiteTitle>Red Hat Enterprise Linux 6 - Release Notes</b:InternetSiteTitle>
    <b:Year>2010</b:Year>
    <b:URL>http://docs.redhat.com/docs/en-US/Red_Hat_Enterprise_Linux/6/pdf/Release_Notes/Red_Hat_Enterprise_Linux-6-Release_Notes-en-US.pdf</b:URL>
    <b:RefOrder>29</b:RefOrder>
  </b:Source>
  <b:Source>
    <b:Tag>Red10</b:Tag>
    <b:SourceType>DocumentFromInternetSite</b:SourceType>
    <b:Guid>{09536BF1-B849-4DFA-B577-C3AF6C4A1A71}</b:Guid>
    <b:InternetSiteTitle>Red Hat Enterprise Linux 6 - Logical Volume Manager Administration</b:InternetSiteTitle>
    <b:Year>2010</b:Year>
    <b:URL>http://docs.redhat.com/docs/en-US/Red_Hat_Enterprise_Linux/6/pdf/Logical_Volume_Manager_Administration/Red_Hat_Enterprise_Linux-6-Logical_Volume_Manager_Administration-en-US.pdf</b:URL>
    <b:RefOrder>30</b:RefOrder>
  </b:Source>
  <b:Source>
    <b:Tag>Mar031</b:Tag>
    <b:SourceType>InternetSite</b:SourceType>
    <b:Guid>{724FF414-36DD-4B24-94A7-12ADE4F19E8D}</b:Guid>
    <b:Author>
      <b:Author>
        <b:NameList>
          <b:Person>
            <b:Last>Finley</b:Last>
            <b:First>Mark</b:First>
          </b:Person>
        </b:NameList>
      </b:Author>
    </b:Author>
    <b:InternetSiteTitle>On the Nature of Linux</b:InternetSiteTitle>
    <b:Year>2003</b:Year>
    <b:Month>Feb</b:Month>
    <b:URL>http://www.linux.ie/articles/onthenatureoflinux.php</b:URL>
    <b:RefOrder>2</b:RefOrder>
  </b:Source>
  <b:Source>
    <b:Tag>Dav</b:Tag>
    <b:SourceType>InternetSite</b:SourceType>
    <b:Guid>{F300EB04-D404-4225-9B7C-6312ADD9DE9C}</b:Guid>
    <b:Author>
      <b:Author>
        <b:NameList>
          <b:Person>
            <b:Last>Rusling</b:Last>
            <b:First>David</b:First>
          </b:Person>
        </b:NameList>
      </b:Author>
    </b:Author>
    <b:InternetSiteTitle>Interprocess Communication Mechanism</b:InternetSiteTitle>
    <b:URL>http://tldp.org/LDP/tlk/ipc/ipc.html</b:URL>
    <b:RefOrder>32</b:RefOrder>
  </b:Source>
  <b:Source>
    <b:Tag>LinLin</b:Tag>
    <b:SourceType>InternetSite</b:SourceType>
    <b:Guid>{DD08B106-9B3C-4DFD-8869-2A697CCCA317}</b:Guid>
    <b:InternetSiteTitle>Linux- The Shell</b:InternetSiteTitle>
    <b:URL>http://en.kioskea.net/contents/linux/linshell.php3</b:URL>
    <b:RefOrder>4</b:RefOrder>
  </b:Source>
  <b:Source>
    <b:Tag>Tim08</b:Tag>
    <b:SourceType>InternetSite</b:SourceType>
    <b:Guid>{2BE5FE28-5687-45AC-A3F8-7909C68E52BD}</b:Guid>
    <b:Author>
      <b:Author>
        <b:NameList>
          <b:Person>
            <b:Last>Jones</b:Last>
            <b:First>Tim</b:First>
          </b:Person>
        </b:NameList>
      </b:Author>
    </b:Author>
    <b:InternetSiteTitle>Anatomy of Linux process Managment</b:InternetSiteTitle>
    <b:Year>2008</b:Year>
    <b:Month>Dec</b:Month>
    <b:URL>http://www.ibm.com/developerworks/linux/library/l-linux-process-management/</b:URL>
    <b:RefOrder>6</b:RefOrder>
  </b:Source>
  <b:Source>
    <b:Tag>Bov00</b:Tag>
    <b:SourceType>InternetSite</b:SourceType>
    <b:Guid>{43D207C8-2942-4D65-8B9E-E9F717A1B269}</b:Guid>
    <b:Author>
      <b:Author>
        <b:NameList>
          <b:Person>
            <b:Last>Bovet</b:Last>
            <b:Middle>P</b:Middle>
            <b:First>Daniel</b:First>
          </b:Person>
          <b:Person>
            <b:Last>Cesati</b:Last>
            <b:First>Marco</b:First>
          </b:Person>
        </b:NameList>
      </b:Author>
    </b:Author>
    <b:InternetSiteTitle>http://oreilly.com/catalog/linuxkernel/chapter/ch10.html#94726</b:InternetSiteTitle>
    <b:Year>2000</b:Year>
    <b:Month>Oct</b:Month>
    <b:URL>http://oreilly.com/catalog/linuxkernel/chapter/ch10.html#94726</b:URL>
    <b:RefOrder>7</b:RefOrder>
  </b:Source>
  <b:Source>
    <b:Tag>Gar00</b:Tag>
    <b:SourceType>InternetSite</b:SourceType>
    <b:Guid>{691718D4-EAAB-44F7-9B93-BEAFDBDB4D49}</b:Guid>
    <b:InternetSiteTitle>POSIX Thread Libraries</b:InternetSiteTitle>
    <b:Year>2000</b:Year>
    <b:Month>FEB</b:Month>
    <b:URL>http://www.linuxjournal.com/article/3184</b:URL>
    <b:Author>
      <b:Author>
        <b:NameList>
          <b:Person>
            <b:Last>Garcia</b:Last>
            <b:First>Felix</b:First>
          </b:Person>
          <b:Person>
            <b:Last>Fernandez</b:Last>
            <b:First>Javier</b:First>
          </b:Person>
        </b:NameList>
      </b:Author>
    </b:Author>
    <b:RefOrder>8</b:RefOrder>
  </b:Source>
  <b:Source>
    <b:Tag>Bla</b:Tag>
    <b:SourceType>InternetSite</b:SourceType>
    <b:Guid>{990DD323-4268-48CA-BE2C-2C58E229D764}</b:Guid>
    <b:InternetSiteTitle>POSIX Threads Programming</b:InternetSiteTitle>
    <b:URL>https://computing.llnl.gov/tutorials/pthreads/#PassingArguments</b:URL>
    <b:Author>
      <b:Author>
        <b:NameList>
          <b:Person>
            <b:Last>Blaise</b:Last>
            <b:First>Barney</b:First>
          </b:Person>
        </b:NameList>
      </b:Author>
    </b:Author>
    <b:RefOrder>9</b:RefOrder>
  </b:Source>
  <b:Source>
    <b:Tag>Redpthreads</b:Tag>
    <b:SourceType>InternetSite</b:SourceType>
    <b:Guid>{471B70DF-EB73-4D61-B973-FA406C7FB7F3}</b:Guid>
    <b:Author>
      <b:Author>
        <b:Corporate>Red Hat</b:Corporate>
      </b:Author>
    </b:Author>
    <b:InternetSiteTitle>Realtime Reference Guide</b:InternetSiteTitle>
    <b:URL>http://docs.redhat.com/docs/en-US/Red_Hat_Enterprise_MRG/1.2/html-single/Realtime_Reference_Guide/#chap-Realtime_Reference_Guide-Threads_and_processes</b:URL>
    <b:RefOrder>10</b:RefOrder>
  </b:Source>
  <b:Source>
    <b:Tag>Dre</b:Tag>
    <b:SourceType>Misc</b:SourceType>
    <b:Guid>{DE02558C-0A86-41DC-BFC8-B2300845A881}</b:Guid>
    <b:Author>
      <b:Author>
        <b:NameList>
          <b:Person>
            <b:Last>Drepper</b:Last>
            <b:First>Ulrich</b:First>
          </b:Person>
          <b:Person>
            <b:Last>Molna</b:Last>
            <b:First>Ingo</b:First>
          </b:Person>
        </b:NameList>
      </b:Author>
    </b:Author>
    <b:InternetSiteTitle>The Native POSIX Thread Library for Linux</b:InternetSiteTitle>
    <b:Title>The Native POSIX Thread Library for Linux</b:Title>
    <b:RefOrder>11</b:RefOrder>
  </b:Source>
  <b:Source>
    <b:Tag>Shu07</b:Tag>
    <b:SourceType>InternetSite</b:SourceType>
    <b:Guid>{3718E171-4E7A-4D56-AD02-D6309690EB83}</b:Guid>
    <b:Author>
      <b:Author>
        <b:NameList>
          <b:Person>
            <b:Last>Shukla</b:Last>
            <b:First>Vikram</b:First>
          </b:Person>
        </b:NameList>
      </b:Author>
    </b:Author>
    <b:Year>2007</b:Year>
    <b:InternetSiteTitle>Semaphores in Linux</b:InternetSiteTitle>
    <b:Month>May</b:Month>
    <b:URL>http://linuxdevcenter.com/pub/a/linux/2007/05/24/semaphores-in-linux.html</b:URL>
    <b:RefOrder>31</b:RefOrder>
  </b:Source>
  <b:Source>
    <b:Tag>Mut</b:Tag>
    <b:SourceType>InternetSite</b:SourceType>
    <b:Guid>{138CDD78-ACCD-420B-B04A-B1E17F7A3C08}</b:Guid>
    <b:InternetSiteTitle>Mutual Exclusion within a Single Processor Linux kernel</b:InternetSiteTitle>
    <b:URL>http://parallel.rz.uni-mannheim.de/Linux/smp/node2.html</b:URL>
    <b:RefOrder>33</b:RefOrder>
  </b:Source>
  <b:Source>
    <b:Tag>red2</b:Tag>
    <b:SourceType>Misc</b:SourceType>
    <b:Guid>{56B2E945-21A0-4DB7-90EE-E90360031709}</b:Guid>
    <b:Author>
      <b:Author>
        <b:NameList>
          <b:Person>
            <b:Last>redHat</b:Last>
          </b:Person>
        </b:NameList>
      </b:Author>
    </b:Author>
    <b:Title>Red Hat Enterprise Linux Security</b:Title>
    <b:Comments>pdf</b:Comments>
    <b:RefOrder>34</b:RefOrder>
  </b:Source>
  <b:Source>
    <b:Tag>red3</b:Tag>
    <b:SourceType>Misc</b:SourceType>
    <b:Guid>{25F195B5-30CA-454A-B02D-9D3F9C73CE16}</b:Guid>
    <b:Author>
      <b:Author>
        <b:NameList>
          <b:Person>
            <b:Last>redHat</b:Last>
          </b:Person>
        </b:NameList>
      </b:Author>
    </b:Author>
    <b:Title>Red Hat Enterprise linux Security 4</b:Title>
    <b:Comments>http://www.centos.org/docs/4/pdf/rhel-sg-en.pdf</b:Comments>
    <b:RefOrder>35</b:RefOrder>
  </b:Source>
  <b:Source>
    <b:Tag>firewall</b:Tag>
    <b:SourceType>InternetSite</b:SourceType>
    <b:Guid>{9952B1B3-D566-4C84-B61B-78F9016BE90C}</b:Guid>
    <b:Author>
      <b:Author>
        <b:NameList>
          <b:Person>
            <b:Last>redHat</b:Last>
          </b:Person>
        </b:NameList>
      </b:Author>
    </b:Author>
    <b:InternetSiteTitle>Firewall Configuration</b:InternetSiteTitle>
    <b:URL>http://docs.redhat.com/docs/en-US/Red_Hat_Enterprise_Linux/3/html/Installation_Guide_s390/s1-firewallconfig.html</b:URL>
    <b:RefOrder>36</b:RefOrder>
  </b:Source>
  <b:Source>
    <b:Tag>GHA</b:Tag>
    <b:SourceType>InternetSite</b:SourceType>
    <b:Guid>{B154D775-0656-41E4-A1B1-7CAFEB2FA646}</b:Guid>
    <b:Author>
      <b:Author>
        <b:NameList>
          <b:Person>
            <b:Last>GHAZALI</b:Last>
          </b:Person>
        </b:NameList>
      </b:Author>
    </b:Author>
    <b:InternetSiteTitle>Configuring Iptables Nat Firewall</b:InternetSiteTitle>
    <b:URL>http://ghaza.li/tutorial/linux/configuring-iptables-nat-firewalling/</b:URL>
    <b:RefOrder>37</b:RefOrder>
  </b:Source>
  <b:Source>
    <b:Tag>Gui</b:Tag>
    <b:SourceType>InternetSite</b:SourceType>
    <b:Guid>{7495F383-0A33-4091-B20C-A0A334658FCB}</b:Guid>
    <b:InternetSiteTitle>Guide to the Secure Configuration of REd Hat Enterprise Linux 5</b:InternetSiteTitle>
    <b:URL>http://www.nsa.gov/ia/_files/os/redhat/rhel5-guide-i731.pdf</b:URL>
    <b:RefOrder>39</b:RefOrder>
  </b:Source>
  <b:Source>
    <b:Tag>selinxguid</b:Tag>
    <b:SourceType>InternetSite</b:SourceType>
    <b:Guid>{87BB9E94-50D0-4526-A83A-F74551FD54DD}</b:Guid>
    <b:Author>
      <b:Author>
        <b:NameList>
          <b:Person>
            <b:Last>redHat</b:Last>
          </b:Person>
        </b:NameList>
      </b:Author>
    </b:Author>
    <b:InternetSiteTitle>SELinux Guide</b:InternetSiteTitle>
    <b:URL>http://docs.redhat.com/docs/en-US/Red_Hat_Enterprise_Linux/4/html/SELinux_Guide/selg-preface-0011.html</b:URL>
    <b:RefOrder>40</b:RefOrder>
  </b:Source>
  <b:Source>
    <b:Tag>audting</b:Tag>
    <b:SourceType>InternetSite</b:SourceType>
    <b:Guid>{6263B7B9-021F-4726-88B6-44A62897835C}</b:Guid>
    <b:Author>
      <b:Author>
        <b:NameList>
          <b:Person>
            <b:Last>redHat</b:Last>
          </b:Person>
        </b:NameList>
      </b:Author>
    </b:Author>
    <b:InternetSiteTitle>Documentation = Auditing</b:InternetSiteTitle>
    <b:URL>http://docs.redhat.com/docs/en-US/JBoss_Enterprise_Application_Platform/5/html/Security_Guide/chap-Security_Event_Auditing.html</b:URL>
    <b:RefOrder>38</b:RefOrder>
  </b:Source>
  <b:Source>
    <b:Tag>ssid</b:Tag>
    <b:SourceType>InternetSite</b:SourceType>
    <b:Guid>{2791A77F-95DE-4772-92D9-7BD95DB06ABF}</b:Guid>
    <b:Author>
      <b:Author>
        <b:NameList>
          <b:Person>
            <b:Last>redhat</b:Last>
          </b:Person>
        </b:NameList>
      </b:Author>
    </b:Author>
    <b:InternetSiteTitle>SSID Feature</b:InternetSiteTitle>
    <b:URL>http://docs.redhat.com/docs/en-US/Red_Hat_Enterprise_Linux/6/html/Deployment_Guide/sect-SSSD_User_Guide-Introduction-SSSD_Features.html</b:URL>
    <b:RefOrder>41</b:RefOrder>
  </b:Source>
</b:Sources>
</file>

<file path=customXml/itemProps1.xml><?xml version="1.0" encoding="utf-8"?>
<ds:datastoreItem xmlns:ds="http://schemas.openxmlformats.org/officeDocument/2006/customXml" ds:itemID="{EDE83728-2AFE-4522-B384-29DFEAB8E9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9</Pages>
  <Words>4638</Words>
  <Characters>26438</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IEEE Paper Word Template in A4 Page Size (V3)</vt:lpstr>
    </vt:vector>
  </TitlesOfParts>
  <Company/>
  <LinksUpToDate>false</LinksUpToDate>
  <CharactersWithSpaces>31014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Paper Word Template in A4 Page Size (V3)</dc:title>
  <dc:subject/>
  <dc:creator>Causal Productions</dc:creator>
  <cp:keywords/>
  <cp:lastModifiedBy>Bacha Mohith</cp:lastModifiedBy>
  <cp:revision>30</cp:revision>
  <cp:lastPrinted>2014-12-27T02:34:00Z</cp:lastPrinted>
  <dcterms:created xsi:type="dcterms:W3CDTF">2026-03-06T04:45:00Z</dcterms:created>
  <dcterms:modified xsi:type="dcterms:W3CDTF">2026-03-17T08:59:00Z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3e15b42e-fde6-48b3-a553-3ce0ecccd71e</vt:lpwstr>
  </property>
</Properties>
</file>