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C226" w14:textId="69138EFB" w:rsidR="00056E77" w:rsidRPr="004F06F7" w:rsidRDefault="004F06F7">
      <w:pPr>
        <w:rPr>
          <w:rFonts w:ascii="Times New Roman" w:hAnsi="Times New Roman" w:cs="Times New Roman"/>
          <w:lang w:val="vi-VN"/>
        </w:rPr>
      </w:pPr>
      <w:proofErr w:type="spellStart"/>
      <w:r w:rsidRPr="004F06F7">
        <w:rPr>
          <w:rFonts w:ascii="Times New Roman" w:hAnsi="Times New Roman" w:cs="Times New Roman"/>
        </w:rPr>
        <w:t>Chương</w:t>
      </w:r>
      <w:proofErr w:type="spellEnd"/>
      <w:r w:rsidRPr="004F06F7">
        <w:rPr>
          <w:rFonts w:ascii="Times New Roman" w:hAnsi="Times New Roman" w:cs="Times New Roman"/>
          <w:lang w:val="vi-VN"/>
        </w:rPr>
        <w:t xml:space="preserve"> III: TRỰC QUAN HÓA DỮ LIỆU </w:t>
      </w:r>
    </w:p>
    <w:p w14:paraId="5E45B971" w14:textId="312D1B13" w:rsidR="004F06F7" w:rsidRDefault="004F06F7">
      <w:pPr>
        <w:rPr>
          <w:rFonts w:ascii="Times New Roman" w:hAnsi="Times New Roman" w:cs="Times New Roman"/>
          <w:lang w:val="vi-VN"/>
        </w:rPr>
      </w:pPr>
      <w:r>
        <w:rPr>
          <w:rFonts w:ascii="Times New Roman" w:hAnsi="Times New Roman" w:cs="Times New Roman"/>
          <w:lang w:val="vi-VN"/>
        </w:rPr>
        <w:t xml:space="preserve">3.1 Giới thiệu về trực quan hóa dữ liệu </w:t>
      </w:r>
    </w:p>
    <w:p w14:paraId="20FEE22F" w14:textId="5C6882FE" w:rsidR="004F06F7" w:rsidRDefault="004F06F7">
      <w:pPr>
        <w:rPr>
          <w:rFonts w:ascii="Times New Roman" w:hAnsi="Times New Roman" w:cs="Times New Roman"/>
          <w:lang w:val="vi-VN"/>
        </w:rPr>
      </w:pPr>
      <w:r>
        <w:rPr>
          <w:rFonts w:ascii="Times New Roman" w:hAnsi="Times New Roman" w:cs="Times New Roman"/>
          <w:lang w:val="vi-VN"/>
        </w:rPr>
        <w:tab/>
        <w:t>Dữ liệu là gì?</w:t>
      </w:r>
    </w:p>
    <w:p w14:paraId="4350B04C" w14:textId="31A89117" w:rsidR="004F06F7" w:rsidRDefault="004F06F7" w:rsidP="004F06F7">
      <w:pPr>
        <w:pStyle w:val="ListParagraph"/>
        <w:numPr>
          <w:ilvl w:val="0"/>
          <w:numId w:val="1"/>
        </w:numPr>
        <w:rPr>
          <w:rFonts w:ascii="Times New Roman" w:hAnsi="Times New Roman" w:cs="Times New Roman"/>
          <w:lang w:val="vi-VN"/>
        </w:rPr>
      </w:pPr>
      <w:r>
        <w:rPr>
          <w:rFonts w:ascii="Times New Roman" w:hAnsi="Times New Roman" w:cs="Times New Roman"/>
          <w:lang w:val="vi-VN"/>
        </w:rPr>
        <w:t>Dữ liệu là thông tin hoặc sự tập hợp của các yếu tố, sự kiện, số liệu, sự mô tả, hay bất kì thứ gì có khả năng được thu nhập, ghi lại hoặc biểu diễn.</w:t>
      </w:r>
    </w:p>
    <w:p w14:paraId="4CF9B100" w14:textId="13BA2986" w:rsidR="00C5718D" w:rsidRDefault="00C5718D" w:rsidP="004F06F7">
      <w:pPr>
        <w:pStyle w:val="ListParagraph"/>
        <w:numPr>
          <w:ilvl w:val="0"/>
          <w:numId w:val="1"/>
        </w:numPr>
        <w:rPr>
          <w:rFonts w:ascii="Times New Roman" w:hAnsi="Times New Roman" w:cs="Times New Roman"/>
          <w:lang w:val="vi-VN"/>
        </w:rPr>
      </w:pPr>
      <w:r>
        <w:rPr>
          <w:rFonts w:ascii="Times New Roman" w:hAnsi="Times New Roman" w:cs="Times New Roman"/>
          <w:lang w:val="vi-VN"/>
        </w:rPr>
        <w:t>Dữ liệu có thể tồn tại ở nhiều dạng khác nhau, và nó có giá trị khi được xem xét, phân tích, xử lí hoặc sử dụng để hổ trợ ra quyết định hoặc hiểu về hiện tượng nào đó.</w:t>
      </w:r>
    </w:p>
    <w:p w14:paraId="473AC02E" w14:textId="35D172F5" w:rsidR="0060502F" w:rsidRDefault="0060502F" w:rsidP="0060502F">
      <w:pPr>
        <w:ind w:left="720"/>
        <w:rPr>
          <w:rFonts w:ascii="Times New Roman" w:hAnsi="Times New Roman" w:cs="Times New Roman"/>
          <w:lang w:val="vi-VN"/>
        </w:rPr>
      </w:pPr>
      <w:r>
        <w:rPr>
          <w:rFonts w:ascii="Times New Roman" w:hAnsi="Times New Roman" w:cs="Times New Roman"/>
          <w:lang w:val="vi-VN"/>
        </w:rPr>
        <w:t>Trực quan hóa dữ liệu là gì?</w:t>
      </w:r>
    </w:p>
    <w:p w14:paraId="47730A6B" w14:textId="09206762" w:rsidR="0060502F" w:rsidRDefault="0060502F" w:rsidP="0060502F">
      <w:pPr>
        <w:pStyle w:val="ListParagraph"/>
        <w:numPr>
          <w:ilvl w:val="0"/>
          <w:numId w:val="2"/>
        </w:numPr>
        <w:rPr>
          <w:rFonts w:ascii="Times New Roman" w:hAnsi="Times New Roman" w:cs="Times New Roman"/>
          <w:lang w:val="vi-VN"/>
        </w:rPr>
      </w:pPr>
      <w:r>
        <w:rPr>
          <w:rFonts w:ascii="Times New Roman" w:hAnsi="Times New Roman" w:cs="Times New Roman"/>
          <w:lang w:val="vi-VN"/>
        </w:rPr>
        <w:t>Trực quan hóa dữ liệu là quá trình biểu diễn dữ liệu bằng các hình ảnh, biểu đồ, đồ thị, hoặc các phương tiện trực quan khác để giúp hiểu rõ dữ liệu một cách dễ dàng và nhanh chóng.</w:t>
      </w:r>
    </w:p>
    <w:p w14:paraId="73842EB2" w14:textId="3A9018EE" w:rsidR="0060502F" w:rsidRDefault="0060502F" w:rsidP="0060502F">
      <w:pPr>
        <w:pStyle w:val="ListParagraph"/>
        <w:numPr>
          <w:ilvl w:val="0"/>
          <w:numId w:val="2"/>
        </w:numPr>
        <w:rPr>
          <w:rFonts w:ascii="Times New Roman" w:hAnsi="Times New Roman" w:cs="Times New Roman"/>
          <w:lang w:val="vi-VN"/>
        </w:rPr>
      </w:pPr>
      <w:r>
        <w:rPr>
          <w:rFonts w:ascii="Times New Roman" w:hAnsi="Times New Roman" w:cs="Times New Roman"/>
          <w:lang w:val="vi-VN"/>
        </w:rPr>
        <w:t>Trực quan hóa dữ liệu giúp biến dữ liệu trừu tượng và khó hiểu thành hình ảnh hoặc biểu đồ dễ hiểu và hấp dẫn.</w:t>
      </w:r>
    </w:p>
    <w:p w14:paraId="3B8A3D71" w14:textId="5730B182" w:rsidR="006E4C33" w:rsidRDefault="006E4C33" w:rsidP="006E4C33">
      <w:pPr>
        <w:ind w:left="720"/>
        <w:rPr>
          <w:rFonts w:ascii="Times New Roman" w:hAnsi="Times New Roman" w:cs="Times New Roman"/>
          <w:lang w:val="vi-VN"/>
        </w:rPr>
      </w:pPr>
      <w:r>
        <w:rPr>
          <w:rFonts w:ascii="Times New Roman" w:hAnsi="Times New Roman" w:cs="Times New Roman"/>
          <w:lang w:val="vi-VN"/>
        </w:rPr>
        <w:t>Giới thiệu về trực quan hóa dữ liệu</w:t>
      </w:r>
    </w:p>
    <w:p w14:paraId="38EF9C60" w14:textId="1EC414AE" w:rsidR="006E4C33" w:rsidRDefault="006E4C33" w:rsidP="006E4C33">
      <w:pPr>
        <w:pStyle w:val="ListParagraph"/>
        <w:numPr>
          <w:ilvl w:val="0"/>
          <w:numId w:val="3"/>
        </w:numPr>
        <w:rPr>
          <w:rFonts w:ascii="Times New Roman" w:hAnsi="Times New Roman" w:cs="Times New Roman"/>
          <w:lang w:val="vi-VN"/>
        </w:rPr>
      </w:pPr>
      <w:r>
        <w:rPr>
          <w:rFonts w:ascii="Times New Roman" w:hAnsi="Times New Roman" w:cs="Times New Roman"/>
          <w:lang w:val="vi-VN"/>
        </w:rPr>
        <w:t>Trực quan hóa dữ liệu là nghệ thuật  và khoa học kể những câu chuyện hấp dẫn bằng dữ liệu.</w:t>
      </w:r>
    </w:p>
    <w:p w14:paraId="14890360" w14:textId="0DB06804" w:rsidR="006E4C33" w:rsidRDefault="006E4C33" w:rsidP="006E4C33">
      <w:pPr>
        <w:pStyle w:val="ListParagraph"/>
        <w:numPr>
          <w:ilvl w:val="0"/>
          <w:numId w:val="3"/>
        </w:numPr>
        <w:rPr>
          <w:rFonts w:ascii="Times New Roman" w:hAnsi="Times New Roman" w:cs="Times New Roman"/>
          <w:lang w:val="vi-VN"/>
        </w:rPr>
      </w:pPr>
      <w:r>
        <w:rPr>
          <w:rFonts w:ascii="Times New Roman" w:hAnsi="Times New Roman" w:cs="Times New Roman"/>
          <w:lang w:val="vi-VN"/>
        </w:rPr>
        <w:t>Các nhà phát triển và nhà khoa học dữ liệu ngày nay, bất kể lĩnh vực hoạt động, đều đồng ý rằng việc truyền đạt thông tin chi tiết một cách hiệu quả bằng cách sử dụng trực quan hóa dữ liệu là rất quan trọng</w:t>
      </w:r>
    </w:p>
    <w:p w14:paraId="49E3C000" w14:textId="2D081DF7" w:rsidR="00234501" w:rsidRPr="00234501" w:rsidRDefault="00234501" w:rsidP="00234501">
      <w:pPr>
        <w:rPr>
          <w:rFonts w:ascii="Times New Roman" w:hAnsi="Times New Roman" w:cs="Times New Roman"/>
          <w:lang w:val="vi-VN"/>
        </w:rPr>
      </w:pPr>
      <w:r>
        <w:rPr>
          <w:rFonts w:ascii="Times New Roman" w:hAnsi="Times New Roman" w:cs="Times New Roman"/>
          <w:lang w:val="vi-VN"/>
        </w:rPr>
        <w:t>3.2 Các loại biểu đồ cơ bản</w:t>
      </w:r>
    </w:p>
    <w:p w14:paraId="3F5EF27B" w14:textId="706C5F22" w:rsidR="00506BA8" w:rsidRDefault="00234501" w:rsidP="00506BA8">
      <w:pPr>
        <w:rPr>
          <w:rFonts w:ascii="Times New Roman" w:hAnsi="Times New Roman" w:cs="Times New Roman"/>
          <w:lang w:val="vi-VN"/>
        </w:rPr>
      </w:pPr>
      <w:r>
        <w:rPr>
          <w:rFonts w:ascii="Times New Roman" w:hAnsi="Times New Roman" w:cs="Times New Roman"/>
          <w:lang w:val="vi-VN"/>
        </w:rPr>
        <w:tab/>
        <w:t>Biểu đồ cột( Bar chart)</w:t>
      </w:r>
    </w:p>
    <w:p w14:paraId="374AC656" w14:textId="6D349F60" w:rsidR="00234501" w:rsidRDefault="00234501" w:rsidP="00234501">
      <w:pPr>
        <w:pStyle w:val="ListParagraph"/>
        <w:numPr>
          <w:ilvl w:val="0"/>
          <w:numId w:val="4"/>
        </w:numPr>
        <w:rPr>
          <w:rFonts w:ascii="Times New Roman" w:hAnsi="Times New Roman" w:cs="Times New Roman"/>
          <w:lang w:val="vi-VN"/>
        </w:rPr>
      </w:pPr>
      <w:r>
        <w:rPr>
          <w:rFonts w:ascii="Times New Roman" w:hAnsi="Times New Roman" w:cs="Times New Roman"/>
          <w:lang w:val="vi-VN"/>
        </w:rPr>
        <w:t>Biểu đồ cột/thanh là sự thể hiện trực quan các giá trị ở dạng thanh hình chữ nhật ngang hoặc dọc.</w:t>
      </w:r>
    </w:p>
    <w:p w14:paraId="3C88691A" w14:textId="6108425E" w:rsidR="00234501" w:rsidRDefault="00234501" w:rsidP="00234501">
      <w:pPr>
        <w:pStyle w:val="ListParagraph"/>
        <w:numPr>
          <w:ilvl w:val="0"/>
          <w:numId w:val="4"/>
        </w:numPr>
        <w:rPr>
          <w:rFonts w:ascii="Times New Roman" w:hAnsi="Times New Roman" w:cs="Times New Roman"/>
          <w:lang w:val="vi-VN"/>
        </w:rPr>
      </w:pPr>
      <w:r>
        <w:rPr>
          <w:rFonts w:ascii="Times New Roman" w:hAnsi="Times New Roman" w:cs="Times New Roman"/>
          <w:lang w:val="vi-VN"/>
        </w:rPr>
        <w:t>Chiều cao( dài) tỉ lệ thuận với các giá trị được biểu diễn. Được hiển thị theo hai trục, một trục hiển thị phần tử và trục còn lại hiển thị giá trị của phần tử.</w:t>
      </w:r>
    </w:p>
    <w:p w14:paraId="798BC200" w14:textId="797B2D6E" w:rsidR="00234501" w:rsidRDefault="00234501" w:rsidP="00234501">
      <w:pPr>
        <w:pStyle w:val="ListParagraph"/>
        <w:numPr>
          <w:ilvl w:val="0"/>
          <w:numId w:val="4"/>
        </w:numPr>
        <w:rPr>
          <w:rFonts w:ascii="Times New Roman" w:hAnsi="Times New Roman" w:cs="Times New Roman"/>
          <w:lang w:val="vi-VN"/>
        </w:rPr>
      </w:pPr>
      <w:r>
        <w:rPr>
          <w:rFonts w:ascii="Times New Roman" w:hAnsi="Times New Roman" w:cs="Times New Roman"/>
          <w:lang w:val="vi-VN"/>
        </w:rPr>
        <w:t xml:space="preserve">Biểu đồ thanh được hiển thị theo chiều odjc còn được gọi là biểu đồ cột và biểu đồ thanh ngang được gọi là biểu đồ thanh trong một số công cụ như Microsoft </w:t>
      </w:r>
      <w:r w:rsidR="00F04134">
        <w:rPr>
          <w:rFonts w:ascii="Times New Roman" w:hAnsi="Times New Roman" w:cs="Times New Roman"/>
          <w:lang w:val="vi-VN"/>
        </w:rPr>
        <w:t>Excel.</w:t>
      </w:r>
    </w:p>
    <w:p w14:paraId="2C20453A" w14:textId="2CEE35BE" w:rsidR="00840B7D" w:rsidRDefault="00840B7D" w:rsidP="00840B7D">
      <w:pPr>
        <w:ind w:left="720"/>
        <w:rPr>
          <w:rFonts w:ascii="Times New Roman" w:hAnsi="Times New Roman" w:cs="Times New Roman"/>
          <w:lang w:val="vi-VN"/>
        </w:rPr>
      </w:pPr>
      <w:r>
        <w:rPr>
          <w:rFonts w:ascii="Times New Roman" w:hAnsi="Times New Roman" w:cs="Times New Roman"/>
          <w:lang w:val="vi-VN"/>
        </w:rPr>
        <w:t>Biểu đồ đường( line chart)</w:t>
      </w:r>
    </w:p>
    <w:p w14:paraId="4799F895" w14:textId="662EEDAA" w:rsidR="00840B7D" w:rsidRDefault="00840B7D" w:rsidP="00840B7D">
      <w:pPr>
        <w:pStyle w:val="ListParagraph"/>
        <w:numPr>
          <w:ilvl w:val="0"/>
          <w:numId w:val="5"/>
        </w:numPr>
        <w:rPr>
          <w:rFonts w:ascii="Times New Roman" w:hAnsi="Times New Roman" w:cs="Times New Roman"/>
          <w:lang w:val="vi-VN"/>
        </w:rPr>
      </w:pPr>
      <w:r>
        <w:rPr>
          <w:rFonts w:ascii="Times New Roman" w:hAnsi="Times New Roman" w:cs="Times New Roman"/>
          <w:lang w:val="vi-VN"/>
        </w:rPr>
        <w:t>Biểu đồ đường là biểu đồ hai chiều của các giá trị được kết nối theo thứ tự. Các giá trị được hiển thị (hoặc phân tán) một cách có trật tự và được kết nối.</w:t>
      </w:r>
    </w:p>
    <w:p w14:paraId="5E4F376E" w14:textId="7D13D540" w:rsidR="00840B7D" w:rsidRDefault="00840B7D" w:rsidP="00840B7D">
      <w:pPr>
        <w:pStyle w:val="ListParagraph"/>
        <w:numPr>
          <w:ilvl w:val="0"/>
          <w:numId w:val="5"/>
        </w:numPr>
        <w:rPr>
          <w:rFonts w:ascii="Times New Roman" w:hAnsi="Times New Roman" w:cs="Times New Roman"/>
          <w:lang w:val="vi-VN"/>
        </w:rPr>
      </w:pPr>
      <w:r>
        <w:rPr>
          <w:rFonts w:ascii="Times New Roman" w:hAnsi="Times New Roman" w:cs="Times New Roman"/>
          <w:lang w:val="vi-VN"/>
        </w:rPr>
        <w:t>Biểu đồ đường cho thấy xu hướng của một hoặc nhiều phần tử so với thời gian.</w:t>
      </w:r>
    </w:p>
    <w:p w14:paraId="22BB7FF5" w14:textId="0AEC96AF" w:rsidR="006E389A" w:rsidRDefault="006E389A" w:rsidP="006E389A">
      <w:pPr>
        <w:ind w:left="1080"/>
        <w:rPr>
          <w:rFonts w:ascii="Times New Roman" w:hAnsi="Times New Roman" w:cs="Times New Roman"/>
          <w:lang w:val="vi-VN"/>
        </w:rPr>
      </w:pPr>
      <w:r>
        <w:rPr>
          <w:rFonts w:ascii="Times New Roman" w:hAnsi="Times New Roman" w:cs="Times New Roman"/>
          <w:lang w:val="vi-VN"/>
        </w:rPr>
        <w:t>Biểu đồ đường có thể là:</w:t>
      </w:r>
    </w:p>
    <w:p w14:paraId="22FFA1BF" w14:textId="2D293233" w:rsidR="006E389A" w:rsidRDefault="009B054C" w:rsidP="006E389A">
      <w:pPr>
        <w:pStyle w:val="ListParagraph"/>
        <w:numPr>
          <w:ilvl w:val="0"/>
          <w:numId w:val="6"/>
        </w:numPr>
        <w:rPr>
          <w:rFonts w:ascii="Times New Roman" w:hAnsi="Times New Roman" w:cs="Times New Roman"/>
          <w:lang w:val="vi-VN"/>
        </w:rPr>
      </w:pPr>
      <w:r>
        <w:rPr>
          <w:rFonts w:ascii="Times New Roman" w:hAnsi="Times New Roman" w:cs="Times New Roman"/>
          <w:lang w:val="vi-VN"/>
        </w:rPr>
        <w:t>Biểu đồ đường đơn giản( hiển thị giá trị của một phần tử trên một tham chiếu- chẳng hạn như thời gian)</w:t>
      </w:r>
    </w:p>
    <w:p w14:paraId="26E24E16" w14:textId="2D2FF464" w:rsidR="009B054C" w:rsidRDefault="009B054C" w:rsidP="006E389A">
      <w:pPr>
        <w:pStyle w:val="ListParagraph"/>
        <w:numPr>
          <w:ilvl w:val="0"/>
          <w:numId w:val="6"/>
        </w:numPr>
        <w:rPr>
          <w:rFonts w:ascii="Times New Roman" w:hAnsi="Times New Roman" w:cs="Times New Roman"/>
          <w:lang w:val="vi-VN"/>
        </w:rPr>
      </w:pPr>
      <w:r>
        <w:rPr>
          <w:rFonts w:ascii="Times New Roman" w:hAnsi="Times New Roman" w:cs="Times New Roman"/>
          <w:lang w:val="vi-VN"/>
        </w:rPr>
        <w:t>Nhiều biểu đồ đường – hiển thị nhiều giá trị trên một điểm tham chiếu tương tự - chẳng hạn như giá cổ phiếu của nhiều công ty theo thời gian( hiển thị bằng các màu khác nhau)</w:t>
      </w:r>
    </w:p>
    <w:p w14:paraId="1A0D29FB" w14:textId="34E8BD5D" w:rsidR="008759F1" w:rsidRDefault="008759F1" w:rsidP="006E389A">
      <w:pPr>
        <w:pStyle w:val="ListParagraph"/>
        <w:numPr>
          <w:ilvl w:val="0"/>
          <w:numId w:val="6"/>
        </w:numPr>
        <w:rPr>
          <w:rFonts w:ascii="Times New Roman" w:hAnsi="Times New Roman" w:cs="Times New Roman"/>
          <w:lang w:val="vi-VN"/>
        </w:rPr>
      </w:pPr>
      <w:r>
        <w:rPr>
          <w:rFonts w:ascii="Times New Roman" w:hAnsi="Times New Roman" w:cs="Times New Roman"/>
          <w:lang w:val="vi-VN"/>
        </w:rPr>
        <w:lastRenderedPageBreak/>
        <w:t>Splines – biểu đồ đường biểu diwwnx đường nối cong của các điểm thay vì đường thẳng.</w:t>
      </w:r>
    </w:p>
    <w:p w14:paraId="20B466E4" w14:textId="6B790749" w:rsidR="00644779" w:rsidRDefault="008759F1" w:rsidP="00644779">
      <w:pPr>
        <w:pStyle w:val="ListParagraph"/>
        <w:numPr>
          <w:ilvl w:val="0"/>
          <w:numId w:val="6"/>
        </w:numPr>
        <w:rPr>
          <w:rFonts w:ascii="Times New Roman" w:hAnsi="Times New Roman" w:cs="Times New Roman"/>
          <w:lang w:val="vi-VN"/>
        </w:rPr>
      </w:pPr>
      <w:r>
        <w:rPr>
          <w:rFonts w:ascii="Times New Roman" w:hAnsi="Times New Roman" w:cs="Times New Roman"/>
          <w:lang w:val="vi-VN"/>
        </w:rPr>
        <w:t xml:space="preserve">Biểu đồ đường bậc thanh- nơi kết nối giauwx các điểm được hiển thị trong một </w:t>
      </w:r>
      <w:r w:rsidR="00644779">
        <w:rPr>
          <w:rFonts w:ascii="Times New Roman" w:hAnsi="Times New Roman" w:cs="Times New Roman"/>
          <w:lang w:val="vi-VN"/>
        </w:rPr>
        <w:t>bước.</w:t>
      </w:r>
    </w:p>
    <w:p w14:paraId="755E9D5E" w14:textId="31C781E6" w:rsidR="00644779" w:rsidRDefault="00644779" w:rsidP="00644779">
      <w:pPr>
        <w:rPr>
          <w:rFonts w:ascii="Times New Roman" w:hAnsi="Times New Roman" w:cs="Times New Roman"/>
          <w:lang w:val="vi-VN"/>
        </w:rPr>
      </w:pPr>
    </w:p>
    <w:p w14:paraId="7FB66559" w14:textId="792BBC95" w:rsidR="00644779" w:rsidRDefault="00644779" w:rsidP="00644779">
      <w:pPr>
        <w:rPr>
          <w:rFonts w:ascii="Times New Roman" w:hAnsi="Times New Roman" w:cs="Times New Roman"/>
          <w:lang w:val="vi-VN"/>
        </w:rPr>
      </w:pPr>
      <w:r>
        <w:rPr>
          <w:rFonts w:ascii="Times New Roman" w:hAnsi="Times New Roman" w:cs="Times New Roman"/>
          <w:lang w:val="vi-VN"/>
        </w:rPr>
        <w:t>Biểu đồ tròn (Pie chart)</w:t>
      </w:r>
    </w:p>
    <w:p w14:paraId="62A43B6D" w14:textId="4F21F342" w:rsidR="00644779" w:rsidRDefault="00644779" w:rsidP="00644779">
      <w:pPr>
        <w:rPr>
          <w:rFonts w:ascii="Times New Roman" w:hAnsi="Times New Roman" w:cs="Times New Roman"/>
          <w:lang w:val="vi-VN"/>
        </w:rPr>
      </w:pPr>
      <w:r>
        <w:rPr>
          <w:rFonts w:ascii="Times New Roman" w:hAnsi="Times New Roman" w:cs="Times New Roman"/>
          <w:lang w:val="vi-VN"/>
        </w:rPr>
        <w:tab/>
        <w:t>Biểu đồ tròn là gì?</w:t>
      </w:r>
    </w:p>
    <w:p w14:paraId="52A82ACB" w14:textId="02C134D6" w:rsidR="00644779" w:rsidRDefault="00644779" w:rsidP="00644779">
      <w:pPr>
        <w:pStyle w:val="ListParagraph"/>
        <w:numPr>
          <w:ilvl w:val="0"/>
          <w:numId w:val="8"/>
        </w:numPr>
        <w:rPr>
          <w:rFonts w:ascii="Times New Roman" w:hAnsi="Times New Roman" w:cs="Times New Roman"/>
          <w:lang w:val="vi-VN"/>
        </w:rPr>
      </w:pPr>
      <w:r>
        <w:rPr>
          <w:rFonts w:ascii="Times New Roman" w:hAnsi="Times New Roman" w:cs="Times New Roman"/>
          <w:lang w:val="vi-VN"/>
        </w:rPr>
        <w:t>Biểu đồ tròn hiển thị tỷ lệ hoặc phần trăm của phần tử dữ liệu ở định dạng hình tròn. Biểu đồ hình tròn được hia thành nhiều phần khác nhau dựa trên giá trị/phần trăm của phần tử dữ liệu cần làm nổi bật.</w:t>
      </w:r>
    </w:p>
    <w:p w14:paraId="39E5ECEC" w14:textId="43A0047B" w:rsidR="00644779" w:rsidRDefault="00644779" w:rsidP="00644779">
      <w:pPr>
        <w:pStyle w:val="ListParagraph"/>
        <w:numPr>
          <w:ilvl w:val="0"/>
          <w:numId w:val="8"/>
        </w:numPr>
        <w:rPr>
          <w:rFonts w:ascii="Times New Roman" w:hAnsi="Times New Roman" w:cs="Times New Roman"/>
          <w:lang w:val="vi-VN"/>
        </w:rPr>
      </w:pPr>
      <w:r>
        <w:rPr>
          <w:rFonts w:ascii="Times New Roman" w:hAnsi="Times New Roman" w:cs="Times New Roman"/>
          <w:lang w:val="vi-VN"/>
        </w:rPr>
        <w:t>Tổng của toàn bộ phần tử tương ứng với 10% giá trị của dữ liệu được hiển thị.</w:t>
      </w:r>
    </w:p>
    <w:p w14:paraId="350C6E79" w14:textId="4BC1289F" w:rsidR="00474A17" w:rsidRDefault="00474A17" w:rsidP="00644779">
      <w:pPr>
        <w:pStyle w:val="ListParagraph"/>
        <w:numPr>
          <w:ilvl w:val="0"/>
          <w:numId w:val="8"/>
        </w:numPr>
        <w:rPr>
          <w:rFonts w:ascii="Times New Roman" w:hAnsi="Times New Roman" w:cs="Times New Roman"/>
          <w:lang w:val="vi-VN"/>
        </w:rPr>
      </w:pPr>
      <w:r>
        <w:rPr>
          <w:rFonts w:ascii="Times New Roman" w:hAnsi="Times New Roman" w:cs="Times New Roman"/>
          <w:lang w:val="vi-VN"/>
        </w:rPr>
        <w:t>Biểu đồ tròn có thể biểu diễn ở dạng 3D.</w:t>
      </w:r>
    </w:p>
    <w:p w14:paraId="318C8A73" w14:textId="62F96A63" w:rsidR="00067201" w:rsidRDefault="00067201" w:rsidP="00067201">
      <w:pPr>
        <w:rPr>
          <w:rFonts w:ascii="Times New Roman" w:hAnsi="Times New Roman" w:cs="Times New Roman"/>
          <w:lang w:val="vi-VN"/>
        </w:rPr>
      </w:pPr>
      <w:r>
        <w:rPr>
          <w:rFonts w:ascii="Times New Roman" w:hAnsi="Times New Roman" w:cs="Times New Roman"/>
          <w:lang w:val="vi-VN"/>
        </w:rPr>
        <w:t>Biểu đồ điểm ( Scatter plot)</w:t>
      </w:r>
    </w:p>
    <w:p w14:paraId="0183A3E8" w14:textId="784DDABE" w:rsidR="00067201" w:rsidRDefault="00067201" w:rsidP="00067201">
      <w:pPr>
        <w:pStyle w:val="ListParagraph"/>
        <w:numPr>
          <w:ilvl w:val="0"/>
          <w:numId w:val="9"/>
        </w:numPr>
        <w:rPr>
          <w:rFonts w:ascii="Times New Roman" w:hAnsi="Times New Roman" w:cs="Times New Roman"/>
          <w:lang w:val="vi-VN"/>
        </w:rPr>
      </w:pPr>
      <w:r>
        <w:rPr>
          <w:rFonts w:ascii="Times New Roman" w:hAnsi="Times New Roman" w:cs="Times New Roman"/>
          <w:lang w:val="vi-VN"/>
        </w:rPr>
        <w:t>Biểu đồ phân tán là biểu đồ hai chiều hiển thị sự so sánh của hai biến theo tọa độ toán học.</w:t>
      </w:r>
    </w:p>
    <w:p w14:paraId="33D5DCEC" w14:textId="160C56A4" w:rsidR="00067201" w:rsidRDefault="00067201" w:rsidP="00067201">
      <w:pPr>
        <w:pStyle w:val="ListParagraph"/>
        <w:numPr>
          <w:ilvl w:val="0"/>
          <w:numId w:val="9"/>
        </w:numPr>
        <w:rPr>
          <w:rFonts w:ascii="Times New Roman" w:hAnsi="Times New Roman" w:cs="Times New Roman"/>
          <w:lang w:val="vi-VN"/>
        </w:rPr>
      </w:pPr>
      <w:r>
        <w:rPr>
          <w:rFonts w:ascii="Times New Roman" w:hAnsi="Times New Roman" w:cs="Times New Roman"/>
          <w:lang w:val="vi-VN"/>
        </w:rPr>
        <w:t>Trong đó, trục tung Oy là ccs giá trị của biến được dự đoán ( biến phụ thuộc ) và trục hoành Ox là các giá trị của biến dùng để đưa ra dự đoán( biến độc lập).</w:t>
      </w:r>
    </w:p>
    <w:p w14:paraId="5F3BEECD" w14:textId="4F1ABA4B" w:rsidR="00067201" w:rsidRDefault="00067201" w:rsidP="00067201">
      <w:pPr>
        <w:pStyle w:val="ListParagraph"/>
        <w:numPr>
          <w:ilvl w:val="0"/>
          <w:numId w:val="9"/>
        </w:numPr>
        <w:rPr>
          <w:rFonts w:ascii="Times New Roman" w:hAnsi="Times New Roman" w:cs="Times New Roman"/>
          <w:lang w:val="vi-VN"/>
        </w:rPr>
      </w:pPr>
      <w:r>
        <w:rPr>
          <w:rFonts w:ascii="Times New Roman" w:hAnsi="Times New Roman" w:cs="Times New Roman"/>
          <w:lang w:val="vi-VN"/>
        </w:rPr>
        <w:t>Đây là một đồ thị biểu hiện mối tương quan giữa nguyên nhân và kết quả.</w:t>
      </w:r>
    </w:p>
    <w:p w14:paraId="54989358" w14:textId="77777777" w:rsidR="002C505A" w:rsidRDefault="002C505A" w:rsidP="002C505A">
      <w:pPr>
        <w:rPr>
          <w:rFonts w:ascii="Times New Roman" w:hAnsi="Times New Roman" w:cs="Times New Roman"/>
          <w:lang w:val="vi-VN"/>
        </w:rPr>
      </w:pPr>
    </w:p>
    <w:p w14:paraId="37946DFE" w14:textId="51F350B5" w:rsidR="002C505A" w:rsidRDefault="002C505A" w:rsidP="002C505A">
      <w:pPr>
        <w:rPr>
          <w:rFonts w:ascii="Times New Roman" w:hAnsi="Times New Roman" w:cs="Times New Roman"/>
          <w:lang w:val="vi-VN"/>
        </w:rPr>
      </w:pPr>
      <w:r>
        <w:rPr>
          <w:rFonts w:ascii="Times New Roman" w:hAnsi="Times New Roman" w:cs="Times New Roman"/>
          <w:lang w:val="vi-VN"/>
        </w:rPr>
        <w:t>Biểu đồ bong bóng( Bubble chart)</w:t>
      </w:r>
    </w:p>
    <w:p w14:paraId="14D7F9F1" w14:textId="79151E90" w:rsidR="002C505A" w:rsidRDefault="002C505A" w:rsidP="002C505A">
      <w:pPr>
        <w:pStyle w:val="ListParagraph"/>
        <w:numPr>
          <w:ilvl w:val="0"/>
          <w:numId w:val="10"/>
        </w:numPr>
        <w:rPr>
          <w:rFonts w:ascii="Times New Roman" w:hAnsi="Times New Roman" w:cs="Times New Roman"/>
          <w:lang w:val="vi-VN"/>
        </w:rPr>
      </w:pPr>
      <w:r>
        <w:rPr>
          <w:rFonts w:ascii="Times New Roman" w:hAnsi="Times New Roman" w:cs="Times New Roman"/>
          <w:lang w:val="vi-VN"/>
        </w:rPr>
        <w:t>Bubble chart là một biểu đồ phổ biến  để biểu thị dữ liệu có mối quan hệ giữa ba chiều: hoành độ, tung độ, và kích cỡ.</w:t>
      </w:r>
    </w:p>
    <w:p w14:paraId="2043CFA8" w14:textId="419CBF9B" w:rsidR="002C505A" w:rsidRPr="002C505A" w:rsidRDefault="002C505A" w:rsidP="002C505A">
      <w:pPr>
        <w:pStyle w:val="ListParagraph"/>
        <w:numPr>
          <w:ilvl w:val="0"/>
          <w:numId w:val="10"/>
        </w:numPr>
        <w:rPr>
          <w:rFonts w:ascii="Times New Roman" w:hAnsi="Times New Roman" w:cs="Times New Roman"/>
          <w:lang w:val="vi-VN"/>
        </w:rPr>
      </w:pPr>
      <w:r>
        <w:rPr>
          <w:rFonts w:ascii="Times New Roman" w:hAnsi="Times New Roman" w:cs="Times New Roman"/>
          <w:lang w:val="vi-VN"/>
        </w:rPr>
        <w:t xml:space="preserve">Bubble chart cho phép giải thích mối quan hệ giữa hai biến và thể hiện cả mức dộ sự liên quan giữa hai biến đó. Kích cỡ của các điểm trên biểu đồ có thể được sử dụng để biểu thị một giá trị thứ </w:t>
      </w:r>
      <w:r w:rsidR="004B1307">
        <w:rPr>
          <w:rFonts w:ascii="Times New Roman" w:hAnsi="Times New Roman" w:cs="Times New Roman"/>
          <w:lang w:val="vi-VN"/>
        </w:rPr>
        <w:t>3.</w:t>
      </w:r>
    </w:p>
    <w:sectPr w:rsidR="002C505A" w:rsidRPr="002C5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3925"/>
    <w:multiLevelType w:val="hybridMultilevel"/>
    <w:tmpl w:val="E14E0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416D34"/>
    <w:multiLevelType w:val="hybridMultilevel"/>
    <w:tmpl w:val="43AEE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A84F0F"/>
    <w:multiLevelType w:val="hybridMultilevel"/>
    <w:tmpl w:val="74D0E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BC6C55"/>
    <w:multiLevelType w:val="hybridMultilevel"/>
    <w:tmpl w:val="69DA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77EAE"/>
    <w:multiLevelType w:val="hybridMultilevel"/>
    <w:tmpl w:val="695686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0BD53B0"/>
    <w:multiLevelType w:val="hybridMultilevel"/>
    <w:tmpl w:val="A5646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C4718A"/>
    <w:multiLevelType w:val="hybridMultilevel"/>
    <w:tmpl w:val="2604E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236936"/>
    <w:multiLevelType w:val="hybridMultilevel"/>
    <w:tmpl w:val="F08CC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9B3DCB"/>
    <w:multiLevelType w:val="hybridMultilevel"/>
    <w:tmpl w:val="BB66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D44AE9"/>
    <w:multiLevelType w:val="hybridMultilevel"/>
    <w:tmpl w:val="153E5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98273657">
    <w:abstractNumId w:val="6"/>
  </w:num>
  <w:num w:numId="2" w16cid:durableId="41634288">
    <w:abstractNumId w:val="5"/>
  </w:num>
  <w:num w:numId="3" w16cid:durableId="762260642">
    <w:abstractNumId w:val="2"/>
  </w:num>
  <w:num w:numId="4" w16cid:durableId="1096249941">
    <w:abstractNumId w:val="0"/>
  </w:num>
  <w:num w:numId="5" w16cid:durableId="515000156">
    <w:abstractNumId w:val="9"/>
  </w:num>
  <w:num w:numId="6" w16cid:durableId="1145076657">
    <w:abstractNumId w:val="4"/>
  </w:num>
  <w:num w:numId="7" w16cid:durableId="889923258">
    <w:abstractNumId w:val="7"/>
  </w:num>
  <w:num w:numId="8" w16cid:durableId="774833628">
    <w:abstractNumId w:val="1"/>
  </w:num>
  <w:num w:numId="9" w16cid:durableId="546527853">
    <w:abstractNumId w:val="8"/>
  </w:num>
  <w:num w:numId="10" w16cid:durableId="22832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BC1"/>
    <w:rsid w:val="00056E77"/>
    <w:rsid w:val="00067201"/>
    <w:rsid w:val="00234501"/>
    <w:rsid w:val="002C505A"/>
    <w:rsid w:val="00431102"/>
    <w:rsid w:val="00474A17"/>
    <w:rsid w:val="004B1307"/>
    <w:rsid w:val="004D1E4B"/>
    <w:rsid w:val="004F06F7"/>
    <w:rsid w:val="00506BA8"/>
    <w:rsid w:val="0060502F"/>
    <w:rsid w:val="00644779"/>
    <w:rsid w:val="006E389A"/>
    <w:rsid w:val="006E4C33"/>
    <w:rsid w:val="00840B7D"/>
    <w:rsid w:val="008759F1"/>
    <w:rsid w:val="009B054C"/>
    <w:rsid w:val="00B91BC1"/>
    <w:rsid w:val="00C5718D"/>
    <w:rsid w:val="00CD6567"/>
    <w:rsid w:val="00E66334"/>
    <w:rsid w:val="00F04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1A586"/>
  <w15:chartTrackingRefBased/>
  <w15:docId w15:val="{D93CE88F-5F68-4BB6-848C-3F3A76E6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Bảo Tín</dc:creator>
  <cp:keywords/>
  <dc:description/>
  <cp:lastModifiedBy>Phạm Phước Bảo Tín</cp:lastModifiedBy>
  <cp:revision>18</cp:revision>
  <dcterms:created xsi:type="dcterms:W3CDTF">2023-11-28T06:09:00Z</dcterms:created>
  <dcterms:modified xsi:type="dcterms:W3CDTF">2023-11-28T08:11:00Z</dcterms:modified>
</cp:coreProperties>
</file>