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FD" w:rsidRDefault="00731D40" w:rsidP="00731D40">
      <w:pPr>
        <w:pStyle w:val="Title"/>
      </w:pPr>
      <w:bookmarkStart w:id="0" w:name="_Toc437952948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37952948" w:history="1">
            <w:r w:rsidR="003E6497" w:rsidRPr="000C04B9">
              <w:rPr>
                <w:rStyle w:val="Hyperlink"/>
                <w:noProof/>
              </w:rPr>
              <w:t>Oracle Cheatsheet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49" w:history="1">
            <w:r w:rsidR="003E6497" w:rsidRPr="000C04B9">
              <w:rPr>
                <w:rStyle w:val="Hyperlink"/>
                <w:noProof/>
              </w:rPr>
              <w:t>Case Statements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50" w:history="1">
            <w:r w:rsidR="003E6497" w:rsidRPr="000C04B9">
              <w:rPr>
                <w:rStyle w:val="Hyperlink"/>
                <w:noProof/>
              </w:rPr>
              <w:t>Dates and Times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51" w:history="1">
            <w:r w:rsidR="003E6497" w:rsidRPr="000C04B9">
              <w:rPr>
                <w:rStyle w:val="Hyperlink"/>
                <w:noProof/>
              </w:rPr>
              <w:t>Convert a string to a Timestamp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52" w:history="1">
            <w:r w:rsidR="003E6497" w:rsidRPr="000C04B9">
              <w:rPr>
                <w:rStyle w:val="Hyperlink"/>
                <w:noProof/>
              </w:rPr>
              <w:t>Convert from UTC to a different timezone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3"/>
            <w:tabs>
              <w:tab w:val="right" w:leader="dot" w:pos="10700"/>
            </w:tabs>
            <w:rPr>
              <w:noProof/>
            </w:rPr>
          </w:pPr>
          <w:hyperlink w:anchor="_Toc437952953" w:history="1">
            <w:r w:rsidR="003E6497" w:rsidRPr="000C04B9">
              <w:rPr>
                <w:rStyle w:val="Hyperlink"/>
                <w:noProof/>
              </w:rPr>
              <w:t>Timezones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54" w:history="1">
            <w:r w:rsidR="003E6497" w:rsidRPr="000C04B9">
              <w:rPr>
                <w:rStyle w:val="Hyperlink"/>
                <w:noProof/>
              </w:rPr>
              <w:t>Difference between 2 Timestamps in minutes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55" w:history="1">
            <w:r w:rsidR="003E6497" w:rsidRPr="000C04B9">
              <w:rPr>
                <w:rStyle w:val="Hyperlink"/>
                <w:noProof/>
              </w:rPr>
              <w:t>Difference between 2 Timestamps in seconds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56" w:history="1">
            <w:r w:rsidR="003E6497" w:rsidRPr="000C04B9">
              <w:rPr>
                <w:rStyle w:val="Hyperlink"/>
                <w:noProof/>
              </w:rPr>
              <w:t>Format Elements for Dates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57" w:history="1">
            <w:r w:rsidR="003E6497" w:rsidRPr="000C04B9">
              <w:rPr>
                <w:rStyle w:val="Hyperlink"/>
                <w:noProof/>
              </w:rPr>
              <w:t>Timezones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58" w:history="1">
            <w:r w:rsidR="003E6497" w:rsidRPr="000C04B9">
              <w:rPr>
                <w:rStyle w:val="Hyperlink"/>
                <w:noProof/>
              </w:rPr>
              <w:t>DDL (Data Description Language)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59" w:history="1">
            <w:r w:rsidR="003E6497" w:rsidRPr="000C04B9">
              <w:rPr>
                <w:rStyle w:val="Hyperlink"/>
                <w:noProof/>
              </w:rPr>
              <w:t>Examine indexes on tables in the database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60" w:history="1">
            <w:r w:rsidR="003E6497" w:rsidRPr="000C04B9">
              <w:rPr>
                <w:rStyle w:val="Hyperlink"/>
                <w:noProof/>
              </w:rPr>
              <w:t>Functions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61" w:history="1">
            <w:r w:rsidR="003E6497" w:rsidRPr="000C04B9">
              <w:rPr>
                <w:rStyle w:val="Hyperlink"/>
                <w:noProof/>
              </w:rPr>
              <w:t>Creating a Function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62" w:history="1">
            <w:r w:rsidR="003E6497" w:rsidRPr="000C04B9">
              <w:rPr>
                <w:rStyle w:val="Hyperlink"/>
                <w:noProof/>
              </w:rPr>
              <w:t>Geodesy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63" w:history="1">
            <w:r w:rsidR="003E6497" w:rsidRPr="000C04B9">
              <w:rPr>
                <w:rStyle w:val="Hyperlink"/>
                <w:noProof/>
              </w:rPr>
              <w:t>Create an SDO Geometry Point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64" w:history="1">
            <w:r w:rsidR="003E6497" w:rsidRPr="000C04B9">
              <w:rPr>
                <w:rStyle w:val="Hyperlink"/>
                <w:noProof/>
              </w:rPr>
              <w:t>Distance between two points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65" w:history="1">
            <w:r w:rsidR="003E6497" w:rsidRPr="000C04B9">
              <w:rPr>
                <w:rStyle w:val="Hyperlink"/>
                <w:noProof/>
              </w:rPr>
              <w:t>Extract latitude and longitude from an SDO.Geometry point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66" w:history="1">
            <w:r w:rsidR="003E6497" w:rsidRPr="000C04B9">
              <w:rPr>
                <w:rStyle w:val="Hyperlink"/>
                <w:noProof/>
              </w:rPr>
              <w:t>Extract latitude and longitude from an SDO.Geometry polygon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67" w:history="1">
            <w:r w:rsidR="003E6497" w:rsidRPr="000C04B9">
              <w:rPr>
                <w:rStyle w:val="Hyperlink"/>
                <w:noProof/>
              </w:rPr>
              <w:t>JSON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68" w:history="1">
            <w:r w:rsidR="003E6497" w:rsidRPr="000C04B9">
              <w:rPr>
                <w:rStyle w:val="Hyperlink"/>
                <w:noProof/>
              </w:rPr>
              <w:t>Parsing JSON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69" w:history="1">
            <w:r w:rsidR="003E6497" w:rsidRPr="000C04B9">
              <w:rPr>
                <w:rStyle w:val="Hyperlink"/>
                <w:noProof/>
              </w:rPr>
              <w:t>Math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70" w:history="1">
            <w:r w:rsidR="003E6497" w:rsidRPr="000C04B9">
              <w:rPr>
                <w:rStyle w:val="Hyperlink"/>
                <w:noProof/>
              </w:rPr>
              <w:t>Half-round even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71" w:history="1">
            <w:r w:rsidR="003E6497" w:rsidRPr="000C04B9">
              <w:rPr>
                <w:rStyle w:val="Hyperlink"/>
                <w:noProof/>
              </w:rPr>
              <w:t>Rounding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72" w:history="1">
            <w:r w:rsidR="003E6497" w:rsidRPr="000C04B9">
              <w:rPr>
                <w:rStyle w:val="Hyperlink"/>
                <w:noProof/>
              </w:rPr>
              <w:t>Numbers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73" w:history="1">
            <w:r w:rsidR="003E6497" w:rsidRPr="000C04B9">
              <w:rPr>
                <w:rStyle w:val="Hyperlink"/>
                <w:noProof/>
              </w:rPr>
              <w:t>Converting a number to a character string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74" w:history="1">
            <w:r w:rsidR="003E6497" w:rsidRPr="000C04B9">
              <w:rPr>
                <w:rStyle w:val="Hyperlink"/>
                <w:noProof/>
              </w:rPr>
              <w:t>Right pad with zeros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75" w:history="1">
            <w:r w:rsidR="003E6497" w:rsidRPr="000C04B9">
              <w:rPr>
                <w:rStyle w:val="Hyperlink"/>
                <w:noProof/>
              </w:rPr>
              <w:t>Suppress leading spaces for numbers converted to a string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76" w:history="1">
            <w:r w:rsidR="003E6497" w:rsidRPr="000C04B9">
              <w:rPr>
                <w:rStyle w:val="Hyperlink"/>
                <w:noProof/>
              </w:rPr>
              <w:t>Regular Expressions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77" w:history="1">
            <w:r w:rsidR="003E6497" w:rsidRPr="000C04B9">
              <w:rPr>
                <w:rStyle w:val="Hyperlink"/>
                <w:noProof/>
              </w:rPr>
              <w:t>Replace unwanted characters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78" w:history="1">
            <w:r w:rsidR="003E6497" w:rsidRPr="000C04B9">
              <w:rPr>
                <w:rStyle w:val="Hyperlink"/>
                <w:noProof/>
              </w:rPr>
              <w:t>Constrain a character field to numeric values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79" w:history="1">
            <w:r w:rsidR="003E6497" w:rsidRPr="000C04B9">
              <w:rPr>
                <w:rStyle w:val="Hyperlink"/>
                <w:noProof/>
              </w:rPr>
              <w:t>Specify a schema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80" w:history="1">
            <w:r w:rsidR="003E6497" w:rsidRPr="000C04B9">
              <w:rPr>
                <w:rStyle w:val="Hyperlink"/>
                <w:noProof/>
              </w:rPr>
              <w:t>Statistics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97" w:rsidRDefault="00EA75F6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7952981" w:history="1">
            <w:r w:rsidR="003E6497" w:rsidRPr="000C04B9">
              <w:rPr>
                <w:rStyle w:val="Hyperlink"/>
                <w:noProof/>
              </w:rPr>
              <w:t>Average</w:t>
            </w:r>
            <w:r w:rsidR="003E64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6497">
              <w:rPr>
                <w:noProof/>
                <w:webHidden/>
              </w:rPr>
              <w:instrText xml:space="preserve"> PAGEREF _Toc437952981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4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EA75F6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EE2E36" w:rsidRDefault="00EE2E36" w:rsidP="00731D40">
      <w:pPr>
        <w:pStyle w:val="Heading1"/>
      </w:pPr>
      <w:bookmarkStart w:id="1" w:name="_Toc437952949"/>
      <w:r>
        <w:lastRenderedPageBreak/>
        <w:t>Case Statements</w:t>
      </w:r>
      <w:bookmarkEnd w:id="1"/>
    </w:p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owner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EE2E36"/>
    <w:p w:rsidR="00EE2E36" w:rsidRDefault="00EE2E36" w:rsidP="00EE2E36"/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table_name,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owner='SYS' THEN 'The owner is SYS'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owner='SYSTEM' THEN 'The owner is SYSTEM'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'The owner is another value'</w:t>
      </w:r>
    </w:p>
    <w:p w:rsid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:rsidR="00EE2E36" w:rsidRPr="00EE2E36" w:rsidRDefault="00EE2E36" w:rsidP="00EE2E3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all_tables;</w:t>
      </w:r>
    </w:p>
    <w:p w:rsidR="00EE2E36" w:rsidRDefault="00EE2E36" w:rsidP="00731D40">
      <w:pPr>
        <w:pStyle w:val="Heading1"/>
      </w:pPr>
    </w:p>
    <w:p w:rsidR="00731D40" w:rsidRDefault="00731D40" w:rsidP="00731D40">
      <w:pPr>
        <w:pStyle w:val="Heading1"/>
      </w:pPr>
      <w:bookmarkStart w:id="2" w:name="_Toc437952950"/>
      <w:r>
        <w:t>Dates and Times</w:t>
      </w:r>
      <w:bookmarkEnd w:id="2"/>
    </w:p>
    <w:p w:rsidR="00731D40" w:rsidRDefault="00731D40"/>
    <w:p w:rsidR="00F53A26" w:rsidRDefault="00F53A26"/>
    <w:p w:rsidR="00F53A26" w:rsidRDefault="00F53A26" w:rsidP="00F53A26">
      <w:pPr>
        <w:pStyle w:val="Heading2"/>
      </w:pPr>
      <w:bookmarkStart w:id="3" w:name="_Toc437952951"/>
      <w:r>
        <w:t>Convert a string to a Timestamp</w:t>
      </w:r>
      <w:bookmarkEnd w:id="3"/>
    </w:p>
    <w:p w:rsidR="00F53A26" w:rsidRDefault="00F53A26" w:rsidP="00F53A26"/>
    <w:p w:rsidR="00F53A26" w:rsidRDefault="00F53A26" w:rsidP="00F53A26">
      <w:pPr>
        <w:pStyle w:val="CodeStyle"/>
      </w:pPr>
      <w:r>
        <w:t>TO_TIMESTAMP('10-SEP-0214:10:10.123000','DD-MON-RRHH24:MI:SS.FF')</w:t>
      </w:r>
    </w:p>
    <w:p w:rsidR="00F53A26" w:rsidRDefault="00F53A26" w:rsidP="00F53A26">
      <w:pPr>
        <w:pStyle w:val="CodeStyle"/>
      </w:pPr>
      <w:r>
        <w:t>-----------------------------------------------------------------------</w:t>
      </w:r>
    </w:p>
    <w:p w:rsidR="00AF3012" w:rsidRDefault="00F53A26" w:rsidP="00F53A26">
      <w:pPr>
        <w:pStyle w:val="CodeStyle"/>
      </w:pPr>
      <w:r>
        <w:t>10-SEP-02 02.10.10.123000000 PM</w:t>
      </w:r>
    </w:p>
    <w:p w:rsidR="00AF3012" w:rsidRDefault="00AF3012" w:rsidP="00F53A26">
      <w:pPr>
        <w:pStyle w:val="CodeStyle"/>
      </w:pPr>
    </w:p>
    <w:p w:rsidR="00AF3012" w:rsidRDefault="00AF3012" w:rsidP="00F53A26">
      <w:pPr>
        <w:pStyle w:val="CodeStyle"/>
      </w:pPr>
    </w:p>
    <w:p w:rsidR="00C13C03" w:rsidRDefault="00C13C03" w:rsidP="00C13C03">
      <w:pPr>
        <w:pStyle w:val="Heading2"/>
      </w:pPr>
      <w:r>
        <w:t>Convert a timestamp to ISO 8601</w:t>
      </w:r>
    </w:p>
    <w:p w:rsidR="00C13C03" w:rsidRDefault="00C13C03" w:rsidP="00F53A26">
      <w:pPr>
        <w:pStyle w:val="CodeStyle"/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select to_char(orig_dep_dt_loc_tz, 'YYYY-MM-DD"T"HH</w:t>
      </w:r>
      <w:r>
        <w:t>24:MI:SSTZH:TZM')</w:t>
      </w: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13C03" w:rsidRDefault="00C13C03" w:rsidP="00C13C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13C03">
        <w:t>2015-10-14T20:54:00-05:00</w:t>
      </w:r>
    </w:p>
    <w:p w:rsidR="00C13C03" w:rsidRDefault="00C13C03" w:rsidP="00F53A26">
      <w:pPr>
        <w:pStyle w:val="CodeStyle"/>
      </w:pPr>
    </w:p>
    <w:p w:rsidR="00C13C03" w:rsidRDefault="00C13C03" w:rsidP="00F53A26">
      <w:pPr>
        <w:pStyle w:val="CodeStyle"/>
      </w:pPr>
    </w:p>
    <w:p w:rsidR="00AF3012" w:rsidRDefault="00AF3012" w:rsidP="003E6497">
      <w:pPr>
        <w:pStyle w:val="Heading2"/>
      </w:pPr>
      <w:bookmarkStart w:id="4" w:name="_Toc437952952"/>
      <w:r>
        <w:t>Convert from UTC to a different timezone</w:t>
      </w:r>
      <w:bookmarkEnd w:id="4"/>
    </w:p>
    <w:p w:rsidR="003E6497" w:rsidRDefault="003E6497" w:rsidP="00F53A26">
      <w:pPr>
        <w:pStyle w:val="CodeStyle"/>
      </w:pPr>
    </w:p>
    <w:p w:rsidR="003E6497" w:rsidRPr="003E6497" w:rsidRDefault="003E6497" w:rsidP="003E6497">
      <w:pPr>
        <w:pStyle w:val="CodeStyle"/>
      </w:pPr>
      <w:r w:rsidRPr="003E6497">
        <w:t>select from_tz(to_timestamp('15-OCT-15 01.54.00.000000000 AM',</w:t>
      </w:r>
    </w:p>
    <w:p w:rsidR="003E6497" w:rsidRPr="003E6497" w:rsidRDefault="003E6497" w:rsidP="003E6497">
      <w:pPr>
        <w:pStyle w:val="CodeStyle"/>
      </w:pPr>
      <w:r w:rsidRPr="003E6497">
        <w:t xml:space="preserve">                            'dd-mon-yy HH.MI.SS.FF9 AM'), </w:t>
      </w:r>
    </w:p>
    <w:p w:rsidR="003E6497" w:rsidRPr="003E6497" w:rsidRDefault="003E6497" w:rsidP="003E6497">
      <w:pPr>
        <w:pStyle w:val="CodeStyle"/>
      </w:pPr>
      <w:r w:rsidRPr="003E6497">
        <w:t xml:space="preserve">               'UTC') </w:t>
      </w:r>
    </w:p>
    <w:p w:rsidR="003E6497" w:rsidRPr="003E6497" w:rsidRDefault="003E6497" w:rsidP="003E6497">
      <w:pPr>
        <w:pStyle w:val="CodeStyle"/>
      </w:pPr>
      <w:r w:rsidRPr="003E6497">
        <w:t>at time zone 'America/Mexico_City' from dual;</w:t>
      </w:r>
    </w:p>
    <w:p w:rsidR="00AF3012" w:rsidRDefault="00AF3012" w:rsidP="00F53A26">
      <w:pPr>
        <w:pStyle w:val="CodeStyle"/>
      </w:pPr>
    </w:p>
    <w:p w:rsidR="003E6497" w:rsidRDefault="003E6497" w:rsidP="003E6497">
      <w:pPr>
        <w:pStyle w:val="Heading3"/>
      </w:pPr>
      <w:bookmarkStart w:id="5" w:name="_Toc437952953"/>
      <w:r>
        <w:lastRenderedPageBreak/>
        <w:t>Timezones</w:t>
      </w:r>
      <w:bookmarkEnd w:id="5"/>
    </w:p>
    <w:p w:rsidR="003E6497" w:rsidRDefault="003E6497" w:rsidP="003E6497"/>
    <w:p w:rsidR="003E6497" w:rsidRDefault="00EA75F6" w:rsidP="003E6497">
      <w:hyperlink r:id="rId6" w:history="1">
        <w:r w:rsidR="003E6497" w:rsidRPr="002F0D83">
          <w:rPr>
            <w:rStyle w:val="Hyperlink"/>
          </w:rPr>
          <w:t>https://docs.oracle.com/cd/B13866_04/webconf.904/b10877/timezone.htm</w:t>
        </w:r>
      </w:hyperlink>
    </w:p>
    <w:p w:rsidR="00F53A26" w:rsidRDefault="00F53A26" w:rsidP="00F53A2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53A26" w:rsidRDefault="00F53A26"/>
    <w:p w:rsidR="00F858EC" w:rsidRDefault="00F858EC" w:rsidP="00F858EC">
      <w:pPr>
        <w:pStyle w:val="Heading2"/>
      </w:pPr>
      <w:bookmarkStart w:id="6" w:name="_Toc437952954"/>
      <w:r>
        <w:t>Difference between 2 Timestamps in minutes</w:t>
      </w:r>
      <w:bookmarkEnd w:id="6"/>
    </w:p>
    <w:p w:rsidR="00F858EC" w:rsidRDefault="00F858EC" w:rsidP="00F858EC"/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F858EC" w:rsidRPr="00731D40" w:rsidRDefault="00F858EC" w:rsidP="00F85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time2-time1))</w:t>
      </w:r>
    </w:p>
    <w:p w:rsidR="00F858EC" w:rsidRDefault="00F858EC"/>
    <w:p w:rsidR="00731D40" w:rsidRDefault="00731D40" w:rsidP="00731D40">
      <w:pPr>
        <w:pStyle w:val="Heading2"/>
      </w:pPr>
      <w:bookmarkStart w:id="7" w:name="_Toc437952955"/>
      <w:r>
        <w:t>Difference between 2 Timestamps</w:t>
      </w:r>
      <w:r w:rsidR="00776631">
        <w:t xml:space="preserve"> in seconds</w:t>
      </w:r>
      <w:bookmarkEnd w:id="7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936B54" w:rsidP="00936B54">
      <w:pPr>
        <w:pStyle w:val="Heading2"/>
      </w:pPr>
      <w:bookmarkStart w:id="8" w:name="_Toc437952956"/>
      <w:r>
        <w:t>Format Elements for Dates</w:t>
      </w:r>
      <w:bookmarkEnd w:id="8"/>
    </w:p>
    <w:p w:rsidR="00936B54" w:rsidRDefault="00936B54"/>
    <w:p w:rsidR="00936B54" w:rsidRPr="00936B54" w:rsidRDefault="00936B54" w:rsidP="00936B54">
      <w:pPr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</w:pPr>
      <w:r w:rsidRPr="00936B54">
        <w:rPr>
          <w:rFonts w:ascii="inherit" w:eastAsia="Times New Roman" w:hAnsi="inherit" w:cs="Arial"/>
          <w:b/>
          <w:bCs/>
          <w:i/>
          <w:iCs/>
          <w:color w:val="222222"/>
          <w:sz w:val="21"/>
          <w:szCs w:val="21"/>
          <w:lang w:bidi="ar-SA"/>
        </w:rPr>
        <w:t>Table 2-15 Datetime Format Elements</w:t>
      </w:r>
    </w:p>
    <w:tbl>
      <w:tblPr>
        <w:tblW w:w="5000" w:type="pct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70"/>
        <w:gridCol w:w="1577"/>
        <w:gridCol w:w="8263"/>
      </w:tblGrid>
      <w:tr w:rsidR="00936B54" w:rsidRPr="00936B54" w:rsidTr="00936B54">
        <w:trPr>
          <w:tblHeader/>
        </w:trPr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Element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Specify in TO_* datetime functions?</w:t>
            </w:r>
          </w:p>
        </w:tc>
        <w:tc>
          <w:tcPr>
            <w:tcW w:w="0" w:type="auto"/>
            <w:shd w:val="clear" w:color="auto" w:fill="3F3F3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936B54" w:rsidRPr="00936B54" w:rsidRDefault="00936B54" w:rsidP="00936B54">
            <w:pPr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</w:pPr>
            <w:r w:rsidRPr="00936B5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bidi="ar-SA"/>
              </w:rPr>
              <w:t>Description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-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/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,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.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;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: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"text"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Punctuation and quoted text is reproduced in the result.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AD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A.D.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AD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A.M.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B.C.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BC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CC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SCC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Century.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between 01 and 99 (inclusive), then the century is one greater than the first 2 digits of that year.</w:t>
            </w:r>
          </w:p>
          <w:p w:rsidR="00936B54" w:rsidRPr="00936B54" w:rsidRDefault="00936B54" w:rsidP="00936B54">
            <w:pPr>
              <w:numPr>
                <w:ilvl w:val="0"/>
                <w:numId w:val="1"/>
              </w:numPr>
              <w:ind w:left="0"/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If the last 2 digits of a 4-digit year are 00, then the century is the same as the first 2 digits of that year.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For example, 2002 returns 21; 2000 returns 20.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week (1-7).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day, padded with blanks to display width of the widest name of day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month (1-31).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DDD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 of year (1-366).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long date format, which is an extension of Oracle Database's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DATE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(the current value of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NLS_DATE_FORMAT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parameter).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'fmDay,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dd,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yyyy'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GERMAN_GERMANY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fmDay, dd.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Month yyyy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date format. Makes the appearance of the date components (day name, month number,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lastRenderedPageBreak/>
              <w:t xml:space="preserve">parameters. For example,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AMERICAN_AMERICA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this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MM/DD/RRRR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'. In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ENGLISH_UNITED_KINGDOM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locale, it is equivalent to specifying the format '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DD/MM/RRRR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'.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day.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Full era name (Japanese Imperial, ROC Official, and Thai Buddha calendars).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FF [1..9]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732EAB">
              <w:rPr>
                <w:rFonts w:ascii="inherit" w:eastAsia="Times New Roman" w:hAnsi="inherit" w:cs="Arial"/>
                <w:color w:val="222222"/>
                <w:sz w:val="21"/>
                <w:szCs w:val="21"/>
                <w:highlight w:val="yellow"/>
                <w:lang w:bidi="ar-SA"/>
              </w:rPr>
              <w:t>Fractional seconds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; no radix character is printed (use the X format element to add the radix character). Use the numbers 1 to 9 after FF to specify the number of digits in the fractional second portion of the datetime value returned. If you do not specify a digit, then Oracle Database uses the precision specified for the datetime datatype or the datatype's default precision.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Examples: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'HH:MI:SS.FF'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SELECT TO_CHAR(SYSTIMESTAMP, 'SS.FF3') from dual;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Returns a value with no leading or trailing blanks.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7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8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FX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Requires exact matching between the character data and the format model.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: Additional discussion on this </w:t>
            </w:r>
            <w:hyperlink r:id="rId9" w:anchor="SQLRF00216" w:history="1"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>format model modifier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0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(1-12).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HH24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Hour of day (0-23).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(1-52 or 1-53)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ISO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IYYY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4-digit year based on the ISO standard.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J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Julian day; the number of days since January 1, 4712 BC. Number specified with J must be integers.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Minute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Month (01-12; January = 01).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Abbreviated name of month.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Name of month, padded with blanks to display width of the widest name of month in the date language used for this element.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PM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P.M.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Meridian indicator with or without periods.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Quarter of year (1, 2, 3, 4; January - March = 1).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Roman numeral month (I-XII; January = I).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Lets you store 20th century dates in the 21st century using only two digits.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See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Also: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Additional discussion on </w:t>
            </w:r>
            <w:hyperlink r:id="rId11" w:anchor="SQLRF00215" w:history="1">
              <w:r w:rsidRPr="00936B54">
                <w:rPr>
                  <w:rFonts w:ascii="Consolas" w:eastAsia="Times New Roman" w:hAnsi="Consolas" w:cs="Consolas"/>
                  <w:b/>
                  <w:bCs/>
                  <w:color w:val="BD260D"/>
                  <w:sz w:val="20"/>
                  <w:szCs w:val="20"/>
                  <w:bdr w:val="none" w:sz="0" w:space="0" w:color="auto" w:frame="1"/>
                  <w:lang w:bidi="ar-SA"/>
                </w:rPr>
                <w:t>RR</w:t>
              </w:r>
              <w:r w:rsidRPr="00936B54">
                <w:rPr>
                  <w:rFonts w:ascii="inherit" w:eastAsia="Times New Roman" w:hAnsi="inherit" w:cs="Arial"/>
                  <w:color w:val="1D5AAB"/>
                  <w:sz w:val="21"/>
                  <w:szCs w:val="21"/>
                  <w:lang w:bidi="ar-SA"/>
                </w:rPr>
                <w:t xml:space="preserve"> datetime format element</w:t>
              </w:r>
            </w:hyperlink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 the </w:t>
            </w:r>
            <w:hyperlink r:id="rId12" w:history="1">
              <w:r w:rsidRPr="00936B54">
                <w:rPr>
                  <w:rFonts w:ascii="inherit" w:eastAsia="Times New Roman" w:hAnsi="inherit" w:cs="Arial"/>
                  <w:i/>
                  <w:iCs/>
                  <w:color w:val="1D5AAB"/>
                  <w:sz w:val="21"/>
                  <w:szCs w:val="21"/>
                  <w:lang w:bidi="ar-SA"/>
                </w:rPr>
                <w:t>Oracle Database SQL Reference</w:t>
              </w:r>
            </w:hyperlink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RRRR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Round year. Accepts either 4-digit or 2-digit input. If 2-digit, provides the same return as RR. If you do not want this functionality, then enter the 4-digit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 (0-59).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SSSSS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Seconds past midnight (0-86399).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Returns a value in the short time format. Makes the appearance of the time components (hour, minutes, and so forth) depend on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NLS_TERRITORY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and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NLS_LANGUAGE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initialization parameters.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Restriction: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You can specify this format only with the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DL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or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DS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element, separated by white space.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 xml:space="preserve">TZD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Daylight savings information. The TZD value is an abbreviated time zone string with daylight savings information. It must correspond with the region specified in TZR.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PST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standard time);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PDT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(for US/Pacific daylight time).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hour.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TZM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TZM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Time zone minute. (See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TZH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format element.)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'HH:MI:SS.FFTZH:TZM'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lastRenderedPageBreak/>
              <w:t>TZR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Time zone region information. The value must be one of the time zone regions supported in the database.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US/Pacific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year (1-53) where week 1 starts on the first day of the year and continues to the seventh day of the year.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Week of month (1-5) where week 1 starts on the first day of the month and ends on the seventh.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Local radix character.</w:t>
            </w:r>
          </w:p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bidi="ar-SA"/>
              </w:rPr>
              <w:t>Example: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'HH:MI:SSXFF'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Y,YYY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Year with comma in this position.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YEAR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Year, spelled out;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 (-).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SYYYY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4-digit year; </w:t>
            </w:r>
            <w:r w:rsidRPr="00936B54">
              <w:rPr>
                <w:rFonts w:ascii="Consolas" w:eastAsia="Times New Roman" w:hAnsi="Consolas" w:cs="Consolas"/>
                <w:b/>
                <w:bCs/>
                <w:color w:val="BD260D"/>
                <w:sz w:val="20"/>
                <w:szCs w:val="20"/>
                <w:bdr w:val="none" w:sz="0" w:space="0" w:color="auto" w:frame="1"/>
                <w:lang w:bidi="ar-SA"/>
              </w:rPr>
              <w:t>S</w:t>
            </w: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 xml:space="preserve"> prefixes BC dates with a minus sign.</w:t>
            </w:r>
          </w:p>
        </w:tc>
      </w:tr>
      <w:tr w:rsidR="00936B54" w:rsidRPr="00936B54" w:rsidTr="00936B5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YY</w:t>
            </w:r>
          </w:p>
          <w:p w:rsidR="00936B54" w:rsidRPr="00936B54" w:rsidRDefault="00936B54" w:rsidP="00936B54">
            <w:pP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</w:pPr>
            <w:r w:rsidRPr="00936B5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bidi="ar-SA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6B54" w:rsidRPr="00936B54" w:rsidRDefault="00936B54" w:rsidP="00936B54">
            <w:pPr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</w:pPr>
            <w:r w:rsidRPr="00936B54">
              <w:rPr>
                <w:rFonts w:ascii="inherit" w:eastAsia="Times New Roman" w:hAnsi="inherit" w:cs="Arial"/>
                <w:color w:val="222222"/>
                <w:sz w:val="21"/>
                <w:szCs w:val="21"/>
                <w:lang w:bidi="ar-SA"/>
              </w:rPr>
              <w:t>Last 3, 2, or 1 digit(s) of year.</w:t>
            </w:r>
          </w:p>
        </w:tc>
      </w:tr>
    </w:tbl>
    <w:p w:rsidR="00936B54" w:rsidRDefault="00936B54"/>
    <w:p w:rsidR="00407D48" w:rsidRDefault="00407D48"/>
    <w:p w:rsidR="00407D48" w:rsidRDefault="00407D48" w:rsidP="00407D48">
      <w:pPr>
        <w:pStyle w:val="Heading2"/>
      </w:pPr>
      <w:bookmarkStart w:id="9" w:name="_Toc437952957"/>
      <w:r>
        <w:t>Timezones</w:t>
      </w:r>
      <w:bookmarkEnd w:id="9"/>
    </w:p>
    <w:p w:rsidR="00407D48" w:rsidRDefault="00407D48"/>
    <w:p w:rsidR="00407D48" w:rsidRDefault="00EA75F6">
      <w:hyperlink r:id="rId13" w:history="1">
        <w:r w:rsidR="00407D48" w:rsidRPr="002F0D83">
          <w:rPr>
            <w:rStyle w:val="Hyperlink"/>
          </w:rPr>
          <w:t>https://docs.oracle.com/cd/B13866_04/webconf.904/b10877/timezone.htm</w:t>
        </w:r>
      </w:hyperlink>
    </w:p>
    <w:p w:rsidR="00407D48" w:rsidRDefault="00407D48"/>
    <w:p w:rsidR="00407D48" w:rsidRDefault="00407D48"/>
    <w:p w:rsidR="00CE2F5B" w:rsidRDefault="00CE2F5B" w:rsidP="00CE2F5B">
      <w:pPr>
        <w:pStyle w:val="Heading1"/>
      </w:pPr>
      <w:bookmarkStart w:id="10" w:name="_Toc437952958"/>
      <w:r>
        <w:t>DDL (Data Description Language)</w:t>
      </w:r>
      <w:bookmarkEnd w:id="10"/>
    </w:p>
    <w:p w:rsidR="00CE2F5B" w:rsidRDefault="00CE2F5B" w:rsidP="00CE2F5B">
      <w:pPr>
        <w:pStyle w:val="Heading2"/>
      </w:pPr>
      <w:bookmarkStart w:id="11" w:name="_Toc437952959"/>
      <w:r>
        <w:t>Examine indexes on tables in the database</w:t>
      </w:r>
      <w:bookmarkEnd w:id="11"/>
    </w:p>
    <w:p w:rsidR="00CE2F5B" w:rsidRDefault="00CE2F5B" w:rsidP="00CE2F5B">
      <w:pPr>
        <w:pStyle w:val="CodeStyle"/>
      </w:pPr>
    </w:p>
    <w:p w:rsidR="00CE2F5B" w:rsidRDefault="00CE2F5B" w:rsidP="00CE2F5B">
      <w:pPr>
        <w:pStyle w:val="CodeStyle"/>
      </w:pPr>
      <w:r>
        <w:t>SELECT user_tables.table_name, user_indexes.index_name</w:t>
      </w:r>
    </w:p>
    <w:p w:rsidR="00CE2F5B" w:rsidRDefault="00CE2F5B" w:rsidP="00CE2F5B">
      <w:pPr>
        <w:pStyle w:val="CodeStyle"/>
      </w:pPr>
      <w:r>
        <w:t>FROM user_tables JOIN user_indexes on user_indexes.table_name = user_tables.table_name</w:t>
      </w:r>
    </w:p>
    <w:p w:rsidR="004A1DA5" w:rsidRDefault="00CE2F5B" w:rsidP="00CE2F5B">
      <w:pPr>
        <w:pStyle w:val="CodeStyle"/>
      </w:pPr>
      <w:r>
        <w:t>ORDER by user_tables.table_name,user_indexes.index_name;</w:t>
      </w:r>
      <w:r w:rsidR="004A1DA5">
        <w:br w:type="page"/>
      </w:r>
    </w:p>
    <w:p w:rsidR="004A1DA5" w:rsidRDefault="004A1DA5" w:rsidP="004A1DA5">
      <w:pPr>
        <w:pStyle w:val="Heading1"/>
      </w:pPr>
      <w:bookmarkStart w:id="12" w:name="_Toc437952960"/>
      <w:r>
        <w:lastRenderedPageBreak/>
        <w:t>Functions</w:t>
      </w:r>
      <w:bookmarkEnd w:id="12"/>
    </w:p>
    <w:p w:rsidR="004A1DA5" w:rsidRDefault="004A1DA5" w:rsidP="004A1DA5">
      <w:pPr>
        <w:pStyle w:val="Heading2"/>
      </w:pPr>
      <w:bookmarkStart w:id="13" w:name="_Toc437952961"/>
      <w:r>
        <w:t>Creating a Function</w:t>
      </w:r>
      <w:bookmarkEnd w:id="13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14" w:name="_Toc437952962"/>
      <w:r>
        <w:lastRenderedPageBreak/>
        <w:t>Geodesy</w:t>
      </w:r>
      <w:bookmarkEnd w:id="14"/>
    </w:p>
    <w:p w:rsidR="00776631" w:rsidRDefault="00776631"/>
    <w:p w:rsidR="00776631" w:rsidRDefault="00776631" w:rsidP="00776631">
      <w:pPr>
        <w:pStyle w:val="Heading2"/>
      </w:pPr>
      <w:bookmarkStart w:id="15" w:name="_Toc437952963"/>
      <w:r>
        <w:t>Create an SDO Geometry Point</w:t>
      </w:r>
      <w:bookmarkEnd w:id="15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224C1F" w:rsidRDefault="00224C1F">
      <w:r>
        <w:t>Distance between a point and a polygon</w:t>
      </w:r>
    </w:p>
    <w:p w:rsidR="00224C1F" w:rsidRDefault="00224C1F"/>
    <w:p w:rsidR="00224C1F" w:rsidRP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SDO_GEOM.SDO_DISTANCE(SDO_GEOMETRY(2001, 8307, SDO_POINT_TYPE(feed_lon, feed_lat, NULL), NULL, NULL), </w:t>
      </w:r>
    </w:p>
    <w:p w:rsidR="00224C1F" w:rsidRDefault="00224C1F" w:rsidP="00224C1F">
      <w:pPr>
        <w:pStyle w:val="CodeStyle"/>
        <w:rPr>
          <w:sz w:val="16"/>
          <w:szCs w:val="16"/>
        </w:rPr>
      </w:pPr>
      <w:r w:rsidRPr="00224C1F">
        <w:rPr>
          <w:sz w:val="16"/>
          <w:szCs w:val="16"/>
        </w:rPr>
        <w:t xml:space="preserve">                             dest_FENCE.polygon, 0.</w:t>
      </w:r>
      <w:r>
        <w:rPr>
          <w:sz w:val="16"/>
          <w:szCs w:val="16"/>
        </w:rPr>
        <w:t>005, 'unit=KM') as km_remaining</w:t>
      </w:r>
    </w:p>
    <w:p w:rsidR="00224C1F" w:rsidRPr="00224C1F" w:rsidRDefault="00224C1F" w:rsidP="00224C1F">
      <w:pPr>
        <w:pStyle w:val="CodeStyle"/>
        <w:rPr>
          <w:sz w:val="16"/>
          <w:szCs w:val="16"/>
        </w:rPr>
      </w:pPr>
    </w:p>
    <w:p w:rsidR="00A41F3C" w:rsidRDefault="00A41F3C" w:rsidP="00A41F3C">
      <w:pPr>
        <w:pStyle w:val="Heading2"/>
      </w:pPr>
      <w:bookmarkStart w:id="16" w:name="_Toc437952964"/>
      <w:r>
        <w:t>Distance between two points</w:t>
      </w:r>
      <w:bookmarkEnd w:id="16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Pr="0059781A" w:rsidRDefault="00A41F3C" w:rsidP="00A41F3C">
      <w:pPr>
        <w:rPr>
          <w:rFonts w:ascii="Courier New" w:hAnsi="Courier New" w:cs="Courier New"/>
          <w:b/>
          <w:sz w:val="22"/>
          <w:szCs w:val="22"/>
        </w:rPr>
      </w:pPr>
      <w:r w:rsidRPr="0059781A">
        <w:rPr>
          <w:rFonts w:ascii="Courier New" w:hAnsi="Courier New" w:cs="Courier New"/>
          <w:b/>
          <w:sz w:val="22"/>
          <w:szCs w:val="22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17" w:name="_Toc437952965"/>
      <w:r>
        <w:t>Extract latitude and longitude from an SDO.Geometry point</w:t>
      </w:r>
      <w:bookmarkEnd w:id="17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18" w:name="_Toc437952966"/>
      <w:r>
        <w:t>Extract latitude and longitude from an SDO.Geometry polygon</w:t>
      </w:r>
      <w:bookmarkEnd w:id="18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C75137" w:rsidRDefault="00C75137" w:rsidP="00C75137">
      <w:pPr>
        <w:pStyle w:val="Heading1"/>
      </w:pPr>
      <w:bookmarkStart w:id="19" w:name="_Toc437952967"/>
      <w:r>
        <w:t>JSON</w:t>
      </w:r>
      <w:bookmarkEnd w:id="19"/>
    </w:p>
    <w:p w:rsidR="00C75137" w:rsidRDefault="00C75137" w:rsidP="00C75137">
      <w:pPr>
        <w:pStyle w:val="Heading2"/>
      </w:pPr>
      <w:bookmarkStart w:id="20" w:name="_Toc437952968"/>
      <w:r>
        <w:t>Parsing JSON</w:t>
      </w:r>
      <w:bookmarkEnd w:id="20"/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select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'algorithmData.currentLocationTime') currentLocationTime, 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json_ext.pp(json(json_request), 'algorithmData.currentLocation.gps.latitude') latitude,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json_ext.pp(json(json_request), 'algorithmData.currentLocation.gps.longitude') longitude,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json_printer.pretty_print_any(json_ext.get_json_value(json(json_request), 'algorithmData')) formatted_json_algorithmData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from PG_TRKNG_RPT.JOURNEY_ETA_HISTORY</w:t>
      </w:r>
    </w:p>
    <w:p w:rsidR="00C75137" w:rsidRDefault="00C75137" w:rsidP="00C7513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where rownum &lt; 10</w:t>
      </w:r>
    </w:p>
    <w:p w:rsidR="00417635" w:rsidRDefault="0041763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21" w:name="_Toc437952969"/>
      <w:r>
        <w:lastRenderedPageBreak/>
        <w:t>Math</w:t>
      </w:r>
      <w:bookmarkEnd w:id="21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Heading2"/>
      </w:pPr>
      <w:bookmarkStart w:id="22" w:name="_Toc437952970"/>
      <w:r>
        <w:t>Half-round even</w:t>
      </w:r>
      <w:bookmarkEnd w:id="22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926072" w:rsidRDefault="00417635" w:rsidP="00417635">
      <w:pPr>
        <w:pStyle w:val="CodeStyle"/>
      </w:pPr>
      <w:r>
        <w:t>from dual;</w:t>
      </w:r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</w:p>
    <w:p w:rsidR="002C7E9A" w:rsidRDefault="002C7E9A" w:rsidP="002C7E9A">
      <w:pPr>
        <w:pStyle w:val="Heading2"/>
      </w:pPr>
      <w:bookmarkStart w:id="23" w:name="_Toc437952971"/>
      <w:r>
        <w:t>Rounding</w:t>
      </w:r>
      <w:bookmarkEnd w:id="23"/>
    </w:p>
    <w:p w:rsidR="002C7E9A" w:rsidRDefault="002C7E9A" w:rsidP="00417635">
      <w:pPr>
        <w:pStyle w:val="CodeStyle"/>
      </w:pP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SELECT round(((extract(DAY FROM j.destination_arrival_dt - j.ORIGIN_DEPARTURE_DT)*24*60)+ 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(extract(HOUR FROM j.destination_arrival_dt-j.ORIGIN_DEPARTURE_DT)*60)+</w:t>
      </w:r>
    </w:p>
    <w:p w:rsidR="002C7E9A" w:rsidRPr="002C7E9A" w:rsidRDefault="002C7E9A" w:rsidP="002C7E9A">
      <w:pPr>
        <w:pStyle w:val="CodeStyle"/>
        <w:rPr>
          <w:sz w:val="16"/>
          <w:szCs w:val="16"/>
        </w:rPr>
      </w:pPr>
      <w:r w:rsidRPr="002C7E9A">
        <w:rPr>
          <w:sz w:val="16"/>
          <w:szCs w:val="16"/>
        </w:rPr>
        <w:t xml:space="preserve">       (extract(MINUTE FROM j.destination_arrival_dt-j.ORIGIN_DEPARTURE_DT))) / 60.0, 1) as journey_hours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t>“1” is the number of decimal points.</w:t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1476375" cy="8477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9A" w:rsidRDefault="002C7E9A" w:rsidP="002C7E9A">
      <w:pPr>
        <w:pStyle w:val="CodeStyle"/>
      </w:pPr>
    </w:p>
    <w:p w:rsidR="002C7E9A" w:rsidRDefault="002C7E9A" w:rsidP="002C7E9A">
      <w:pPr>
        <w:pStyle w:val="CodeStyle"/>
      </w:pPr>
    </w:p>
    <w:p w:rsidR="00926072" w:rsidRDefault="00926072" w:rsidP="00926072">
      <w:pPr>
        <w:pStyle w:val="Heading1"/>
      </w:pPr>
      <w:bookmarkStart w:id="24" w:name="_Toc437952972"/>
      <w:r>
        <w:t>Numbers</w:t>
      </w:r>
      <w:bookmarkEnd w:id="24"/>
    </w:p>
    <w:p w:rsidR="00926072" w:rsidRDefault="00926072" w:rsidP="00417635">
      <w:pPr>
        <w:pStyle w:val="CodeStyle"/>
      </w:pPr>
    </w:p>
    <w:p w:rsidR="00926072" w:rsidRDefault="00926072" w:rsidP="00926072">
      <w:pPr>
        <w:pStyle w:val="Heading2"/>
      </w:pPr>
      <w:bookmarkStart w:id="25" w:name="_Toc437952973"/>
      <w:r>
        <w:t>Converting a number to a character string</w:t>
      </w:r>
      <w:bookmarkEnd w:id="25"/>
    </w:p>
    <w:p w:rsidR="00926072" w:rsidRDefault="00926072" w:rsidP="00417635">
      <w:pPr>
        <w:pStyle w:val="CodeStyle"/>
      </w:pPr>
    </w:p>
    <w:p w:rsidR="00926072" w:rsidRDefault="00926072" w:rsidP="00417635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210175" cy="1095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417635">
      <w:pPr>
        <w:pStyle w:val="CodeStyle"/>
      </w:pPr>
    </w:p>
    <w:p w:rsidR="003A608E" w:rsidRDefault="003A608E" w:rsidP="003A608E">
      <w:pPr>
        <w:pStyle w:val="Heading2"/>
      </w:pPr>
      <w:bookmarkStart w:id="26" w:name="_Toc437952974"/>
      <w:r>
        <w:t>Right pad with zeros</w:t>
      </w:r>
      <w:bookmarkEnd w:id="26"/>
    </w:p>
    <w:p w:rsidR="003A608E" w:rsidRDefault="003A608E" w:rsidP="00417635">
      <w:pPr>
        <w:pStyle w:val="CodeStyle"/>
      </w:pP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to_char(12.2, 'FM999.90')</w:t>
      </w:r>
    </w:p>
    <w:p w:rsidR="003A608E" w:rsidRDefault="003A608E" w:rsidP="003A608E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3A608E" w:rsidRDefault="003A608E" w:rsidP="003A608E">
      <w:pPr>
        <w:pStyle w:val="CodeStyle"/>
      </w:pPr>
    </w:p>
    <w:p w:rsidR="003A608E" w:rsidRDefault="003A608E" w:rsidP="003A608E">
      <w:pPr>
        <w:pStyle w:val="CodeStyle"/>
      </w:pPr>
    </w:p>
    <w:p w:rsidR="003A608E" w:rsidRDefault="003A60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C517F" w:rsidRDefault="009C517F" w:rsidP="009C517F">
      <w:pPr>
        <w:pStyle w:val="Heading2"/>
      </w:pPr>
      <w:bookmarkStart w:id="27" w:name="_Toc437952975"/>
      <w:r>
        <w:lastRenderedPageBreak/>
        <w:t>Suppress leading spaces for numbers converted to a string</w:t>
      </w:r>
      <w:bookmarkEnd w:id="27"/>
    </w:p>
    <w:p w:rsidR="009C517F" w:rsidRDefault="009C517F" w:rsidP="00417635">
      <w:pPr>
        <w:pStyle w:val="CodeStyle"/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to_char(12.23, 'FM999.99'),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to_char(12.23, '999.99')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dual;</w:t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>
            <wp:extent cx="3038475" cy="4286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7F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813DD" w:rsidRDefault="009C517F" w:rsidP="009C517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FM format modifier to suppress leading spaces</w:t>
      </w:r>
      <w:r w:rsidR="002813DD">
        <w:br w:type="page"/>
      </w:r>
    </w:p>
    <w:p w:rsidR="002813DD" w:rsidRDefault="002813DD" w:rsidP="002813DD">
      <w:pPr>
        <w:pStyle w:val="Heading1"/>
      </w:pPr>
      <w:bookmarkStart w:id="28" w:name="_Toc437952976"/>
      <w:r>
        <w:lastRenderedPageBreak/>
        <w:t>Regular Expressions</w:t>
      </w:r>
      <w:bookmarkEnd w:id="28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29" w:name="_Toc437952977"/>
      <w:r>
        <w:t>Replace unwanted characters</w:t>
      </w:r>
      <w:bookmarkEnd w:id="29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30" w:name="_Toc437952978"/>
      <w:r>
        <w:t>Constrain a character field to numeric values</w:t>
      </w:r>
      <w:bookmarkEnd w:id="30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31" w:name="_Toc437952979"/>
      <w:r>
        <w:t>Specify a schema</w:t>
      </w:r>
      <w:bookmarkEnd w:id="31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926072" w:rsidRDefault="00926072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1"/>
      </w:pPr>
      <w:bookmarkStart w:id="32" w:name="_Toc437952980"/>
      <w:r>
        <w:t>Statistics</w:t>
      </w:r>
      <w:bookmarkEnd w:id="32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Default="005C2DFD" w:rsidP="005C2DFD">
      <w:pPr>
        <w:pStyle w:val="Heading2"/>
      </w:pPr>
      <w:bookmarkStart w:id="33" w:name="_Toc437952981"/>
      <w:r>
        <w:t>Average</w:t>
      </w:r>
      <w:bookmarkEnd w:id="33"/>
    </w:p>
    <w:p w:rsidR="005C2DFD" w:rsidRDefault="005C2DFD" w:rsidP="00A41F3C">
      <w:pPr>
        <w:rPr>
          <w:rFonts w:ascii="Courier New" w:hAnsi="Courier New" w:cs="Courier New"/>
          <w:sz w:val="16"/>
          <w:szCs w:val="16"/>
        </w:rPr>
      </w:pP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select cmp_name, 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(stops.ariv_lat), 4) as avg_arr_lat,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 xml:space="preserve">       round(</w:t>
      </w:r>
      <w:r w:rsidRPr="005C2DFD">
        <w:rPr>
          <w:rFonts w:ascii="Courier New" w:hAnsi="Courier New" w:cs="Courier New"/>
          <w:b/>
          <w:sz w:val="20"/>
          <w:szCs w:val="20"/>
        </w:rPr>
        <w:t>avg</w:t>
      </w:r>
      <w:r w:rsidRPr="005C2DFD">
        <w:rPr>
          <w:rFonts w:ascii="Courier New" w:hAnsi="Courier New" w:cs="Courier New"/>
          <w:sz w:val="20"/>
          <w:szCs w:val="20"/>
        </w:rPr>
        <w:t>(stops.ariv_long), 4) as avg_arr_lon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from analytics.mb_stops stops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group by cmp_name</w:t>
      </w:r>
    </w:p>
    <w:p w:rsidR="005C2DFD" w:rsidRPr="005C2DFD" w:rsidRDefault="005C2DFD" w:rsidP="005C2DFD">
      <w:pPr>
        <w:rPr>
          <w:rFonts w:ascii="Courier New" w:hAnsi="Courier New" w:cs="Courier New"/>
          <w:sz w:val="20"/>
          <w:szCs w:val="20"/>
        </w:rPr>
      </w:pPr>
      <w:r w:rsidRPr="005C2DFD">
        <w:rPr>
          <w:rFonts w:ascii="Courier New" w:hAnsi="Courier New" w:cs="Courier New"/>
          <w:sz w:val="20"/>
          <w:szCs w:val="20"/>
        </w:rPr>
        <w:t>;</w:t>
      </w:r>
    </w:p>
    <w:p w:rsidR="005C2DFD" w:rsidRDefault="005C2DFD" w:rsidP="005C2DFD">
      <w:pPr>
        <w:rPr>
          <w:rFonts w:ascii="Courier New" w:hAnsi="Courier New" w:cs="Courier New"/>
          <w:sz w:val="16"/>
          <w:szCs w:val="16"/>
        </w:rPr>
      </w:pPr>
    </w:p>
    <w:p w:rsidR="005C2DFD" w:rsidRPr="00A41F3C" w:rsidRDefault="005C2DFD" w:rsidP="005C2DF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3838575" cy="13811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DFD" w:rsidRPr="00A41F3C" w:rsidSect="00936B54">
      <w:pgSz w:w="12240" w:h="15840"/>
      <w:pgMar w:top="63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C2930"/>
    <w:multiLevelType w:val="multilevel"/>
    <w:tmpl w:val="839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06843"/>
    <w:rsid w:val="0003700F"/>
    <w:rsid w:val="000574E1"/>
    <w:rsid w:val="00081697"/>
    <w:rsid w:val="0009351D"/>
    <w:rsid w:val="000D3C27"/>
    <w:rsid w:val="000E1B95"/>
    <w:rsid w:val="00122F93"/>
    <w:rsid w:val="00134D41"/>
    <w:rsid w:val="00135251"/>
    <w:rsid w:val="00137FE4"/>
    <w:rsid w:val="00176058"/>
    <w:rsid w:val="00204C17"/>
    <w:rsid w:val="002173B8"/>
    <w:rsid w:val="00224C1F"/>
    <w:rsid w:val="00264F8E"/>
    <w:rsid w:val="002813DD"/>
    <w:rsid w:val="002A1A36"/>
    <w:rsid w:val="002A3DC3"/>
    <w:rsid w:val="002C4093"/>
    <w:rsid w:val="002C6966"/>
    <w:rsid w:val="002C7E9A"/>
    <w:rsid w:val="002F3E5B"/>
    <w:rsid w:val="00312240"/>
    <w:rsid w:val="00325455"/>
    <w:rsid w:val="00333999"/>
    <w:rsid w:val="00337233"/>
    <w:rsid w:val="0034559F"/>
    <w:rsid w:val="00363F96"/>
    <w:rsid w:val="003734F6"/>
    <w:rsid w:val="00381883"/>
    <w:rsid w:val="003A608E"/>
    <w:rsid w:val="003B79B1"/>
    <w:rsid w:val="003D0815"/>
    <w:rsid w:val="003D6BA0"/>
    <w:rsid w:val="003E6497"/>
    <w:rsid w:val="00407D48"/>
    <w:rsid w:val="00417635"/>
    <w:rsid w:val="00445CA9"/>
    <w:rsid w:val="004A1DA5"/>
    <w:rsid w:val="004D1870"/>
    <w:rsid w:val="004E7BE8"/>
    <w:rsid w:val="0052215B"/>
    <w:rsid w:val="00543450"/>
    <w:rsid w:val="00547C9A"/>
    <w:rsid w:val="005656E6"/>
    <w:rsid w:val="005712C3"/>
    <w:rsid w:val="005714D5"/>
    <w:rsid w:val="005744D5"/>
    <w:rsid w:val="0059781A"/>
    <w:rsid w:val="005A73A1"/>
    <w:rsid w:val="005C2DFD"/>
    <w:rsid w:val="005E4D41"/>
    <w:rsid w:val="0062023E"/>
    <w:rsid w:val="00626110"/>
    <w:rsid w:val="00651EB3"/>
    <w:rsid w:val="00683F54"/>
    <w:rsid w:val="00690F7F"/>
    <w:rsid w:val="00692229"/>
    <w:rsid w:val="006F2C88"/>
    <w:rsid w:val="00717A28"/>
    <w:rsid w:val="00731D40"/>
    <w:rsid w:val="00732EAB"/>
    <w:rsid w:val="00754E65"/>
    <w:rsid w:val="00771B3B"/>
    <w:rsid w:val="00776631"/>
    <w:rsid w:val="00832F80"/>
    <w:rsid w:val="00884554"/>
    <w:rsid w:val="00887883"/>
    <w:rsid w:val="008B3E85"/>
    <w:rsid w:val="008F54AF"/>
    <w:rsid w:val="00906F49"/>
    <w:rsid w:val="00926072"/>
    <w:rsid w:val="0093283D"/>
    <w:rsid w:val="00936B54"/>
    <w:rsid w:val="009671F0"/>
    <w:rsid w:val="009732F3"/>
    <w:rsid w:val="00981F68"/>
    <w:rsid w:val="0099012A"/>
    <w:rsid w:val="009958E3"/>
    <w:rsid w:val="009C517F"/>
    <w:rsid w:val="009E0DB9"/>
    <w:rsid w:val="009E1850"/>
    <w:rsid w:val="009E5FB7"/>
    <w:rsid w:val="00A41F3C"/>
    <w:rsid w:val="00A94180"/>
    <w:rsid w:val="00A95FAA"/>
    <w:rsid w:val="00AD328B"/>
    <w:rsid w:val="00AE0DEA"/>
    <w:rsid w:val="00AF3012"/>
    <w:rsid w:val="00B05EA2"/>
    <w:rsid w:val="00B13AA8"/>
    <w:rsid w:val="00B37892"/>
    <w:rsid w:val="00B41871"/>
    <w:rsid w:val="00B51D05"/>
    <w:rsid w:val="00B56F74"/>
    <w:rsid w:val="00B743CA"/>
    <w:rsid w:val="00BA50E4"/>
    <w:rsid w:val="00BC41FE"/>
    <w:rsid w:val="00BD713F"/>
    <w:rsid w:val="00BF18A5"/>
    <w:rsid w:val="00BF216D"/>
    <w:rsid w:val="00BF4951"/>
    <w:rsid w:val="00BF4DCA"/>
    <w:rsid w:val="00BF7987"/>
    <w:rsid w:val="00C13C03"/>
    <w:rsid w:val="00C27952"/>
    <w:rsid w:val="00C31AE8"/>
    <w:rsid w:val="00C573B8"/>
    <w:rsid w:val="00C75137"/>
    <w:rsid w:val="00C84E8E"/>
    <w:rsid w:val="00CE2F5B"/>
    <w:rsid w:val="00CE6447"/>
    <w:rsid w:val="00CF4058"/>
    <w:rsid w:val="00D0375C"/>
    <w:rsid w:val="00D35D5A"/>
    <w:rsid w:val="00D51747"/>
    <w:rsid w:val="00DA2FC5"/>
    <w:rsid w:val="00DB3924"/>
    <w:rsid w:val="00DD2A89"/>
    <w:rsid w:val="00DD5145"/>
    <w:rsid w:val="00DF78A5"/>
    <w:rsid w:val="00E038EA"/>
    <w:rsid w:val="00E073E4"/>
    <w:rsid w:val="00E62180"/>
    <w:rsid w:val="00E97077"/>
    <w:rsid w:val="00E977D8"/>
    <w:rsid w:val="00EA4B0A"/>
    <w:rsid w:val="00EA75F6"/>
    <w:rsid w:val="00EC439B"/>
    <w:rsid w:val="00EE2E36"/>
    <w:rsid w:val="00EF195A"/>
    <w:rsid w:val="00F073CE"/>
    <w:rsid w:val="00F53A26"/>
    <w:rsid w:val="00F55DCE"/>
    <w:rsid w:val="00F858EC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E6497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toc.htm" TargetMode="External"/><Relationship Id="rId13" Type="http://schemas.openxmlformats.org/officeDocument/2006/relationships/hyperlink" Target="https://docs.oracle.com/cd/B13866_04/webconf.904/b10877/timezone.ht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ocs.oracle.com/cd/B19306_01/server.102/b14200/sql_elements004.htm" TargetMode="External"/><Relationship Id="rId12" Type="http://schemas.openxmlformats.org/officeDocument/2006/relationships/hyperlink" Target="http://docs.oracle.com/cd/B19306_01/server.102/b14200/toc.ht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cd/B13866_04/webconf.904/b10877/timezone.htm" TargetMode="External"/><Relationship Id="rId11" Type="http://schemas.openxmlformats.org/officeDocument/2006/relationships/hyperlink" Target="http://docs.oracle.com/cd/B19306_01/server.102/b14200/sql_elements004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ocs.oracle.com/cd/B19306_01/server.102/b14200/toc.ht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cs.oracle.com/cd/B19306_01/server.102/b14200/sql_elements004.ht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161B2-546C-434E-B296-B883BB08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6492</TotalTime>
  <Pages>13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40</cp:revision>
  <dcterms:created xsi:type="dcterms:W3CDTF">2014-05-14T12:43:00Z</dcterms:created>
  <dcterms:modified xsi:type="dcterms:W3CDTF">2015-12-16T14:21:00Z</dcterms:modified>
</cp:coreProperties>
</file>