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D1" w:rsidRDefault="00F423F2" w:rsidP="00F423F2">
      <w:pPr>
        <w:pStyle w:val="Title"/>
      </w:pPr>
      <w:bookmarkStart w:id="0" w:name="_Toc447526463"/>
      <w:r>
        <w:t>Postgres Cheatsheet</w:t>
      </w:r>
      <w:bookmarkEnd w:id="0"/>
    </w:p>
    <w:p w:rsidR="00F423F2" w:rsidRDefault="00F423F2"/>
    <w:p w:rsidR="00F423F2" w:rsidRDefault="00F423F2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19420295"/>
        <w:docPartObj>
          <w:docPartGallery w:val="Table of Contents"/>
          <w:docPartUnique/>
        </w:docPartObj>
      </w:sdtPr>
      <w:sdtContent>
        <w:p w:rsidR="00F423F2" w:rsidRDefault="00F423F2">
          <w:pPr>
            <w:pStyle w:val="TOCHeading"/>
          </w:pPr>
          <w:r>
            <w:t>Contents</w:t>
          </w:r>
        </w:p>
        <w:p w:rsidR="00725CF8" w:rsidRDefault="002C710A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F423F2">
            <w:instrText xml:space="preserve"> TOC \o "1-3" \h \z \u </w:instrText>
          </w:r>
          <w:r>
            <w:fldChar w:fldCharType="separate"/>
          </w:r>
          <w:hyperlink w:anchor="_Toc447526463" w:history="1">
            <w:r w:rsidR="00725CF8" w:rsidRPr="00F9296F">
              <w:rPr>
                <w:rStyle w:val="Hyperlink"/>
                <w:noProof/>
              </w:rPr>
              <w:t>Postgres Cheatsheet</w:t>
            </w:r>
            <w:r w:rsidR="00725CF8">
              <w:rPr>
                <w:noProof/>
                <w:webHidden/>
              </w:rPr>
              <w:tab/>
            </w:r>
            <w:r w:rsidR="00725CF8">
              <w:rPr>
                <w:noProof/>
                <w:webHidden/>
              </w:rPr>
              <w:fldChar w:fldCharType="begin"/>
            </w:r>
            <w:r w:rsidR="00725CF8">
              <w:rPr>
                <w:noProof/>
                <w:webHidden/>
              </w:rPr>
              <w:instrText xml:space="preserve"> PAGEREF _Toc447526463 \h </w:instrText>
            </w:r>
            <w:r w:rsidR="00725CF8">
              <w:rPr>
                <w:noProof/>
                <w:webHidden/>
              </w:rPr>
            </w:r>
            <w:r w:rsidR="00725CF8">
              <w:rPr>
                <w:noProof/>
                <w:webHidden/>
              </w:rPr>
              <w:fldChar w:fldCharType="separate"/>
            </w:r>
            <w:r w:rsidR="00725CF8">
              <w:rPr>
                <w:noProof/>
                <w:webHidden/>
              </w:rPr>
              <w:t>1</w:t>
            </w:r>
            <w:r w:rsidR="00725CF8"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64" w:history="1">
            <w:r w:rsidRPr="00F9296F">
              <w:rPr>
                <w:rStyle w:val="Hyperlink"/>
                <w:noProof/>
              </w:rPr>
              <w:t>Admin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65" w:history="1">
            <w:r w:rsidRPr="00F9296F">
              <w:rPr>
                <w:rStyle w:val="Hyperlink"/>
                <w:noProof/>
              </w:rPr>
              <w:t>What users are using the database?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66" w:history="1">
            <w:r w:rsidRPr="00F9296F">
              <w:rPr>
                <w:rStyle w:val="Hyperlink"/>
                <w:noProof/>
              </w:rPr>
              <w:t>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67" w:history="1">
            <w:r w:rsidRPr="00F9296F">
              <w:rPr>
                <w:rStyle w:val="Hyperlink"/>
                <w:noProof/>
              </w:rPr>
              <w:t>Aggregate Functions for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68" w:history="1">
            <w:r w:rsidRPr="00F9296F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69" w:history="1">
            <w:r w:rsidRPr="00F9296F">
              <w:rPr>
                <w:rStyle w:val="Hyperlink"/>
                <w:noProof/>
              </w:rPr>
              <w:t>Conditionals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0" w:history="1">
            <w:r w:rsidRPr="00F9296F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1" w:history="1">
            <w:r w:rsidRPr="00F9296F">
              <w:rPr>
                <w:rStyle w:val="Hyperlink"/>
                <w:noProof/>
              </w:rPr>
              <w:t>Data Definition Language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2" w:history="1">
            <w:r w:rsidRPr="00F9296F">
              <w:rPr>
                <w:rStyle w:val="Hyperlink"/>
                <w:noProof/>
              </w:rPr>
              <w:t>Create a Table from 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3" w:history="1">
            <w:r w:rsidRPr="00F9296F">
              <w:rPr>
                <w:rStyle w:val="Hyperlink"/>
                <w:noProof/>
              </w:rPr>
              <w:t>Drop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4" w:history="1">
            <w:r w:rsidRPr="00F9296F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5" w:history="1">
            <w:r w:rsidRPr="00F9296F">
              <w:rPr>
                <w:rStyle w:val="Hyperlink"/>
                <w:noProof/>
              </w:rPr>
              <w:t>Extract a Date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6" w:history="1">
            <w:r w:rsidRPr="00F9296F">
              <w:rPr>
                <w:rStyle w:val="Hyperlink"/>
                <w:noProof/>
              </w:rPr>
              <w:t>Formatting 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7" w:history="1">
            <w:r w:rsidRPr="00F9296F">
              <w:rPr>
                <w:rStyle w:val="Hyperlink"/>
                <w:noProof/>
              </w:rPr>
              <w:t>Convert to timestamp without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8" w:history="1">
            <w:r w:rsidRPr="00F9296F">
              <w:rPr>
                <w:rStyle w:val="Hyperlink"/>
                <w:noProof/>
              </w:rPr>
              <w:t>Interval between two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3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79" w:history="1">
            <w:r w:rsidRPr="00F9296F">
              <w:rPr>
                <w:rStyle w:val="Hyperlink"/>
                <w:noProof/>
              </w:rPr>
              <w:t>Interval in hours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0" w:history="1">
            <w:r w:rsidRPr="00F9296F">
              <w:rPr>
                <w:rStyle w:val="Hyperlink"/>
                <w:noProof/>
              </w:rPr>
              <w:t>Command Line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1" w:history="1">
            <w:r w:rsidRPr="00F9296F">
              <w:rPr>
                <w:rStyle w:val="Hyperlink"/>
                <w:noProof/>
              </w:rPr>
              <w:t>Execute a query on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2" w:history="1">
            <w:r w:rsidRPr="00F9296F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3" w:history="1">
            <w:r w:rsidRPr="00F9296F">
              <w:rPr>
                <w:rStyle w:val="Hyperlink"/>
                <w:noProof/>
              </w:rPr>
              <w:t>Error:  out of memory for query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4" w:history="1">
            <w:r w:rsidRPr="00F9296F">
              <w:rPr>
                <w:rStyle w:val="Hyperlink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5" w:history="1">
            <w:r w:rsidRPr="00F9296F">
              <w:rPr>
                <w:rStyle w:val="Hyperlink"/>
                <w:noProof/>
              </w:rPr>
              <w:t>Change Function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6" w:history="1">
            <w:r w:rsidRPr="00F9296F">
              <w:rPr>
                <w:rStyle w:val="Hyperlink"/>
                <w:noProof/>
              </w:rPr>
              <w:t>Grant Function Privileges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7" w:history="1">
            <w:r w:rsidRPr="00F9296F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8" w:history="1">
            <w:r w:rsidRPr="00F9296F">
              <w:rPr>
                <w:rStyle w:val="Hyperlink"/>
                <w:noProof/>
              </w:rPr>
              <w:t>Distance between two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89" w:history="1">
            <w:r w:rsidRPr="00F9296F">
              <w:rPr>
                <w:rStyle w:val="Hyperlink"/>
                <w:noProof/>
              </w:rPr>
              <w:t>Importing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90" w:history="1">
            <w:r w:rsidRPr="00F9296F">
              <w:rPr>
                <w:rStyle w:val="Hyperlink"/>
                <w:noProof/>
              </w:rPr>
              <w:t>Importing CSV File into a PosgreSQL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91" w:history="1">
            <w:r w:rsidRPr="00F9296F">
              <w:rPr>
                <w:rStyle w:val="Hyperlink"/>
                <w:noProof/>
              </w:rPr>
              <w:t>Mathematical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92" w:history="1">
            <w:r w:rsidRPr="00F9296F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93" w:history="1">
            <w:r w:rsidRPr="00F9296F">
              <w:rPr>
                <w:rStyle w:val="Hyperlink"/>
                <w:noProof/>
              </w:rPr>
              <w:t>String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1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94" w:history="1">
            <w:r w:rsidRPr="00F9296F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95" w:history="1">
            <w:r w:rsidRPr="00F9296F">
              <w:rPr>
                <w:rStyle w:val="Hyperlink"/>
                <w:noProof/>
              </w:rPr>
              <w:t>Change table 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96" w:history="1">
            <w:r w:rsidRPr="00F9296F">
              <w:rPr>
                <w:rStyle w:val="Hyperlink"/>
                <w:noProof/>
              </w:rPr>
              <w:t>Describe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CF8" w:rsidRDefault="00725CF8">
          <w:pPr>
            <w:pStyle w:val="TOC2"/>
            <w:tabs>
              <w:tab w:val="right" w:leader="dot" w:pos="1070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7526497" w:history="1">
            <w:r w:rsidRPr="00F9296F">
              <w:rPr>
                <w:rStyle w:val="Hyperlink"/>
                <w:noProof/>
              </w:rPr>
              <w:t>Get column names from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3F2" w:rsidRDefault="002C710A">
          <w:r>
            <w:fldChar w:fldCharType="end"/>
          </w:r>
        </w:p>
      </w:sdtContent>
    </w:sdt>
    <w:p w:rsidR="00F423F2" w:rsidRDefault="00F423F2"/>
    <w:p w:rsidR="00F423F2" w:rsidRDefault="00F423F2"/>
    <w:p w:rsidR="001C204E" w:rsidRDefault="001C204E">
      <w:pPr>
        <w:spacing w:after="200" w:line="276" w:lineRule="auto"/>
      </w:pPr>
      <w:r>
        <w:br w:type="page"/>
      </w:r>
    </w:p>
    <w:p w:rsidR="00012B48" w:rsidRPr="00012B48" w:rsidRDefault="00012B48" w:rsidP="00012B48">
      <w:pPr>
        <w:pStyle w:val="Heading1"/>
      </w:pPr>
      <w:bookmarkStart w:id="1" w:name="_Toc447526464"/>
      <w:r w:rsidRPr="00012B48">
        <w:lastRenderedPageBreak/>
        <w:t>Admin Functions</w:t>
      </w:r>
      <w:bookmarkEnd w:id="1"/>
    </w:p>
    <w:p w:rsidR="00012B48" w:rsidRDefault="00012B48" w:rsidP="00012B48">
      <w:pPr>
        <w:pStyle w:val="Heading2"/>
      </w:pPr>
      <w:bookmarkStart w:id="2" w:name="_Toc447526465"/>
      <w:r>
        <w:t>What users are using the database?</w:t>
      </w:r>
      <w:bookmarkEnd w:id="2"/>
    </w:p>
    <w:p w:rsidR="00012B48" w:rsidRDefault="00012B48" w:rsidP="00012B48">
      <w:pPr>
        <w:rPr>
          <w:rFonts w:ascii="Courier New" w:hAnsi="Courier New" w:cs="Courier New"/>
          <w:color w:val="6B6C6F"/>
          <w:sz w:val="17"/>
          <w:szCs w:val="17"/>
          <w:shd w:val="clear" w:color="auto" w:fill="FFFFFF"/>
        </w:rPr>
      </w:pP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SELECT datname,usename,procpid,client_addr,waiting,query_start,current_query </w:t>
      </w:r>
    </w:p>
    <w:p w:rsidR="00012B48" w:rsidRPr="00012B48" w:rsidRDefault="00012B48" w:rsidP="00012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color w:val="000000" w:themeColor="text1"/>
          <w:sz w:val="20"/>
          <w:szCs w:val="20"/>
        </w:rPr>
      </w:pPr>
      <w:r w:rsidRPr="00012B4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FROM pg_stat_activity;</w:t>
      </w:r>
    </w:p>
    <w:p w:rsidR="00012B48" w:rsidRDefault="00012B48" w:rsidP="00012B48"/>
    <w:p w:rsidR="00012B48" w:rsidRPr="00012B48" w:rsidRDefault="00012B48" w:rsidP="00012B48"/>
    <w:p w:rsidR="00010A67" w:rsidRDefault="001C204E" w:rsidP="001C204E">
      <w:pPr>
        <w:pStyle w:val="Heading1"/>
      </w:pPr>
      <w:bookmarkStart w:id="3" w:name="_Toc447526466"/>
      <w:r>
        <w:t>Aggregate Functions</w:t>
      </w:r>
      <w:bookmarkEnd w:id="3"/>
    </w:p>
    <w:p w:rsidR="001C204E" w:rsidRDefault="001C204E"/>
    <w:p w:rsidR="001C204E" w:rsidRDefault="001C204E">
      <w:r>
        <w:rPr>
          <w:noProof/>
          <w:lang w:bidi="ar-SA"/>
        </w:rPr>
        <w:drawing>
          <wp:inline distT="0" distB="0" distL="0" distR="0">
            <wp:extent cx="6800850" cy="306125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6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/>
    <w:p w:rsidR="001C204E" w:rsidRDefault="001C204E" w:rsidP="001C204E">
      <w:pPr>
        <w:pStyle w:val="Heading2"/>
      </w:pPr>
      <w:bookmarkStart w:id="4" w:name="_Toc447526467"/>
      <w:r>
        <w:t>Aggregate Functions for Statistics</w:t>
      </w:r>
      <w:bookmarkEnd w:id="4"/>
    </w:p>
    <w:p w:rsidR="001C204E" w:rsidRDefault="001C204E"/>
    <w:p w:rsidR="001C204E" w:rsidRDefault="001C204E">
      <w:r>
        <w:rPr>
          <w:noProof/>
          <w:lang w:bidi="ar-SA"/>
        </w:rPr>
        <w:lastRenderedPageBreak/>
        <w:drawing>
          <wp:inline distT="0" distB="0" distL="0" distR="0">
            <wp:extent cx="6800850" cy="35888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58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04E" w:rsidRDefault="001C204E" w:rsidP="001C204E">
      <w:pPr>
        <w:pStyle w:val="Heading2"/>
      </w:pPr>
      <w:bookmarkStart w:id="5" w:name="_Toc447526468"/>
      <w:r>
        <w:t>Average</w:t>
      </w:r>
      <w:bookmarkEnd w:id="5"/>
    </w:p>
    <w:p w:rsidR="001C204E" w:rsidRDefault="001C204E">
      <w:r w:rsidRPr="001C204E">
        <w:t>avg(expression)</w:t>
      </w:r>
    </w:p>
    <w:p w:rsidR="001C204E" w:rsidRDefault="001C204E"/>
    <w:p w:rsidR="009B2072" w:rsidRDefault="009B2072"/>
    <w:p w:rsidR="00692D9A" w:rsidRDefault="00692D9A" w:rsidP="00692D9A">
      <w:pPr>
        <w:pStyle w:val="Heading1"/>
      </w:pPr>
      <w:bookmarkStart w:id="6" w:name="_Toc447526469"/>
      <w:r>
        <w:t>Conditionals</w:t>
      </w:r>
      <w:bookmarkEnd w:id="6"/>
    </w:p>
    <w:p w:rsidR="00692D9A" w:rsidRDefault="00692D9A"/>
    <w:p w:rsidR="00692D9A" w:rsidRDefault="00692D9A" w:rsidP="00692D9A">
      <w:pPr>
        <w:pStyle w:val="Heading2"/>
      </w:pPr>
      <w:bookmarkStart w:id="7" w:name="_Toc447526470"/>
      <w:r>
        <w:t>Case Statements</w:t>
      </w:r>
      <w:bookmarkEnd w:id="7"/>
    </w:p>
    <w:p w:rsidR="00692D9A" w:rsidRDefault="00692D9A"/>
    <w:p w:rsidR="00692D9A" w:rsidRDefault="00692D9A" w:rsidP="00692D9A">
      <w:pPr>
        <w:pStyle w:val="code"/>
      </w:pPr>
      <w:r>
        <w:t>select origin, orig_poi.long_name as orig_plant,</w:t>
      </w:r>
    </w:p>
    <w:p w:rsidR="00692D9A" w:rsidRDefault="00692D9A" w:rsidP="00692D9A">
      <w:pPr>
        <w:pStyle w:val="code"/>
      </w:pPr>
      <w:r>
        <w:t xml:space="preserve">       destination,</w:t>
      </w:r>
    </w:p>
    <w:p w:rsidR="00692D9A" w:rsidRDefault="00692D9A" w:rsidP="00692D9A">
      <w:pPr>
        <w:pStyle w:val="code"/>
      </w:pPr>
      <w:r>
        <w:t xml:space="preserve">       case when (status_lat = 34.0592 and status_lng = -118.2481) then 'Union Station'</w:t>
      </w:r>
    </w:p>
    <w:p w:rsidR="00692D9A" w:rsidRDefault="00692D9A" w:rsidP="00692D9A">
      <w:pPr>
        <w:pStyle w:val="code"/>
      </w:pPr>
      <w:r>
        <w:t xml:space="preserve">            when (status_lat = 34.108889 and status_lng = -117.298056) then 'San Bernardino'</w:t>
      </w:r>
    </w:p>
    <w:p w:rsidR="00692D9A" w:rsidRDefault="00692D9A" w:rsidP="00692D9A">
      <w:pPr>
        <w:pStyle w:val="code"/>
      </w:pPr>
      <w:r>
        <w:t xml:space="preserve">            when (status_lat = 34.0000 and status_lng = -118.1589) then 'East LA' </w:t>
      </w:r>
    </w:p>
    <w:p w:rsidR="00692D9A" w:rsidRDefault="00692D9A" w:rsidP="00692D9A">
      <w:pPr>
        <w:pStyle w:val="code"/>
      </w:pPr>
      <w:r>
        <w:t xml:space="preserve">            else 'Surprise'</w:t>
      </w:r>
    </w:p>
    <w:p w:rsidR="00692D9A" w:rsidRDefault="00692D9A" w:rsidP="00692D9A">
      <w:pPr>
        <w:pStyle w:val="code"/>
      </w:pPr>
      <w:r>
        <w:t xml:space="preserve">       end as end_train_station,</w:t>
      </w:r>
    </w:p>
    <w:p w:rsidR="00692D9A" w:rsidRDefault="00692D9A" w:rsidP="00692D9A">
      <w:pPr>
        <w:pStyle w:val="code"/>
      </w:pPr>
      <w:r>
        <w:t xml:space="preserve">       shipment_count</w:t>
      </w:r>
    </w:p>
    <w:p w:rsidR="00692D9A" w:rsidRDefault="00692D9A" w:rsidP="00692D9A">
      <w:pPr>
        <w:pStyle w:val="code"/>
      </w:pPr>
      <w:r>
        <w:t>from …</w:t>
      </w:r>
    </w:p>
    <w:p w:rsidR="00692D9A" w:rsidRDefault="00692D9A" w:rsidP="00692D9A">
      <w:pPr>
        <w:pStyle w:val="code"/>
      </w:pPr>
    </w:p>
    <w:p w:rsidR="00692D9A" w:rsidRDefault="00692D9A" w:rsidP="00692D9A">
      <w:pPr>
        <w:pStyle w:val="code"/>
      </w:pPr>
    </w:p>
    <w:p w:rsidR="009B2072" w:rsidRDefault="009B2072" w:rsidP="009B2072">
      <w:pPr>
        <w:pStyle w:val="Heading1"/>
      </w:pPr>
      <w:bookmarkStart w:id="8" w:name="_Toc447526471"/>
      <w:r>
        <w:t>Data Definition Language (DDL)</w:t>
      </w:r>
      <w:bookmarkEnd w:id="8"/>
    </w:p>
    <w:p w:rsidR="00AA50FC" w:rsidRDefault="00AA50FC" w:rsidP="009B2072">
      <w:pPr>
        <w:pStyle w:val="Heading2"/>
      </w:pPr>
      <w:bookmarkStart w:id="9" w:name="_Toc447526472"/>
      <w:r>
        <w:t>Create a Table from a Query</w:t>
      </w:r>
      <w:bookmarkEnd w:id="9"/>
    </w:p>
    <w:p w:rsidR="00AA50FC" w:rsidRDefault="00AA50FC" w:rsidP="00AA50FC"/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create table model_train_prod1 as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select distinct a.sap_shipment_id, a.carrier_scac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carrier_edi_events a</w:t>
      </w:r>
    </w:p>
    <w:p w:rsidR="00AA50FC" w:rsidRDefault="00AA50FC" w:rsidP="00AA50F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where a.sap_shipment_id != '0' and a.status_code!='AG';</w:t>
      </w:r>
    </w:p>
    <w:p w:rsidR="00AA50FC" w:rsidRPr="00AA50FC" w:rsidRDefault="00AA50FC" w:rsidP="00AA50FC"/>
    <w:p w:rsidR="009B2072" w:rsidRDefault="009B2072" w:rsidP="009B2072">
      <w:pPr>
        <w:pStyle w:val="Heading2"/>
      </w:pPr>
      <w:bookmarkStart w:id="10" w:name="_Toc447526473"/>
      <w:r>
        <w:lastRenderedPageBreak/>
        <w:t>Drop a Table</w:t>
      </w:r>
      <w:bookmarkEnd w:id="10"/>
    </w:p>
    <w:p w:rsidR="009B2072" w:rsidRDefault="009B2072"/>
    <w:p w:rsidR="009B2072" w:rsidRPr="009B2072" w:rsidRDefault="009B2072">
      <w:pPr>
        <w:rPr>
          <w:rFonts w:ascii="Courier New" w:hAnsi="Courier New" w:cs="Courier New"/>
        </w:rPr>
      </w:pPr>
      <w:r w:rsidRPr="009B2072">
        <w:rPr>
          <w:rFonts w:ascii="Courier New" w:hAnsi="Courier New" w:cs="Courier New"/>
        </w:rPr>
        <w:t>drop table if exists model_train_prod2;</w:t>
      </w:r>
    </w:p>
    <w:p w:rsidR="009B2072" w:rsidRDefault="009B2072"/>
    <w:p w:rsidR="009B2072" w:rsidRDefault="009B2072"/>
    <w:p w:rsidR="00057953" w:rsidRDefault="00057953" w:rsidP="009B2072">
      <w:pPr>
        <w:pStyle w:val="Heading1"/>
      </w:pPr>
      <w:bookmarkStart w:id="11" w:name="_Toc447526474"/>
      <w:r>
        <w:t>Dates and Times</w:t>
      </w:r>
      <w:bookmarkEnd w:id="11"/>
    </w:p>
    <w:p w:rsidR="008108FE" w:rsidRDefault="008108FE" w:rsidP="008108FE">
      <w:pPr>
        <w:pStyle w:val="Heading2"/>
      </w:pPr>
      <w:bookmarkStart w:id="12" w:name="_Toc447526475"/>
      <w:r>
        <w:t>Extract a Date part</w:t>
      </w:r>
      <w:bookmarkEnd w:id="12"/>
    </w:p>
    <w:p w:rsidR="008108FE" w:rsidRDefault="008108FE"/>
    <w:p w:rsidR="008108FE" w:rsidRDefault="008108FE" w:rsidP="008108FE">
      <w:r>
        <w:t xml:space="preserve">select status_lat, status_lng, </w:t>
      </w:r>
    </w:p>
    <w:p w:rsidR="008108FE" w:rsidRDefault="008108FE" w:rsidP="008108FE">
      <w:r>
        <w:t xml:space="preserve">       extract(HOUR from status_dt_utc) as hr</w:t>
      </w:r>
    </w:p>
    <w:p w:rsidR="008108FE" w:rsidRDefault="008108FE" w:rsidP="008108FE">
      <w:r>
        <w:t>from model_train17</w:t>
      </w:r>
    </w:p>
    <w:p w:rsidR="008108FE" w:rsidRDefault="008108FE" w:rsidP="008108FE">
      <w:r>
        <w:t xml:space="preserve">where </w:t>
      </w:r>
      <w:r>
        <w:tab/>
        <w:t>sap_shipment_id &gt; 0</w:t>
      </w:r>
    </w:p>
    <w:p w:rsidR="008108FE" w:rsidRDefault="008108FE" w:rsidP="008108FE">
      <w:r>
        <w:tab/>
        <w:t>and orig_lat is not null</w:t>
      </w:r>
    </w:p>
    <w:p w:rsidR="008108FE" w:rsidRDefault="008108FE" w:rsidP="008108FE">
      <w:r>
        <w:tab/>
        <w:t>and orig_lon is not null</w:t>
      </w:r>
    </w:p>
    <w:p w:rsidR="008108FE" w:rsidRDefault="008108FE" w:rsidP="008108FE">
      <w:r>
        <w:tab/>
        <w:t xml:space="preserve">and dest_lat is not  null </w:t>
      </w:r>
    </w:p>
    <w:p w:rsidR="008108FE" w:rsidRDefault="008108FE" w:rsidP="008108FE">
      <w:r>
        <w:tab/>
        <w:t>and dest_lon is not null</w:t>
      </w:r>
    </w:p>
    <w:p w:rsidR="008108FE" w:rsidRDefault="008108FE" w:rsidP="008108FE">
      <w:r>
        <w:tab/>
        <w:t>and stops = 1</w:t>
      </w:r>
    </w:p>
    <w:p w:rsidR="008108FE" w:rsidRDefault="008108FE" w:rsidP="008108FE">
      <w:r>
        <w:tab/>
        <w:t>and actual_shipment_end_date_utc is not null</w:t>
      </w:r>
    </w:p>
    <w:p w:rsidR="008108FE" w:rsidRDefault="008108FE" w:rsidP="008108FE">
      <w:r>
        <w:tab/>
        <w:t>and status_lat != 0</w:t>
      </w:r>
    </w:p>
    <w:p w:rsidR="008108FE" w:rsidRDefault="008108FE" w:rsidP="008108FE">
      <w:r>
        <w:tab/>
        <w:t>and status_lng != 0</w:t>
      </w:r>
    </w:p>
    <w:p w:rsidR="008108FE" w:rsidRDefault="008108FE" w:rsidP="008108FE">
      <w:r>
        <w:t>;</w:t>
      </w:r>
    </w:p>
    <w:p w:rsidR="00057953" w:rsidRDefault="00057953" w:rsidP="00057953">
      <w:pPr>
        <w:pStyle w:val="Heading2"/>
      </w:pPr>
      <w:bookmarkStart w:id="13" w:name="_Toc447526476"/>
      <w:r>
        <w:t>Formatting Dates and Times</w:t>
      </w:r>
      <w:bookmarkEnd w:id="13"/>
    </w:p>
    <w:p w:rsidR="00057953" w:rsidRDefault="00057953"/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Table 9-21. Template Patterns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9"/>
        <w:gridCol w:w="7418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HH12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HH24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hour of day (00-23)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minute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 (00-59)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MS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millisecond (000-999)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US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microsecond (000000-999999)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SSSS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seconds past midnight (0-86399)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am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a.m.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p.m.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meridian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Y,YYY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 with comma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 of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year (4 and more digits)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3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2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last digits of ISO year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bc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b.c.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ad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or </w:t>
            </w:r>
            <w:r>
              <w:rPr>
                <w:rStyle w:val="HTMLTypewriter"/>
                <w:rFonts w:eastAsiaTheme="majorEastAsia"/>
                <w:color w:val="000000"/>
              </w:rPr>
              <w:t>a.d.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era indicator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month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month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month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MM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number (01-12)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uppercase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mixed-case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day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full lowercase day name (blank-padded to 9 chars)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uppercase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mixed-case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dy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abbreviated lowercase day name (3 chars in English, localized lengths vary)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year (001-366)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month (01-31)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day of week (1-7; Sunday is 1)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of month (1-5) (The first week starts on the first day of the month.)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WW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week number of year (1-53) (The first week starts on the first day of the year.)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IW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ISO week number of year (The first Thursday of the new year is in week 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CC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century (2 digits) (The twenty-first century starts on 2001-01-01.)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J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Julian Day (days since January 1, 4712 BC)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Q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quarter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rm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month in Roman numerals (i-xii; i=January) (lowercase)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(uppercase)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tz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time-zone name (lowercase)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Certain modifiers may be applied to any template pattern to alter its behavior. For example, </w:t>
      </w:r>
      <w:r>
        <w:rPr>
          <w:rStyle w:val="HTMLTypewriter"/>
          <w:rFonts w:eastAsiaTheme="majorEastAsia"/>
          <w:color w:val="000000"/>
        </w:rPr>
        <w:t>FMMonth</w:t>
      </w:r>
      <w:r>
        <w:rPr>
          <w:rFonts w:ascii="Verdana" w:hAnsi="Verdana"/>
          <w:color w:val="000000"/>
          <w:sz w:val="18"/>
          <w:szCs w:val="18"/>
        </w:rPr>
        <w:t xml:space="preserve"> is the </w:t>
      </w:r>
      <w:r>
        <w:rPr>
          <w:rStyle w:val="HTMLTypewriter"/>
          <w:rFonts w:eastAsiaTheme="majorEastAsia"/>
          <w:color w:val="000000"/>
        </w:rPr>
        <w:t>Month</w:t>
      </w:r>
      <w:r>
        <w:rPr>
          <w:rFonts w:ascii="Verdana" w:hAnsi="Verdana"/>
          <w:color w:val="000000"/>
          <w:sz w:val="18"/>
          <w:szCs w:val="18"/>
        </w:rPr>
        <w:t xml:space="preserve"> pattern with the </w:t>
      </w: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modifier. </w:t>
      </w:r>
      <w:hyperlink r:id="rId8" w:anchor="FUNCTIONS-FORMATTING-DATETIMEMOD-TABLE" w:history="1">
        <w:r>
          <w:rPr>
            <w:rStyle w:val="Hyperlink"/>
            <w:rFonts w:ascii="Verdana" w:eastAsiaTheme="majorEastAsia" w:hAnsi="Verdana"/>
            <w:sz w:val="18"/>
            <w:szCs w:val="18"/>
          </w:rPr>
          <w:t>Table 9-22</w:t>
        </w:r>
      </w:hyperlink>
      <w:r>
        <w:rPr>
          <w:rFonts w:ascii="Verdana" w:hAnsi="Verdana"/>
          <w:color w:val="000000"/>
          <w:sz w:val="18"/>
          <w:szCs w:val="18"/>
        </w:rPr>
        <w:t xml:space="preserve"> shows the modifier patterns for date/time formatting.</w:t>
      </w:r>
    </w:p>
    <w:p w:rsidR="00057953" w:rsidRDefault="00057953" w:rsidP="00057953">
      <w:pPr>
        <w:pStyle w:val="c2"/>
        <w:rPr>
          <w:rFonts w:ascii="Verdana" w:hAnsi="Verdana"/>
          <w:color w:val="000000"/>
          <w:sz w:val="18"/>
          <w:szCs w:val="18"/>
        </w:rPr>
      </w:pPr>
      <w:bookmarkStart w:id="14" w:name="FUNCTIONS-FORMATTING-DATETIMEMOD-TABLE"/>
      <w:bookmarkEnd w:id="14"/>
      <w:r>
        <w:rPr>
          <w:rFonts w:ascii="Verdana" w:hAnsi="Verdana"/>
          <w:color w:val="000000"/>
          <w:sz w:val="18"/>
          <w:szCs w:val="18"/>
        </w:rPr>
        <w:t>Table 9-22. Template Pattern Modifiers for Date/Time Formatting</w:t>
      </w:r>
    </w:p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9"/>
        <w:gridCol w:w="7500"/>
        <w:gridCol w:w="1921"/>
      </w:tblGrid>
      <w:tr w:rsidR="00057953" w:rsidTr="00057953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fill mode (suppress padding blanks and zeroes)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uppercase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lastRenderedPageBreak/>
              <w:t>th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lowercase ordinal number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fixed format global option (see usage notes)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FX Month DD Day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prefix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translation mode (print localized day and month names based on </w:t>
            </w:r>
            <w:r>
              <w:rPr>
                <w:rStyle w:val="HTMLTypewriter"/>
                <w:rFonts w:eastAsiaTheme="majorEastAsia"/>
                <w:color w:val="000000"/>
              </w:rPr>
              <w:t>lc_messages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TMMonth</w:t>
            </w:r>
          </w:p>
        </w:tc>
      </w:tr>
      <w:tr w:rsidR="00057953" w:rsidTr="00057953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SP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suffix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spell mode (not yet implemented)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057953" w:rsidRDefault="00057953">
            <w:pPr>
              <w:spacing w:before="240" w:after="24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Typewriter"/>
                <w:rFonts w:eastAsiaTheme="majorEastAsia"/>
                <w:color w:val="000000"/>
              </w:rPr>
              <w:t>DDSP</w:t>
            </w:r>
          </w:p>
        </w:tc>
      </w:tr>
    </w:tbl>
    <w:p w:rsidR="00057953" w:rsidRDefault="00057953" w:rsidP="00057953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Usage notes for date/time formatting: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FM</w:t>
      </w:r>
      <w:r>
        <w:rPr>
          <w:rFonts w:ascii="Verdana" w:hAnsi="Verdana"/>
          <w:color w:val="000000"/>
          <w:sz w:val="18"/>
          <w:szCs w:val="18"/>
        </w:rPr>
        <w:t xml:space="preserve"> suppresses leading zeroes and trailing blanks that would otherwise be added to make the output of a pattern be fixed-width.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Typewriter"/>
          <w:rFonts w:eastAsiaTheme="majorEastAsia"/>
          <w:color w:val="000000"/>
        </w:rPr>
        <w:t>TM</w:t>
      </w:r>
      <w:r>
        <w:rPr>
          <w:rFonts w:ascii="Verdana" w:hAnsi="Verdana"/>
          <w:color w:val="000000"/>
          <w:sz w:val="18"/>
          <w:szCs w:val="18"/>
        </w:rPr>
        <w:t xml:space="preserve"> does not include trailing blanks.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Code"/>
          <w:rFonts w:eastAsiaTheme="majorEastAsia"/>
          <w:color w:val="000000"/>
        </w:rPr>
        <w:t>to_date</w:t>
      </w:r>
      <w:r>
        <w:rPr>
          <w:rFonts w:ascii="Verdana" w:hAnsi="Verdana"/>
          <w:color w:val="000000"/>
          <w:sz w:val="18"/>
          <w:szCs w:val="18"/>
        </w:rPr>
        <w:t xml:space="preserve"> skip multiple blank spaces in the input string if the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option is not used. </w:t>
      </w:r>
      <w:r>
        <w:rPr>
          <w:rStyle w:val="HTMLTypewriter"/>
          <w:rFonts w:eastAsiaTheme="majorEastAsia"/>
          <w:color w:val="000000"/>
        </w:rPr>
        <w:t>FX</w:t>
      </w:r>
      <w:r>
        <w:rPr>
          <w:rFonts w:ascii="Verdana" w:hAnsi="Verdana"/>
          <w:color w:val="000000"/>
          <w:sz w:val="18"/>
          <w:szCs w:val="18"/>
        </w:rPr>
        <w:t xml:space="preserve"> must be specified as the first item in the template. For example </w:t>
      </w:r>
      <w:r>
        <w:rPr>
          <w:rStyle w:val="HTMLTypewriter"/>
          <w:rFonts w:eastAsiaTheme="majorEastAsia"/>
          <w:color w:val="000000"/>
        </w:rPr>
        <w:t>to_timestamp('2000    JUN', 'YYYY MON')</w:t>
      </w:r>
      <w:r>
        <w:rPr>
          <w:rFonts w:ascii="Verdana" w:hAnsi="Verdana"/>
          <w:color w:val="000000"/>
          <w:sz w:val="18"/>
          <w:szCs w:val="18"/>
        </w:rPr>
        <w:t xml:space="preserve"> is correct, but </w:t>
      </w:r>
      <w:r>
        <w:rPr>
          <w:rStyle w:val="HTMLTypewriter"/>
          <w:rFonts w:eastAsiaTheme="majorEastAsia"/>
          <w:color w:val="000000"/>
        </w:rPr>
        <w:t>to_timestamp('2000    JUN', 'FXYYYY MON')</w:t>
      </w:r>
      <w:r>
        <w:rPr>
          <w:rFonts w:ascii="Verdana" w:hAnsi="Verdana"/>
          <w:color w:val="000000"/>
          <w:sz w:val="18"/>
          <w:szCs w:val="18"/>
        </w:rPr>
        <w:t xml:space="preserve"> returns an error, because </w:t>
      </w:r>
      <w:r>
        <w:rPr>
          <w:rStyle w:val="HTMLCode"/>
          <w:rFonts w:eastAsiaTheme="majorEastAsia"/>
          <w:color w:val="000000"/>
        </w:rPr>
        <w:t>to_timestamp</w:t>
      </w:r>
      <w:r>
        <w:rPr>
          <w:rFonts w:ascii="Verdana" w:hAnsi="Verdana"/>
          <w:color w:val="000000"/>
          <w:sz w:val="18"/>
          <w:szCs w:val="18"/>
        </w:rPr>
        <w:t xml:space="preserve"> expects one space only.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Ordinary text is allowed in </w:t>
      </w: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 templates and will be output literally. You can put a substring in double quotes to force it to be interpreted as literal text even if it contains pattern key words. For example, in </w:t>
      </w:r>
      <w:r>
        <w:rPr>
          <w:rStyle w:val="HTMLTypewriter"/>
          <w:rFonts w:eastAsiaTheme="majorEastAsia"/>
          <w:color w:val="000000"/>
        </w:rPr>
        <w:t>'"Hello Year "YYYY'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will be replaced by the year data, but the single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in </w:t>
      </w:r>
      <w:r>
        <w:rPr>
          <w:rStyle w:val="HTMLTypewriter"/>
          <w:rFonts w:eastAsiaTheme="majorEastAsia"/>
          <w:color w:val="000000"/>
        </w:rPr>
        <w:t>Year</w:t>
      </w:r>
      <w:r>
        <w:rPr>
          <w:rFonts w:ascii="Verdana" w:hAnsi="Verdana"/>
          <w:color w:val="000000"/>
          <w:sz w:val="18"/>
          <w:szCs w:val="18"/>
        </w:rPr>
        <w:t xml:space="preserve"> will not be.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you want to have a double quote in the output you must precede it with a backslash, for example </w:t>
      </w:r>
      <w:r>
        <w:rPr>
          <w:rStyle w:val="HTMLTypewriter"/>
          <w:rFonts w:eastAsiaTheme="majorEastAsia"/>
          <w:color w:val="000000"/>
        </w:rPr>
        <w:t>E'\\"YYYY Month\\"'</w:t>
      </w:r>
      <w:r>
        <w:rPr>
          <w:rFonts w:ascii="Verdana" w:hAnsi="Verdana"/>
          <w:color w:val="000000"/>
          <w:sz w:val="18"/>
          <w:szCs w:val="18"/>
        </w:rPr>
        <w:t>. (Two backslashes are necessary because the backslash already has a special meaning when using the escape string syntax.)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 has a restriction if you use a year with more than 4 digits. You must use some non-digit character or template after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, otherwise the year is always interpreted as 4 digits. For example (with the year 20000): </w:t>
      </w:r>
      <w:r>
        <w:rPr>
          <w:rStyle w:val="HTMLTypewriter"/>
          <w:rFonts w:eastAsiaTheme="majorEastAsia"/>
          <w:color w:val="000000"/>
        </w:rPr>
        <w:t>to_date('200001131', 'YYYYMMDD')</w:t>
      </w:r>
      <w:r>
        <w:rPr>
          <w:rFonts w:ascii="Verdana" w:hAnsi="Verdana"/>
          <w:color w:val="000000"/>
          <w:sz w:val="18"/>
          <w:szCs w:val="18"/>
        </w:rPr>
        <w:t xml:space="preserve"> will be interpreted as a 4-digit year; instead use a non-digit separator after the year, like </w:t>
      </w:r>
      <w:r>
        <w:rPr>
          <w:rStyle w:val="HTMLTypewriter"/>
          <w:rFonts w:eastAsiaTheme="majorEastAsia"/>
          <w:color w:val="000000"/>
        </w:rPr>
        <w:t>to_date('20000-1131', 'YYYY-MMDD')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to_date('20000Nov31', 'YYYYMonDD')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conversions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date</w:t>
      </w:r>
      <w:r>
        <w:rPr>
          <w:rFonts w:ascii="Verdana" w:hAnsi="Verdana"/>
          <w:color w:val="000000"/>
          <w:sz w:val="18"/>
          <w:szCs w:val="18"/>
        </w:rPr>
        <w:t xml:space="preserve">, the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field is ignored if there is a </w:t>
      </w:r>
      <w:r>
        <w:rPr>
          <w:rStyle w:val="HTMLTypewriter"/>
          <w:rFonts w:eastAsiaTheme="majorEastAsia"/>
          <w:color w:val="000000"/>
        </w:rPr>
        <w:t>YYY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YYYY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Y,YYY</w:t>
      </w:r>
      <w:r>
        <w:rPr>
          <w:rFonts w:ascii="Verdana" w:hAnsi="Verdana"/>
          <w:color w:val="000000"/>
          <w:sz w:val="18"/>
          <w:szCs w:val="18"/>
        </w:rPr>
        <w:t xml:space="preserve"> field. If </w:t>
      </w:r>
      <w:r>
        <w:rPr>
          <w:rStyle w:val="HTMLTypewriter"/>
          <w:rFonts w:eastAsiaTheme="majorEastAsia"/>
          <w:color w:val="000000"/>
        </w:rPr>
        <w:t>CC</w:t>
      </w:r>
      <w:r>
        <w:rPr>
          <w:rFonts w:ascii="Verdana" w:hAnsi="Verdana"/>
          <w:color w:val="000000"/>
          <w:sz w:val="18"/>
          <w:szCs w:val="18"/>
        </w:rPr>
        <w:t xml:space="preserve"> is used with </w:t>
      </w:r>
      <w:r>
        <w:rPr>
          <w:rStyle w:val="HTMLTypewriter"/>
          <w:rFonts w:eastAsiaTheme="majorEastAsia"/>
          <w:color w:val="000000"/>
        </w:rPr>
        <w:t>YY</w:t>
      </w:r>
      <w:r>
        <w:rPr>
          <w:rFonts w:ascii="Verdana" w:hAnsi="Verdana"/>
          <w:color w:val="000000"/>
          <w:sz w:val="18"/>
          <w:szCs w:val="18"/>
        </w:rPr>
        <w:t xml:space="preserve"> or </w:t>
      </w:r>
      <w:r>
        <w:rPr>
          <w:rStyle w:val="HTMLTypewriter"/>
          <w:rFonts w:eastAsiaTheme="majorEastAsia"/>
          <w:color w:val="000000"/>
        </w:rPr>
        <w:t>Y</w:t>
      </w:r>
      <w:r>
        <w:rPr>
          <w:rFonts w:ascii="Verdana" w:hAnsi="Verdana"/>
          <w:color w:val="000000"/>
          <w:sz w:val="18"/>
          <w:szCs w:val="18"/>
        </w:rPr>
        <w:t xml:space="preserve"> then the year is computed as </w:t>
      </w:r>
      <w:r>
        <w:rPr>
          <w:rStyle w:val="HTMLTypewriter"/>
          <w:rFonts w:eastAsiaTheme="majorEastAsia"/>
          <w:color w:val="000000"/>
        </w:rPr>
        <w:t>(CC-1)*100+YY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Millisecond (</w:t>
      </w:r>
      <w:r>
        <w:rPr>
          <w:rStyle w:val="HTMLTypewriter"/>
          <w:rFonts w:eastAsiaTheme="majorEastAsia"/>
          <w:color w:val="000000"/>
        </w:rPr>
        <w:t>MS</w:t>
      </w:r>
      <w:r>
        <w:rPr>
          <w:rFonts w:ascii="Verdana" w:hAnsi="Verdana"/>
          <w:color w:val="000000"/>
          <w:sz w:val="18"/>
          <w:szCs w:val="18"/>
        </w:rPr>
        <w:t>) and microsecond (</w:t>
      </w:r>
      <w:r>
        <w:rPr>
          <w:rStyle w:val="HTMLTypewriter"/>
          <w:rFonts w:eastAsiaTheme="majorEastAsia"/>
          <w:color w:val="000000"/>
        </w:rPr>
        <w:t>US</w:t>
      </w:r>
      <w:r>
        <w:rPr>
          <w:rFonts w:ascii="Verdana" w:hAnsi="Verdana"/>
          <w:color w:val="000000"/>
          <w:sz w:val="18"/>
          <w:szCs w:val="18"/>
        </w:rPr>
        <w:t xml:space="preserve">) values in a conversion from string to </w:t>
      </w:r>
      <w:r>
        <w:rPr>
          <w:rStyle w:val="HTMLTypewriter"/>
          <w:rFonts w:eastAsiaTheme="majorEastAsia"/>
          <w:color w:val="000000"/>
        </w:rPr>
        <w:t>timestamp</w:t>
      </w:r>
      <w:r>
        <w:rPr>
          <w:rFonts w:ascii="Verdana" w:hAnsi="Verdana"/>
          <w:color w:val="000000"/>
          <w:sz w:val="18"/>
          <w:szCs w:val="18"/>
        </w:rPr>
        <w:t xml:space="preserve"> are used as part of the seconds after the decimal point. For example </w:t>
      </w:r>
      <w:r>
        <w:rPr>
          <w:rStyle w:val="HTMLTypewriter"/>
          <w:rFonts w:eastAsiaTheme="majorEastAsia"/>
          <w:color w:val="000000"/>
        </w:rPr>
        <w:t>to_timestamp('12:3', 'SS:MS')</w:t>
      </w:r>
      <w:r>
        <w:rPr>
          <w:rFonts w:ascii="Verdana" w:hAnsi="Verdana"/>
          <w:color w:val="000000"/>
          <w:sz w:val="18"/>
          <w:szCs w:val="18"/>
        </w:rPr>
        <w:t xml:space="preserve"> is not 3 milliseconds, but 300, because the conversion counts it as 12 + 0.3 seconds. This means for the format </w:t>
      </w:r>
      <w:r>
        <w:rPr>
          <w:rStyle w:val="HTMLTypewriter"/>
          <w:rFonts w:eastAsiaTheme="majorEastAsia"/>
          <w:color w:val="000000"/>
        </w:rPr>
        <w:t>SS:MS</w:t>
      </w:r>
      <w:r>
        <w:rPr>
          <w:rFonts w:ascii="Verdana" w:hAnsi="Verdana"/>
          <w:color w:val="000000"/>
          <w:sz w:val="18"/>
          <w:szCs w:val="18"/>
        </w:rPr>
        <w:t xml:space="preserve">, the input values </w:t>
      </w:r>
      <w:r>
        <w:rPr>
          <w:rStyle w:val="HTMLTypewriter"/>
          <w:rFonts w:eastAsiaTheme="majorEastAsia"/>
          <w:color w:val="000000"/>
        </w:rPr>
        <w:t>12:3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Style w:val="HTMLTypewriter"/>
          <w:rFonts w:eastAsiaTheme="majorEastAsia"/>
          <w:color w:val="000000"/>
        </w:rPr>
        <w:t>12:30</w:t>
      </w:r>
      <w:r>
        <w:rPr>
          <w:rFonts w:ascii="Verdana" w:hAnsi="Verdana"/>
          <w:color w:val="000000"/>
          <w:sz w:val="18"/>
          <w:szCs w:val="18"/>
        </w:rPr>
        <w:t xml:space="preserve">, and </w:t>
      </w:r>
      <w:r>
        <w:rPr>
          <w:rStyle w:val="HTMLTypewriter"/>
          <w:rFonts w:eastAsiaTheme="majorEastAsia"/>
          <w:color w:val="000000"/>
        </w:rPr>
        <w:t>12:300</w:t>
      </w:r>
      <w:r>
        <w:rPr>
          <w:rFonts w:ascii="Verdana" w:hAnsi="Verdana"/>
          <w:color w:val="000000"/>
          <w:sz w:val="18"/>
          <w:szCs w:val="18"/>
        </w:rPr>
        <w:t xml:space="preserve"> specify the same number of milliseconds. To get three milliseconds, one must use </w:t>
      </w:r>
      <w:r>
        <w:rPr>
          <w:rStyle w:val="HTMLTypewriter"/>
          <w:rFonts w:eastAsiaTheme="majorEastAsia"/>
          <w:color w:val="000000"/>
        </w:rPr>
        <w:t>12:003</w:t>
      </w:r>
      <w:r>
        <w:rPr>
          <w:rFonts w:ascii="Verdana" w:hAnsi="Verdana"/>
          <w:color w:val="000000"/>
          <w:sz w:val="18"/>
          <w:szCs w:val="18"/>
        </w:rPr>
        <w:t>, which the conversion counts as 12 + 0.003 = 12.003 seconds.</w:t>
      </w:r>
    </w:p>
    <w:p w:rsidR="00057953" w:rsidRDefault="00057953" w:rsidP="00057953">
      <w:pPr>
        <w:pStyle w:val="NormalWeb"/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Here is a more complex example: </w:t>
      </w:r>
      <w:r>
        <w:rPr>
          <w:rStyle w:val="HTMLTypewriter"/>
          <w:rFonts w:eastAsiaTheme="majorEastAsia"/>
          <w:color w:val="000000"/>
        </w:rPr>
        <w:t>to_timestamp('15:12:02.020.001230', 'HH:MI:SS.MS.US')</w:t>
      </w:r>
      <w:r>
        <w:rPr>
          <w:rFonts w:ascii="Verdana" w:hAnsi="Verdana"/>
          <w:color w:val="000000"/>
          <w:sz w:val="18"/>
          <w:szCs w:val="18"/>
        </w:rPr>
        <w:t xml:space="preserve"> is 15 hours, 12 minutes, and 2 seconds + 20 milliseconds + 1230 microseconds = 2.021230 seconds.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</w:t>
      </w:r>
      <w:r>
        <w:rPr>
          <w:rFonts w:ascii="Verdana" w:hAnsi="Verdana"/>
          <w:color w:val="000000"/>
          <w:sz w:val="18"/>
          <w:szCs w:val="18"/>
        </w:rPr>
        <w:t xml:space="preserve">'s day of the week numbering (see the 'D' formatting pattern) is different from that of the </w:t>
      </w:r>
      <w:r>
        <w:rPr>
          <w:rStyle w:val="HTMLCode"/>
          <w:rFonts w:eastAsiaTheme="majorEastAsia"/>
          <w:color w:val="000000"/>
        </w:rPr>
        <w:t>extract</w:t>
      </w:r>
      <w:r>
        <w:rPr>
          <w:rFonts w:ascii="Verdana" w:hAnsi="Verdana"/>
          <w:color w:val="000000"/>
          <w:sz w:val="18"/>
          <w:szCs w:val="18"/>
        </w:rPr>
        <w:t xml:space="preserve"> function.</w:t>
      </w:r>
    </w:p>
    <w:p w:rsidR="00057953" w:rsidRDefault="00057953" w:rsidP="00057953">
      <w:pPr>
        <w:pStyle w:val="NormalWeb"/>
        <w:numPr>
          <w:ilvl w:val="0"/>
          <w:numId w:val="1"/>
        </w:numPr>
        <w:rPr>
          <w:rFonts w:ascii="Verdana" w:hAnsi="Verdana"/>
          <w:color w:val="000000"/>
          <w:sz w:val="18"/>
          <w:szCs w:val="18"/>
        </w:rPr>
      </w:pPr>
      <w:r>
        <w:rPr>
          <w:rStyle w:val="HTMLCode"/>
          <w:rFonts w:eastAsiaTheme="majorEastAsia"/>
          <w:color w:val="000000"/>
        </w:rPr>
        <w:t>to_char(interval)</w:t>
      </w:r>
      <w:r>
        <w:rPr>
          <w:rFonts w:ascii="Verdana" w:hAnsi="Verdana"/>
          <w:color w:val="000000"/>
          <w:sz w:val="18"/>
          <w:szCs w:val="18"/>
        </w:rPr>
        <w:t xml:space="preserve"> formats </w:t>
      </w:r>
      <w:r>
        <w:rPr>
          <w:rStyle w:val="HTMLTypewriter"/>
          <w:rFonts w:eastAsiaTheme="majorEastAsia"/>
          <w:color w:val="000000"/>
        </w:rPr>
        <w:t>HH</w:t>
      </w:r>
      <w:r>
        <w:rPr>
          <w:rFonts w:ascii="Verdana" w:hAnsi="Verdana"/>
          <w:color w:val="000000"/>
          <w:sz w:val="18"/>
          <w:szCs w:val="18"/>
        </w:rPr>
        <w:t xml:space="preserve"> and </w:t>
      </w:r>
      <w:r>
        <w:rPr>
          <w:rStyle w:val="HTMLTypewriter"/>
          <w:rFonts w:eastAsiaTheme="majorEastAsia"/>
          <w:color w:val="000000"/>
        </w:rPr>
        <w:t>HH12</w:t>
      </w:r>
      <w:r>
        <w:rPr>
          <w:rFonts w:ascii="Verdana" w:hAnsi="Verdana"/>
          <w:color w:val="000000"/>
          <w:sz w:val="18"/>
          <w:szCs w:val="18"/>
        </w:rPr>
        <w:t xml:space="preserve"> as hours in a single day, while </w:t>
      </w:r>
      <w:r>
        <w:rPr>
          <w:rStyle w:val="HTMLTypewriter"/>
          <w:rFonts w:eastAsiaTheme="majorEastAsia"/>
          <w:color w:val="000000"/>
        </w:rPr>
        <w:t>HH24</w:t>
      </w:r>
      <w:r>
        <w:rPr>
          <w:rFonts w:ascii="Verdana" w:hAnsi="Verdana"/>
          <w:color w:val="000000"/>
          <w:sz w:val="18"/>
          <w:szCs w:val="18"/>
        </w:rPr>
        <w:t xml:space="preserve"> can output hours exceeding a single day, e.g. &gt;24.</w:t>
      </w:r>
    </w:p>
    <w:p w:rsidR="00057953" w:rsidRDefault="00057953"/>
    <w:p w:rsidR="003F1F4F" w:rsidRDefault="003F1F4F" w:rsidP="003F1F4F">
      <w:pPr>
        <w:pStyle w:val="Heading2"/>
      </w:pPr>
      <w:bookmarkStart w:id="15" w:name="_Toc447526477"/>
      <w:r>
        <w:t>Convert to timestamp without time zone</w:t>
      </w:r>
      <w:bookmarkEnd w:id="15"/>
    </w:p>
    <w:p w:rsidR="003F1F4F" w:rsidRDefault="003F1F4F"/>
    <w:p w:rsidR="003F1F4F" w:rsidRPr="007E4C0A" w:rsidRDefault="003F1F4F">
      <w:pPr>
        <w:rPr>
          <w:rFonts w:ascii="Courier New" w:hAnsi="Courier New" w:cs="Courier New"/>
          <w:sz w:val="16"/>
          <w:szCs w:val="16"/>
        </w:rPr>
      </w:pPr>
      <w:r w:rsidRPr="007E4C0A">
        <w:rPr>
          <w:rFonts w:ascii="Courier New" w:hAnsi="Courier New" w:cs="Courier New"/>
          <w:sz w:val="16"/>
          <w:szCs w:val="16"/>
        </w:rPr>
        <w:t>to_timestamp(e.edi_xfer_date || ' ' || e.edi_xfer_time, 'YYYY-MM-DD HH24:MI:SS')::timestamp without time zone</w:t>
      </w:r>
    </w:p>
    <w:p w:rsidR="003F1F4F" w:rsidRDefault="003F1F4F"/>
    <w:p w:rsidR="007E4C0A" w:rsidRDefault="007E4C0A"/>
    <w:p w:rsidR="000C7E05" w:rsidRDefault="000C7E05" w:rsidP="000C7E05">
      <w:pPr>
        <w:pStyle w:val="Heading2"/>
      </w:pPr>
      <w:bookmarkStart w:id="16" w:name="_Toc447526478"/>
      <w:r>
        <w:t>Interval between two dates</w:t>
      </w:r>
      <w:bookmarkEnd w:id="16"/>
    </w:p>
    <w:p w:rsidR="000C7E05" w:rsidRDefault="000C7E05"/>
    <w:p w:rsidR="000C7E05" w:rsidRDefault="000C7E05" w:rsidP="000C7E05">
      <w:pPr>
        <w:pStyle w:val="code"/>
      </w:pPr>
      <w:r>
        <w:t>select s.sap_shipment_id, status_code, status_dt_utc, edi_xfer_date, edi_xfer_time, s.actual_shipment_end_date_utc,</w:t>
      </w:r>
    </w:p>
    <w:p w:rsidR="000C7E05" w:rsidRDefault="000C7E05" w:rsidP="000C7E05">
      <w:pPr>
        <w:pStyle w:val="code"/>
      </w:pPr>
      <w:r>
        <w:t xml:space="preserve">       (s.actual_shipment_end_date_utc - status_dt_utc) as delta</w:t>
      </w:r>
    </w:p>
    <w:p w:rsidR="000C7E05" w:rsidRDefault="000C7E05" w:rsidP="000C7E05">
      <w:pPr>
        <w:pStyle w:val="code"/>
      </w:pPr>
      <w:r>
        <w:t>from edi_msgs e,</w:t>
      </w:r>
    </w:p>
    <w:p w:rsidR="000C7E05" w:rsidRDefault="000C7E05" w:rsidP="000C7E05">
      <w:pPr>
        <w:pStyle w:val="code"/>
      </w:pPr>
      <w:r>
        <w:t xml:space="preserve">     shipment_msgs s</w:t>
      </w:r>
    </w:p>
    <w:p w:rsidR="000C7E05" w:rsidRDefault="000C7E05" w:rsidP="000C7E05">
      <w:pPr>
        <w:pStyle w:val="code"/>
      </w:pPr>
      <w:r>
        <w:t>where status_code = 'X1'</w:t>
      </w:r>
    </w:p>
    <w:p w:rsidR="000C7E05" w:rsidRDefault="000C7E05" w:rsidP="000C7E05">
      <w:pPr>
        <w:pStyle w:val="code"/>
      </w:pPr>
      <w:r>
        <w:t xml:space="preserve">      and s.sap_shipment_id = e.sap_shipment_id</w:t>
      </w:r>
    </w:p>
    <w:p w:rsidR="000C7E05" w:rsidRDefault="000C7E05" w:rsidP="000C7E05">
      <w:pPr>
        <w:pStyle w:val="code"/>
      </w:pPr>
      <w:r>
        <w:t xml:space="preserve">      and s.actual_shipment_end_date_utc is not null</w:t>
      </w:r>
    </w:p>
    <w:p w:rsidR="000C7E05" w:rsidRDefault="000C7E05" w:rsidP="000C7E05">
      <w:pPr>
        <w:pStyle w:val="code"/>
      </w:pPr>
      <w:r>
        <w:t xml:space="preserve">      and s.actual_shipment_end_date_utc &lt;&gt; status_dt_utc</w:t>
      </w:r>
    </w:p>
    <w:p w:rsidR="000C7E05" w:rsidRDefault="000C7E05" w:rsidP="000C7E05">
      <w:pPr>
        <w:pStyle w:val="code"/>
      </w:pPr>
      <w:r>
        <w:t>limit 20;</w:t>
      </w:r>
    </w:p>
    <w:p w:rsidR="000C7E05" w:rsidRDefault="000C7E05" w:rsidP="000C7E05"/>
    <w:p w:rsidR="000C7E05" w:rsidRDefault="000C7E05" w:rsidP="000C7E05">
      <w:r>
        <w:rPr>
          <w:noProof/>
          <w:lang w:bidi="ar-SA"/>
        </w:rPr>
        <w:drawing>
          <wp:inline distT="0" distB="0" distL="0" distR="0">
            <wp:extent cx="6800850" cy="17487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13" w:rsidRDefault="00990A13">
      <w:pPr>
        <w:spacing w:after="200" w:line="276" w:lineRule="auto"/>
      </w:pPr>
    </w:p>
    <w:p w:rsidR="00990A13" w:rsidRDefault="00990A13" w:rsidP="00990A13">
      <w:pPr>
        <w:pStyle w:val="Heading3"/>
      </w:pPr>
      <w:bookmarkStart w:id="17" w:name="_Toc447526479"/>
      <w:r>
        <w:t>Interval in hours</w:t>
      </w:r>
      <w:bookmarkEnd w:id="17"/>
    </w:p>
    <w:p w:rsidR="00990A13" w:rsidRDefault="00990A13" w:rsidP="00990A13">
      <w:pPr>
        <w:pStyle w:val="code"/>
      </w:pPr>
      <w:r>
        <w:t>select leg_start_dt_utc, leg_end_dt_utc,</w:t>
      </w:r>
    </w:p>
    <w:p w:rsidR="00990A13" w:rsidRDefault="00990A13" w:rsidP="00990A13">
      <w:pPr>
        <w:pStyle w:val="code"/>
      </w:pPr>
      <w:r>
        <w:lastRenderedPageBreak/>
        <w:t xml:space="preserve">       EXTRACT(epoch from (leg_end_dt_utc - leg_start_dt_utc)) / 3600 as duration</w:t>
      </w:r>
    </w:p>
    <w:p w:rsidR="00990A13" w:rsidRDefault="00990A13" w:rsidP="00990A13">
      <w:pPr>
        <w:pStyle w:val="code"/>
      </w:pPr>
      <w:r>
        <w:t>from model_train_dev18</w:t>
      </w:r>
    </w:p>
    <w:p w:rsidR="00990A13" w:rsidRDefault="00990A13" w:rsidP="00990A13">
      <w:pPr>
        <w:pStyle w:val="code"/>
      </w:pPr>
      <w:r>
        <w:t>limit 5;</w:t>
      </w:r>
    </w:p>
    <w:p w:rsidR="00990A13" w:rsidRDefault="00990A13" w:rsidP="00990A13">
      <w:pPr>
        <w:pStyle w:val="code"/>
      </w:pPr>
    </w:p>
    <w:p w:rsidR="00E8061B" w:rsidRDefault="00990A13" w:rsidP="00990A13">
      <w:pPr>
        <w:pStyle w:val="code"/>
      </w:pPr>
      <w:r>
        <w:rPr>
          <w:noProof/>
          <w:lang w:bidi="ar-SA"/>
        </w:rPr>
        <w:drawing>
          <wp:inline distT="0" distB="0" distL="0" distR="0">
            <wp:extent cx="4438650" cy="11715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BA5612" w:rsidRDefault="00BA5612" w:rsidP="00990A13">
      <w:pPr>
        <w:pStyle w:val="code"/>
      </w:pPr>
    </w:p>
    <w:p w:rsidR="00A41ED1" w:rsidRDefault="00A41ED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BA5612" w:rsidRDefault="00BA5612" w:rsidP="00BA5612">
      <w:pPr>
        <w:pStyle w:val="Heading1"/>
      </w:pPr>
      <w:bookmarkStart w:id="18" w:name="_Toc447526480"/>
      <w:r>
        <w:lastRenderedPageBreak/>
        <w:t>Command Line Queries</w:t>
      </w:r>
      <w:bookmarkEnd w:id="18"/>
    </w:p>
    <w:p w:rsidR="00BA5612" w:rsidRDefault="00BA5612" w:rsidP="00BA5612">
      <w:pPr>
        <w:pStyle w:val="Heading2"/>
      </w:pPr>
      <w:bookmarkStart w:id="19" w:name="_Toc447526481"/>
      <w:r>
        <w:t>Execute a query on the command line</w:t>
      </w:r>
      <w:bookmarkEnd w:id="19"/>
    </w:p>
    <w:p w:rsidR="00BA5612" w:rsidRDefault="00BA5612" w:rsidP="00BA5612">
      <w:pPr>
        <w:pStyle w:val="code"/>
      </w:pPr>
    </w:p>
    <w:p w:rsidR="00BA5612" w:rsidRDefault="00BA5612" w:rsidP="00BA5612">
      <w:pPr>
        <w:pStyle w:val="code"/>
      </w:pPr>
      <w:r>
        <w:t>c:\psqltest&gt;psql --host=prod-savi-analytics-db.c9yercffrnb2.us-east-1.rds.amazonaws.com --port=5432 --username=bbeauchamp --dbname=dbanalytics --file=psqltest.sql</w:t>
      </w:r>
    </w:p>
    <w:p w:rsidR="00BA5612" w:rsidRDefault="00BA5612" w:rsidP="00E8061B">
      <w:pPr>
        <w:pStyle w:val="Heading1"/>
      </w:pPr>
    </w:p>
    <w:p w:rsidR="00A41ED1" w:rsidRDefault="00A41ED1" w:rsidP="00A41ED1">
      <w:pPr>
        <w:pStyle w:val="Heading1"/>
      </w:pPr>
      <w:bookmarkStart w:id="20" w:name="_Toc447526482"/>
      <w:r>
        <w:t>Errors</w:t>
      </w:r>
      <w:bookmarkEnd w:id="20"/>
    </w:p>
    <w:p w:rsidR="00A41ED1" w:rsidRDefault="00A41ED1" w:rsidP="00A41ED1">
      <w:pPr>
        <w:pStyle w:val="Heading2"/>
      </w:pPr>
      <w:bookmarkStart w:id="21" w:name="_Toc447526483"/>
      <w:r>
        <w:t>Error:  out of memory for query result</w:t>
      </w:r>
      <w:bookmarkEnd w:id="21"/>
      <w:r>
        <w:t xml:space="preserve"> </w:t>
      </w:r>
    </w:p>
    <w:p w:rsidR="00A41ED1" w:rsidRDefault="00A41ED1" w:rsidP="00A41ED1"/>
    <w:p w:rsidR="00A41ED1" w:rsidRDefault="00A41ED1" w:rsidP="00A41ED1">
      <w:r>
        <w:t>This appears to be a client-side error which occurs for large queries.  A work-around is to create a temporary table which contains the entire output for the desired query, and then just use a simple “SELECT * from &lt;temp_table_name&gt;” query to extract the data.</w:t>
      </w:r>
    </w:p>
    <w:p w:rsidR="00A41ED1" w:rsidRDefault="00A41ED1" w:rsidP="00A41ED1"/>
    <w:p w:rsidR="00A41ED1" w:rsidRPr="00A41ED1" w:rsidRDefault="00A41ED1" w:rsidP="00A41ED1"/>
    <w:p w:rsidR="00E8061B" w:rsidRDefault="00E8061B" w:rsidP="00E8061B">
      <w:pPr>
        <w:pStyle w:val="Heading1"/>
      </w:pPr>
      <w:bookmarkStart w:id="22" w:name="_Toc447526484"/>
      <w:r>
        <w:t>Functions</w:t>
      </w:r>
      <w:bookmarkEnd w:id="22"/>
    </w:p>
    <w:p w:rsidR="00E8061B" w:rsidRDefault="00E8061B" w:rsidP="00E8061B">
      <w:pPr>
        <w:pStyle w:val="Heading2"/>
      </w:pPr>
      <w:bookmarkStart w:id="23" w:name="_Toc447526485"/>
      <w:r>
        <w:t>Change Function Ownership</w:t>
      </w:r>
      <w:bookmarkEnd w:id="23"/>
    </w:p>
    <w:p w:rsidR="00E8061B" w:rsidRDefault="00E8061B" w:rsidP="00990A13">
      <w:pPr>
        <w:pStyle w:val="code"/>
      </w:pPr>
    </w:p>
    <w:p w:rsidR="00E8061B" w:rsidRPr="00E8061B" w:rsidRDefault="00E8061B" w:rsidP="00990A13">
      <w:pPr>
        <w:pStyle w:val="code"/>
        <w:rPr>
          <w:sz w:val="24"/>
          <w:szCs w:val="24"/>
        </w:rPr>
      </w:pPr>
      <w:r w:rsidRPr="00E8061B">
        <w:rPr>
          <w:sz w:val="24"/>
          <w:szCs w:val="24"/>
        </w:rPr>
        <w:t xml:space="preserve">ALTER FUNCTION round_even_two(nnum double precision) OWNER TO datascience; </w:t>
      </w:r>
    </w:p>
    <w:p w:rsidR="00E8061B" w:rsidRDefault="00E8061B" w:rsidP="00990A13">
      <w:pPr>
        <w:pStyle w:val="code"/>
      </w:pPr>
    </w:p>
    <w:p w:rsidR="00E8061B" w:rsidRDefault="00E8061B" w:rsidP="00990A13">
      <w:pPr>
        <w:pStyle w:val="code"/>
      </w:pPr>
    </w:p>
    <w:p w:rsidR="00E8061B" w:rsidRDefault="00E8061B" w:rsidP="00E8061B">
      <w:pPr>
        <w:pStyle w:val="Heading2"/>
      </w:pPr>
      <w:bookmarkStart w:id="24" w:name="_Toc447526486"/>
      <w:r>
        <w:t>Grant Function Privileges</w:t>
      </w:r>
      <w:bookmarkEnd w:id="24"/>
    </w:p>
    <w:p w:rsidR="00E8061B" w:rsidRDefault="00E8061B" w:rsidP="00990A13">
      <w:pPr>
        <w:pStyle w:val="code"/>
      </w:pPr>
    </w:p>
    <w:p w:rsidR="00DF60A3" w:rsidRDefault="00E8061B" w:rsidP="00990A13">
      <w:pPr>
        <w:pStyle w:val="cod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E8061B">
        <w:t xml:space="preserve">grant all on FUNCTION round_even_two(nnum double precision) to datascience </w:t>
      </w:r>
      <w:r w:rsidR="00DF60A3">
        <w:br w:type="page"/>
      </w:r>
    </w:p>
    <w:p w:rsidR="00DF60A3" w:rsidRDefault="00DF60A3" w:rsidP="00255E79">
      <w:pPr>
        <w:pStyle w:val="Heading1"/>
      </w:pPr>
      <w:bookmarkStart w:id="25" w:name="_Toc447526487"/>
      <w:r>
        <w:lastRenderedPageBreak/>
        <w:t>Geography</w:t>
      </w:r>
      <w:bookmarkEnd w:id="25"/>
    </w:p>
    <w:p w:rsidR="00DF60A3" w:rsidRDefault="00DF60A3" w:rsidP="00DF60A3">
      <w:pPr>
        <w:pStyle w:val="Heading2"/>
      </w:pPr>
      <w:bookmarkStart w:id="26" w:name="_Toc447526488"/>
      <w:r>
        <w:t>Distance between two points</w:t>
      </w:r>
      <w:bookmarkEnd w:id="26"/>
    </w:p>
    <w:p w:rsidR="00DF60A3" w:rsidRDefault="00DF60A3" w:rsidP="00DF60A3"/>
    <w:p w:rsidR="00DF60A3" w:rsidRDefault="00DF60A3" w:rsidP="00DF60A3">
      <w:pPr>
        <w:pStyle w:val="code"/>
      </w:pPr>
      <w:r>
        <w:t>SELECT ST_Distance(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ST_Transform(ST_GeomFromText('POINT(-121.069 38.896)',4326),2163),</w:t>
      </w:r>
    </w:p>
    <w:p w:rsidR="00DF60A3" w:rsidRDefault="00DF60A3" w:rsidP="00DF60A3">
      <w:pPr>
        <w:pStyle w:val="code"/>
      </w:pPr>
      <w:r>
        <w:tab/>
      </w:r>
      <w:r>
        <w:tab/>
      </w:r>
      <w:r>
        <w:tab/>
        <w:t>ST_Transform(ST_GeomFromText('POINT(-120.842 37.501)', 4326),2163)</w:t>
      </w:r>
    </w:p>
    <w:p w:rsidR="00DF60A3" w:rsidRDefault="00DF60A3" w:rsidP="00DF60A3">
      <w:pPr>
        <w:pStyle w:val="code"/>
      </w:pPr>
      <w:r>
        <w:tab/>
      </w:r>
      <w:r>
        <w:tab/>
        <w:t>) / 1000 as dist_km;</w:t>
      </w:r>
    </w:p>
    <w:p w:rsidR="00DF60A3" w:rsidRDefault="00DF60A3" w:rsidP="00DF60A3">
      <w:pPr>
        <w:pStyle w:val="code"/>
      </w:pPr>
      <w:r>
        <w:rPr>
          <w:noProof/>
          <w:lang w:bidi="ar-SA"/>
        </w:rPr>
        <w:drawing>
          <wp:inline distT="0" distB="0" distL="0" distR="0">
            <wp:extent cx="1343025" cy="5334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0A3" w:rsidRDefault="00DF60A3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1"/>
      </w:pPr>
      <w:bookmarkStart w:id="27" w:name="_Toc447526489"/>
      <w:r>
        <w:t>Importing Data</w:t>
      </w:r>
      <w:bookmarkEnd w:id="27"/>
    </w:p>
    <w:p w:rsidR="00C67571" w:rsidRDefault="00C67571" w:rsidP="00DF60A3">
      <w:pPr>
        <w:pStyle w:val="code"/>
      </w:pPr>
    </w:p>
    <w:p w:rsidR="00C67571" w:rsidRDefault="00C67571" w:rsidP="00C67571">
      <w:pPr>
        <w:pStyle w:val="Heading2"/>
      </w:pPr>
      <w:bookmarkStart w:id="28" w:name="_Toc447526490"/>
      <w:r>
        <w:t>Importing CSV File into a PosgreSQL Table</w:t>
      </w:r>
      <w:bookmarkEnd w:id="28"/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  <w:r>
        <w:t xml:space="preserve">See </w:t>
      </w:r>
      <w:hyperlink r:id="rId12" w:history="1">
        <w:r w:rsidRPr="00F46254">
          <w:rPr>
            <w:rStyle w:val="Hyperlink"/>
          </w:rPr>
          <w:t>http://www.postgresqltutorial.com/import-csv-file-into-posgresql-table/</w:t>
        </w:r>
      </w:hyperlink>
    </w:p>
    <w:p w:rsidR="00C67571" w:rsidRDefault="00C67571" w:rsidP="00DF60A3">
      <w:pPr>
        <w:pStyle w:val="code"/>
      </w:pPr>
    </w:p>
    <w:p w:rsidR="00C67571" w:rsidRDefault="00C67571" w:rsidP="00DF60A3">
      <w:pPr>
        <w:pStyle w:val="code"/>
      </w:pPr>
    </w:p>
    <w:p w:rsidR="00C67571" w:rsidRPr="00DF60A3" w:rsidRDefault="00C67571" w:rsidP="00DF60A3">
      <w:pPr>
        <w:pStyle w:val="code"/>
      </w:pPr>
    </w:p>
    <w:p w:rsidR="00CF5874" w:rsidRDefault="00CF5874" w:rsidP="00255E79">
      <w:pPr>
        <w:pStyle w:val="Heading1"/>
      </w:pPr>
      <w:bookmarkStart w:id="29" w:name="_Toc447526491"/>
      <w:r>
        <w:t>Mathematical Functions</w:t>
      </w:r>
      <w:bookmarkEnd w:id="29"/>
    </w:p>
    <w:p w:rsidR="00CF5874" w:rsidRDefault="00CF5874" w:rsidP="00CF5874">
      <w:r>
        <w:rPr>
          <w:noProof/>
          <w:lang w:bidi="ar-SA"/>
        </w:rPr>
        <w:drawing>
          <wp:inline distT="0" distB="0" distL="0" distR="0">
            <wp:extent cx="4619625" cy="4419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74" w:rsidRDefault="00CF5874" w:rsidP="00CF5874"/>
    <w:tbl>
      <w:tblPr>
        <w:tblW w:w="0" w:type="auto"/>
        <w:tblInd w:w="240" w:type="dxa"/>
        <w:tblBorders>
          <w:top w:val="single" w:sz="12" w:space="0" w:color="A7C6DF"/>
          <w:left w:val="single" w:sz="12" w:space="0" w:color="A7C6DF"/>
          <w:bottom w:val="single" w:sz="12" w:space="0" w:color="A7C6DF"/>
          <w:right w:val="single" w:sz="12" w:space="0" w:color="A7C6DF"/>
        </w:tblBorders>
        <w:shd w:val="clear" w:color="auto" w:fill="E0ECE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1"/>
        <w:gridCol w:w="1138"/>
        <w:gridCol w:w="2424"/>
        <w:gridCol w:w="2466"/>
        <w:gridCol w:w="2161"/>
      </w:tblGrid>
      <w:tr w:rsidR="00B31B5B" w:rsidRPr="00B31B5B" w:rsidTr="00B31B5B">
        <w:trPr>
          <w:tblHeader/>
        </w:trPr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lastRenderedPageBreak/>
              <w:t>Function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Return Type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E0ECE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jc w:val="center"/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b/>
                <w:bCs/>
                <w:color w:val="000000"/>
                <w:sz w:val="18"/>
                <w:szCs w:val="18"/>
                <w:lang w:bidi="ar-SA"/>
              </w:rPr>
              <w:t>Result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(same as </w:t>
            </w:r>
            <w:r w:rsidRPr="00B31B5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lang w:bidi="ar-SA"/>
              </w:rPr>
              <w:t>x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absolute value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abs(-17.4)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17.4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cube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cbrt(27.0)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smallest integer not less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smallest integer not less than argument (alias for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ceiling(-95.3)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-95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radians to degrees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degrees(0.5)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28.6478897565412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exponential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exp(1.0)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2.71828182845905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largest integer not greater than argument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floor(-42.8)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natural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ln(2.0)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0.693147180559945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base 10 logarithm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log(100.0)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log(b numeric, x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logarithm to base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log(2.0, 64.0)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6.0000000000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mod(y, x)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argument types)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remainder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y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/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x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mod(9,4)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lang w:bidi="ar-SA"/>
              </w:rPr>
              <w:t>"π"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constant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pi()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3.14159265358979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power(a dp, b 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lastRenderedPageBreak/>
              <w:t>power(a numeric, b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a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raised to the power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power(9.0, 3.0)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729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degrees to radians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radians(45.0)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0.785398163397448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dp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random value between 0.0 and 1.0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 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round to nearest integer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round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round(42.4382,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42.44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setseed(dp)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set seed for subsequent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random()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calls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setseed(0.54823)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1177314959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sign of the argument (-1, 0, +1)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sign(-8.4)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-1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square root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sqrt(2.0)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1.4142135623731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trunc(dp or numeric)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(same as input)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>truncate toward zero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trunc(42.8)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trunc(v numeric, s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truncate to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s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decimal places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trunc(42.4382, 2)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42.43</w:t>
            </w:r>
          </w:p>
        </w:tc>
      </w:tr>
      <w:tr w:rsidR="00B31B5B" w:rsidRPr="00B31B5B" w:rsidTr="00B31B5B"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width_bucket(op numeric, b1 numeric, b2 numeric, count int)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int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return the bucket to which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operand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would be assigned in an equidepth histogram with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count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 buckets, an upper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b1</w:t>
            </w:r>
            <w:r w:rsidRPr="00B31B5B"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  <w:t xml:space="preserve">, and a lower bound of </w:t>
            </w: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b2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width_bucket(5.35, 0.024, 10.06, 5)</w:t>
            </w:r>
          </w:p>
        </w:tc>
        <w:tc>
          <w:tcPr>
            <w:tcW w:w="0" w:type="auto"/>
            <w:tcBorders>
              <w:top w:val="single" w:sz="6" w:space="0" w:color="A7C6DF"/>
              <w:left w:val="single" w:sz="6" w:space="0" w:color="A7C6DF"/>
              <w:bottom w:val="single" w:sz="6" w:space="0" w:color="A7C6DF"/>
              <w:right w:val="single" w:sz="6" w:space="0" w:color="A7C6DF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B31B5B" w:rsidRPr="00B31B5B" w:rsidRDefault="00B31B5B" w:rsidP="00B31B5B">
            <w:pPr>
              <w:spacing w:before="240" w:after="240"/>
              <w:rPr>
                <w:rFonts w:ascii="Verdana" w:eastAsia="Times New Roman" w:hAnsi="Verdana"/>
                <w:color w:val="000000"/>
                <w:sz w:val="18"/>
                <w:szCs w:val="18"/>
                <w:lang w:bidi="ar-SA"/>
              </w:rPr>
            </w:pPr>
            <w:r w:rsidRPr="00B31B5B">
              <w:rPr>
                <w:rFonts w:ascii="Courier New" w:eastAsia="Times New Roman" w:hAnsi="Courier New" w:cs="Courier New"/>
                <w:color w:val="000000"/>
                <w:sz w:val="20"/>
                <w:lang w:bidi="ar-SA"/>
              </w:rPr>
              <w:t>3</w:t>
            </w:r>
          </w:p>
        </w:tc>
      </w:tr>
    </w:tbl>
    <w:p w:rsidR="00B31B5B" w:rsidRPr="00CF5874" w:rsidRDefault="00B31B5B" w:rsidP="00CF5874"/>
    <w:p w:rsidR="00CC7F15" w:rsidRDefault="00CC7F15" w:rsidP="00255E79">
      <w:pPr>
        <w:pStyle w:val="Heading1"/>
      </w:pPr>
      <w:bookmarkStart w:id="30" w:name="_Toc447526492"/>
      <w:r>
        <w:t>Strings</w:t>
      </w:r>
      <w:bookmarkEnd w:id="30"/>
    </w:p>
    <w:p w:rsidR="00CC7F15" w:rsidRDefault="00CC7F15" w:rsidP="00CC7F15">
      <w:pPr>
        <w:pStyle w:val="Heading2"/>
      </w:pPr>
      <w:bookmarkStart w:id="31" w:name="_Toc447526493"/>
      <w:r>
        <w:t>String length</w:t>
      </w:r>
      <w:bookmarkEnd w:id="31"/>
    </w:p>
    <w:p w:rsidR="00CC7F15" w:rsidRDefault="00CC7F15"/>
    <w:p w:rsidR="00CC7F15" w:rsidRDefault="00CC7F15" w:rsidP="00CC7F15">
      <w:pPr>
        <w:pStyle w:val="code"/>
      </w:pPr>
      <w:r>
        <w:t xml:space="preserve">select * </w:t>
      </w:r>
    </w:p>
    <w:p w:rsidR="00CC7F15" w:rsidRDefault="00CC7F15" w:rsidP="00CC7F15">
      <w:pPr>
        <w:pStyle w:val="code"/>
      </w:pPr>
      <w:r>
        <w:t>from delivery_msgs</w:t>
      </w:r>
    </w:p>
    <w:p w:rsidR="00CC7F15" w:rsidRDefault="00CC7F15" w:rsidP="00CC7F15">
      <w:pPr>
        <w:pStyle w:val="code"/>
      </w:pPr>
      <w:r>
        <w:t>where length(x_box_load_id) &gt; 0;</w:t>
      </w:r>
    </w:p>
    <w:p w:rsidR="00CC7F15" w:rsidRDefault="00CC7F15" w:rsidP="00CC7F15"/>
    <w:p w:rsidR="00CC7F15" w:rsidRDefault="00CC7F15" w:rsidP="00CC7F15"/>
    <w:p w:rsidR="00F423F2" w:rsidRDefault="00F423F2" w:rsidP="00F423F2">
      <w:pPr>
        <w:pStyle w:val="Heading1"/>
      </w:pPr>
      <w:bookmarkStart w:id="32" w:name="_Toc447526494"/>
      <w:r>
        <w:t>Tables</w:t>
      </w:r>
      <w:bookmarkEnd w:id="32"/>
    </w:p>
    <w:p w:rsidR="00F423F2" w:rsidRDefault="00F423F2"/>
    <w:p w:rsidR="00010A67" w:rsidRDefault="00010A67" w:rsidP="00010A67">
      <w:pPr>
        <w:pStyle w:val="Heading2"/>
      </w:pPr>
      <w:bookmarkStart w:id="33" w:name="_Toc447526495"/>
      <w:r>
        <w:t>Change table ownership</w:t>
      </w:r>
      <w:bookmarkEnd w:id="33"/>
    </w:p>
    <w:p w:rsidR="00010A67" w:rsidRDefault="00010A67" w:rsidP="00010A67">
      <w:pPr>
        <w:pStyle w:val="code"/>
      </w:pPr>
    </w:p>
    <w:p w:rsidR="00010A67" w:rsidRDefault="00010A67" w:rsidP="00010A67">
      <w:pPr>
        <w:pStyle w:val="code"/>
      </w:pPr>
      <w:r w:rsidRPr="00010A67">
        <w:t>alter table public.model_train_dev17  OWNER to analytics;</w:t>
      </w:r>
    </w:p>
    <w:p w:rsidR="00010A67" w:rsidRDefault="00010A67"/>
    <w:p w:rsidR="00F423F2" w:rsidRDefault="00F423F2" w:rsidP="00F423F2">
      <w:pPr>
        <w:pStyle w:val="Heading2"/>
      </w:pPr>
      <w:bookmarkStart w:id="34" w:name="_Toc447526496"/>
      <w:r>
        <w:t>Describe a table</w:t>
      </w:r>
      <w:bookmarkEnd w:id="34"/>
    </w:p>
    <w:p w:rsidR="00F423F2" w:rsidRDefault="00F423F2"/>
    <w:p w:rsidR="00F423F2" w:rsidRDefault="00F423F2" w:rsidP="00F423F2">
      <w:pPr>
        <w:pStyle w:val="code"/>
      </w:pPr>
      <w:r>
        <w:t>select column_name, data_type, character_maximum_length</w:t>
      </w:r>
    </w:p>
    <w:p w:rsidR="00F423F2" w:rsidRDefault="00F423F2" w:rsidP="00F423F2">
      <w:pPr>
        <w:pStyle w:val="code"/>
      </w:pPr>
      <w:r>
        <w:t>from INFORMATION_SCHEMA.COLUMNS where table_name = 'delivery_msgs';</w:t>
      </w:r>
    </w:p>
    <w:p w:rsidR="00F423F2" w:rsidRDefault="00F423F2" w:rsidP="00F423F2">
      <w:pPr>
        <w:pStyle w:val="code"/>
      </w:pPr>
    </w:p>
    <w:p w:rsidR="00F423F2" w:rsidRDefault="00F423F2" w:rsidP="00F423F2">
      <w:pPr>
        <w:pStyle w:val="code"/>
      </w:pPr>
    </w:p>
    <w:p w:rsidR="00EA155D" w:rsidRDefault="00EA155D" w:rsidP="00EA155D">
      <w:pPr>
        <w:pStyle w:val="Heading2"/>
      </w:pPr>
      <w:bookmarkStart w:id="35" w:name="_Toc447526497"/>
      <w:r>
        <w:t>Get column names from a table</w:t>
      </w:r>
      <w:bookmarkEnd w:id="35"/>
    </w:p>
    <w:p w:rsidR="00EA155D" w:rsidRDefault="00EA155D" w:rsidP="00F423F2">
      <w:pPr>
        <w:pStyle w:val="code"/>
      </w:pPr>
    </w:p>
    <w:p w:rsidR="00EA155D" w:rsidRDefault="00EA155D" w:rsidP="00EA155D">
      <w:pPr>
        <w:pStyle w:val="code"/>
      </w:pPr>
      <w:r>
        <w:t>select column_name from information_schema.columns</w:t>
      </w:r>
    </w:p>
    <w:p w:rsidR="00EA155D" w:rsidRDefault="00EA155D" w:rsidP="00EA155D">
      <w:pPr>
        <w:pStyle w:val="code"/>
      </w:pPr>
      <w:r>
        <w:t>where table_name = 'model_train17'</w:t>
      </w:r>
    </w:p>
    <w:sectPr w:rsidR="00EA155D" w:rsidSect="004658F3">
      <w:pgSz w:w="12240" w:h="15840"/>
      <w:pgMar w:top="630" w:right="810" w:bottom="63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C15B6"/>
    <w:multiLevelType w:val="multilevel"/>
    <w:tmpl w:val="10F4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23F2"/>
    <w:rsid w:val="00010A67"/>
    <w:rsid w:val="00012B48"/>
    <w:rsid w:val="0003082F"/>
    <w:rsid w:val="0003700F"/>
    <w:rsid w:val="000574E1"/>
    <w:rsid w:val="00057953"/>
    <w:rsid w:val="00081697"/>
    <w:rsid w:val="0009351D"/>
    <w:rsid w:val="000C7E05"/>
    <w:rsid w:val="000D3C27"/>
    <w:rsid w:val="000E1B95"/>
    <w:rsid w:val="00103D9A"/>
    <w:rsid w:val="0012225E"/>
    <w:rsid w:val="00134D41"/>
    <w:rsid w:val="00135251"/>
    <w:rsid w:val="00137FE4"/>
    <w:rsid w:val="001479EB"/>
    <w:rsid w:val="00176058"/>
    <w:rsid w:val="001921CD"/>
    <w:rsid w:val="001936F4"/>
    <w:rsid w:val="001C204E"/>
    <w:rsid w:val="002173B8"/>
    <w:rsid w:val="00255E79"/>
    <w:rsid w:val="00264F8E"/>
    <w:rsid w:val="00282020"/>
    <w:rsid w:val="002A1A36"/>
    <w:rsid w:val="002A3DC3"/>
    <w:rsid w:val="002C4093"/>
    <w:rsid w:val="002C710A"/>
    <w:rsid w:val="002F3E5B"/>
    <w:rsid w:val="00312240"/>
    <w:rsid w:val="00325455"/>
    <w:rsid w:val="00346E87"/>
    <w:rsid w:val="003734F6"/>
    <w:rsid w:val="00381883"/>
    <w:rsid w:val="00384377"/>
    <w:rsid w:val="003B513E"/>
    <w:rsid w:val="003F1F4F"/>
    <w:rsid w:val="00445CA9"/>
    <w:rsid w:val="004658F3"/>
    <w:rsid w:val="004B1F94"/>
    <w:rsid w:val="004D1870"/>
    <w:rsid w:val="004E7BE8"/>
    <w:rsid w:val="00521BCA"/>
    <w:rsid w:val="0052215B"/>
    <w:rsid w:val="00547C9A"/>
    <w:rsid w:val="00547E43"/>
    <w:rsid w:val="005712C3"/>
    <w:rsid w:val="005714D5"/>
    <w:rsid w:val="005744D5"/>
    <w:rsid w:val="005812E2"/>
    <w:rsid w:val="005D31F5"/>
    <w:rsid w:val="005E4D41"/>
    <w:rsid w:val="0062023E"/>
    <w:rsid w:val="00633A12"/>
    <w:rsid w:val="00651EB3"/>
    <w:rsid w:val="00690F7F"/>
    <w:rsid w:val="00692229"/>
    <w:rsid w:val="00692D9A"/>
    <w:rsid w:val="006C7CBB"/>
    <w:rsid w:val="0070293A"/>
    <w:rsid w:val="0071540B"/>
    <w:rsid w:val="00717A28"/>
    <w:rsid w:val="00725CF8"/>
    <w:rsid w:val="00754E65"/>
    <w:rsid w:val="007E4C0A"/>
    <w:rsid w:val="008108FE"/>
    <w:rsid w:val="00832F80"/>
    <w:rsid w:val="00887883"/>
    <w:rsid w:val="008C41EF"/>
    <w:rsid w:val="008F54AF"/>
    <w:rsid w:val="00906F49"/>
    <w:rsid w:val="00917116"/>
    <w:rsid w:val="009214F7"/>
    <w:rsid w:val="009732F3"/>
    <w:rsid w:val="0099012A"/>
    <w:rsid w:val="00990A13"/>
    <w:rsid w:val="009B2072"/>
    <w:rsid w:val="009D791C"/>
    <w:rsid w:val="009E0DB9"/>
    <w:rsid w:val="00A40ED8"/>
    <w:rsid w:val="00A41ED1"/>
    <w:rsid w:val="00A91F04"/>
    <w:rsid w:val="00A934C0"/>
    <w:rsid w:val="00A94180"/>
    <w:rsid w:val="00AA50FC"/>
    <w:rsid w:val="00AB7393"/>
    <w:rsid w:val="00AC2348"/>
    <w:rsid w:val="00AD328B"/>
    <w:rsid w:val="00AE0DEA"/>
    <w:rsid w:val="00B13AA8"/>
    <w:rsid w:val="00B210BD"/>
    <w:rsid w:val="00B31B5B"/>
    <w:rsid w:val="00B56F74"/>
    <w:rsid w:val="00B743CA"/>
    <w:rsid w:val="00BA5612"/>
    <w:rsid w:val="00BB0B52"/>
    <w:rsid w:val="00BC41FE"/>
    <w:rsid w:val="00BD713F"/>
    <w:rsid w:val="00BF18A5"/>
    <w:rsid w:val="00BF216D"/>
    <w:rsid w:val="00BF7987"/>
    <w:rsid w:val="00C27952"/>
    <w:rsid w:val="00C573B8"/>
    <w:rsid w:val="00C67571"/>
    <w:rsid w:val="00C84E8E"/>
    <w:rsid w:val="00CC7F15"/>
    <w:rsid w:val="00CE6447"/>
    <w:rsid w:val="00CF4058"/>
    <w:rsid w:val="00CF5874"/>
    <w:rsid w:val="00D0375C"/>
    <w:rsid w:val="00D35D5A"/>
    <w:rsid w:val="00D43037"/>
    <w:rsid w:val="00D83BD3"/>
    <w:rsid w:val="00DA2FC5"/>
    <w:rsid w:val="00DB3924"/>
    <w:rsid w:val="00DD2A89"/>
    <w:rsid w:val="00DD3038"/>
    <w:rsid w:val="00DF60A3"/>
    <w:rsid w:val="00DF78A5"/>
    <w:rsid w:val="00E038EA"/>
    <w:rsid w:val="00E073E4"/>
    <w:rsid w:val="00E8061B"/>
    <w:rsid w:val="00EA155D"/>
    <w:rsid w:val="00EB5432"/>
    <w:rsid w:val="00EF195A"/>
    <w:rsid w:val="00F073CE"/>
    <w:rsid w:val="00F10076"/>
    <w:rsid w:val="00F423F2"/>
    <w:rsid w:val="00F5385C"/>
    <w:rsid w:val="00F55DCE"/>
    <w:rsid w:val="00F9255D"/>
    <w:rsid w:val="00F93E36"/>
    <w:rsid w:val="00F94A04"/>
    <w:rsid w:val="00FB429A"/>
    <w:rsid w:val="00FB4398"/>
    <w:rsid w:val="00FC75C0"/>
    <w:rsid w:val="00FC7CC7"/>
    <w:rsid w:val="00FD0B90"/>
    <w:rsid w:val="00FE6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F423F2"/>
    <w:rPr>
      <w:rFonts w:ascii="Courier New" w:hAnsi="Courier New" w:cs="Courier New"/>
      <w:sz w:val="20"/>
      <w:szCs w:val="16"/>
    </w:rPr>
  </w:style>
  <w:style w:type="character" w:customStyle="1" w:styleId="codeChar">
    <w:name w:val="code Char"/>
    <w:basedOn w:val="DefaultParagraphFont"/>
    <w:link w:val="code"/>
    <w:rsid w:val="00F423F2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423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23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423F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3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3F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579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953"/>
    <w:pPr>
      <w:spacing w:before="288" w:after="288" w:line="360" w:lineRule="atLeast"/>
    </w:pPr>
    <w:rPr>
      <w:rFonts w:ascii="Times New Roman" w:eastAsia="Times New Roman" w:hAnsi="Times New Roman"/>
      <w:lang w:bidi="ar-SA"/>
    </w:rPr>
  </w:style>
  <w:style w:type="paragraph" w:customStyle="1" w:styleId="c2">
    <w:name w:val="c2"/>
    <w:basedOn w:val="Normal"/>
    <w:rsid w:val="00057953"/>
    <w:pPr>
      <w:spacing w:before="288" w:after="288" w:line="360" w:lineRule="atLeast"/>
    </w:pPr>
    <w:rPr>
      <w:rFonts w:ascii="Times New Roman" w:eastAsia="Times New Roman" w:hAnsi="Times New Roman"/>
      <w:b/>
      <w:bCs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90A13"/>
    <w:pPr>
      <w:spacing w:after="100"/>
      <w:ind w:left="480"/>
    </w:pPr>
  </w:style>
  <w:style w:type="character" w:customStyle="1" w:styleId="quote0">
    <w:name w:val="quote"/>
    <w:basedOn w:val="DefaultParagraphFont"/>
    <w:rsid w:val="00B3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301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0966">
          <w:marLeft w:val="150"/>
          <w:marRight w:val="15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resql.org/docs/8.2/static/functions-formatting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postgresqltutorial.com/import-csv-file-into-posgresql-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B74BDA-9D0F-41E1-875B-4C322F73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16</Pages>
  <Words>2200</Words>
  <Characters>12541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35</cp:revision>
  <dcterms:created xsi:type="dcterms:W3CDTF">2015-01-28T20:35:00Z</dcterms:created>
  <dcterms:modified xsi:type="dcterms:W3CDTF">2016-04-04T16:45:00Z</dcterms:modified>
</cp:coreProperties>
</file>