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7B786" w14:textId="4ACB94DF" w:rsidR="0020117A" w:rsidRPr="002D48A6" w:rsidRDefault="00C9140C">
      <w:pPr>
        <w:rPr>
          <w:b/>
          <w:sz w:val="32"/>
          <w:szCs w:val="32"/>
          <w:u w:val="single"/>
        </w:rPr>
      </w:pPr>
      <w:r w:rsidRPr="0022434C">
        <w:rPr>
          <w:b/>
          <w:sz w:val="32"/>
          <w:szCs w:val="32"/>
          <w:u w:val="single"/>
        </w:rPr>
        <w:t>Industry Visit Report</w:t>
      </w:r>
    </w:p>
    <w:p w14:paraId="08A4D470" w14:textId="0ECC6667" w:rsidR="0020117A" w:rsidRPr="000920C3" w:rsidRDefault="0020117A" w:rsidP="000920C3">
      <w:pPr>
        <w:pStyle w:val="ListParagraph"/>
        <w:numPr>
          <w:ilvl w:val="0"/>
          <w:numId w:val="11"/>
        </w:numPr>
        <w:jc w:val="both"/>
        <w:rPr>
          <w:rFonts w:ascii="Times New Roman" w:hAnsi="Times New Roman" w:cs="Times New Roman"/>
          <w:b/>
          <w:sz w:val="24"/>
          <w:szCs w:val="24"/>
        </w:rPr>
      </w:pPr>
      <w:proofErr w:type="spellStart"/>
      <w:r w:rsidRPr="000920C3">
        <w:rPr>
          <w:rFonts w:ascii="Times New Roman" w:hAnsi="Times New Roman" w:cs="Times New Roman"/>
          <w:b/>
          <w:sz w:val="24"/>
          <w:szCs w:val="24"/>
        </w:rPr>
        <w:t>InterGrain</w:t>
      </w:r>
      <w:proofErr w:type="spellEnd"/>
      <w:r w:rsidRPr="000920C3">
        <w:rPr>
          <w:rFonts w:ascii="Times New Roman" w:hAnsi="Times New Roman" w:cs="Times New Roman"/>
          <w:b/>
          <w:sz w:val="24"/>
          <w:szCs w:val="24"/>
        </w:rPr>
        <w:t xml:space="preserve"> Overview</w:t>
      </w:r>
    </w:p>
    <w:p w14:paraId="3676894E" w14:textId="77777777" w:rsidR="0020117A" w:rsidRPr="000920C3" w:rsidRDefault="0020117A" w:rsidP="000920C3">
      <w:pPr>
        <w:jc w:val="both"/>
        <w:rPr>
          <w:rFonts w:ascii="Times New Roman" w:hAnsi="Times New Roman" w:cs="Times New Roman"/>
          <w:sz w:val="24"/>
          <w:szCs w:val="24"/>
        </w:rPr>
      </w:pPr>
      <w:proofErr w:type="spellStart"/>
      <w:r w:rsidRPr="000920C3">
        <w:rPr>
          <w:rFonts w:ascii="Times New Roman" w:hAnsi="Times New Roman" w:cs="Times New Roman"/>
          <w:sz w:val="24"/>
          <w:szCs w:val="24"/>
        </w:rPr>
        <w:t>InterGrain</w:t>
      </w:r>
      <w:proofErr w:type="spellEnd"/>
      <w:r w:rsidRPr="000920C3">
        <w:rPr>
          <w:rFonts w:ascii="Times New Roman" w:hAnsi="Times New Roman" w:cs="Times New Roman"/>
          <w:sz w:val="24"/>
          <w:szCs w:val="24"/>
        </w:rPr>
        <w:t xml:space="preserve"> is one of Australia's leading cereal breeding firms, run by Western Australia State Government, and supplies growers with market-leading wheat, barley, and oat varieties, as well as high quality end-user benefits. </w:t>
      </w:r>
      <w:proofErr w:type="spellStart"/>
      <w:r w:rsidRPr="000920C3">
        <w:rPr>
          <w:rFonts w:ascii="Times New Roman" w:hAnsi="Times New Roman" w:cs="Times New Roman"/>
          <w:sz w:val="24"/>
          <w:szCs w:val="24"/>
        </w:rPr>
        <w:t>Intergrain</w:t>
      </w:r>
      <w:proofErr w:type="spellEnd"/>
      <w:r w:rsidRPr="000920C3">
        <w:rPr>
          <w:rFonts w:ascii="Times New Roman" w:hAnsi="Times New Roman" w:cs="Times New Roman"/>
          <w:sz w:val="24"/>
          <w:szCs w:val="24"/>
        </w:rPr>
        <w:t xml:space="preserve"> breeding is an important technique in the grain business that involves the development and enhancement of crop varieties by focusing on the interactions between two different genes and their impact on grain attributes, which results in high yields and  higher quality final products. With the main objective being to help the Australian sector maintain its competitive edge and sustainability, the importance of breeding is to create new varieties with improved traits like disease resistance, drought tolerance, increase yield potential, nutritional content and so on. </w:t>
      </w:r>
    </w:p>
    <w:p w14:paraId="7C7E4D26" w14:textId="62D90414" w:rsidR="0020117A" w:rsidRPr="000920C3" w:rsidRDefault="0020117A" w:rsidP="000920C3">
      <w:pPr>
        <w:jc w:val="both"/>
        <w:rPr>
          <w:rFonts w:ascii="Times New Roman" w:hAnsi="Times New Roman" w:cs="Times New Roman"/>
          <w:sz w:val="24"/>
          <w:szCs w:val="24"/>
        </w:rPr>
      </w:pPr>
      <w:r w:rsidRPr="000920C3">
        <w:rPr>
          <w:rFonts w:ascii="Times New Roman" w:hAnsi="Times New Roman" w:cs="Times New Roman"/>
          <w:sz w:val="24"/>
          <w:szCs w:val="24"/>
        </w:rPr>
        <w:t xml:space="preserve">On Tuesday, August 22, 2023, an </w:t>
      </w:r>
      <w:proofErr w:type="spellStart"/>
      <w:r w:rsidRPr="000920C3">
        <w:rPr>
          <w:rFonts w:ascii="Times New Roman" w:hAnsi="Times New Roman" w:cs="Times New Roman"/>
          <w:sz w:val="24"/>
          <w:szCs w:val="24"/>
        </w:rPr>
        <w:t>Intergrain</w:t>
      </w:r>
      <w:proofErr w:type="spellEnd"/>
      <w:r w:rsidRPr="000920C3">
        <w:rPr>
          <w:rFonts w:ascii="Times New Roman" w:hAnsi="Times New Roman" w:cs="Times New Roman"/>
          <w:sz w:val="24"/>
          <w:szCs w:val="24"/>
        </w:rPr>
        <w:t xml:space="preserve"> Field Vi</w:t>
      </w:r>
      <w:r w:rsidR="0095175B" w:rsidRPr="000920C3">
        <w:rPr>
          <w:rFonts w:ascii="Times New Roman" w:hAnsi="Times New Roman" w:cs="Times New Roman"/>
          <w:sz w:val="24"/>
          <w:szCs w:val="24"/>
        </w:rPr>
        <w:t xml:space="preserve">sit was held at Bibra Lake from </w:t>
      </w:r>
      <w:r w:rsidRPr="000920C3">
        <w:rPr>
          <w:rFonts w:ascii="Times New Roman" w:hAnsi="Times New Roman" w:cs="Times New Roman"/>
          <w:sz w:val="24"/>
          <w:szCs w:val="24"/>
        </w:rPr>
        <w:t>1pm-2pm. The primary goal for this visit was to gain insight about the overall grain breeding and processing process as well as the quality test of the final product. Initially, we were taken in a glass house where the first stage of breeding takes place through cross-pollination between the male and female parents, which was done at a controlled temperature .Breeders stated that, usually, cross-pollination is done to merge the qualities of both parents and produce the new seed with the both characters .They usually start from F1 and through F8 gen</w:t>
      </w:r>
      <w:r w:rsidR="0095175B" w:rsidRPr="000920C3">
        <w:rPr>
          <w:rFonts w:ascii="Times New Roman" w:hAnsi="Times New Roman" w:cs="Times New Roman"/>
          <w:sz w:val="24"/>
          <w:szCs w:val="24"/>
        </w:rPr>
        <w:t xml:space="preserve">erations to become homogenous. </w:t>
      </w:r>
      <w:r w:rsidRPr="000920C3">
        <w:rPr>
          <w:rFonts w:ascii="Times New Roman" w:hAnsi="Times New Roman" w:cs="Times New Roman"/>
          <w:sz w:val="24"/>
          <w:szCs w:val="24"/>
        </w:rPr>
        <w:t xml:space="preserve">Following that, we were also taken to visit the little wheat milling room, where we saw Buhler wheat mill, where the wheat milling process was carried out. According to the employees, the wheat was normally soaked for a day to break the outer layer, which then goes through a further process involving rollers and </w:t>
      </w:r>
      <w:proofErr w:type="spellStart"/>
      <w:r w:rsidRPr="000920C3">
        <w:rPr>
          <w:rFonts w:ascii="Times New Roman" w:hAnsi="Times New Roman" w:cs="Times New Roman"/>
          <w:sz w:val="24"/>
          <w:szCs w:val="24"/>
        </w:rPr>
        <w:t>sievers</w:t>
      </w:r>
      <w:proofErr w:type="spellEnd"/>
      <w:r w:rsidRPr="000920C3">
        <w:rPr>
          <w:rFonts w:ascii="Times New Roman" w:hAnsi="Times New Roman" w:cs="Times New Roman"/>
          <w:sz w:val="24"/>
          <w:szCs w:val="24"/>
        </w:rPr>
        <w:t xml:space="preserve">, and the shattered wheat grains go along the series of meshes named B1, B2 and B3, from which variety of wheat particles were obtained along with brans and remaining germs being sifted out. Finally, we were led into the lab room where the researchers were shown testing the quality of flour by making noodles, bread using the test such as </w:t>
      </w:r>
      <w:proofErr w:type="spellStart"/>
      <w:r w:rsidRPr="000920C3">
        <w:rPr>
          <w:rFonts w:ascii="Times New Roman" w:hAnsi="Times New Roman" w:cs="Times New Roman"/>
          <w:sz w:val="24"/>
          <w:szCs w:val="24"/>
        </w:rPr>
        <w:t>Extensograph</w:t>
      </w:r>
      <w:proofErr w:type="spellEnd"/>
      <w:r w:rsidRPr="000920C3">
        <w:rPr>
          <w:rFonts w:ascii="Times New Roman" w:hAnsi="Times New Roman" w:cs="Times New Roman"/>
          <w:sz w:val="24"/>
          <w:szCs w:val="24"/>
        </w:rPr>
        <w:t xml:space="preserve">, </w:t>
      </w:r>
      <w:proofErr w:type="spellStart"/>
      <w:r w:rsidRPr="000920C3">
        <w:rPr>
          <w:rFonts w:ascii="Times New Roman" w:hAnsi="Times New Roman" w:cs="Times New Roman"/>
          <w:sz w:val="24"/>
          <w:szCs w:val="24"/>
        </w:rPr>
        <w:t>Ferinograph</w:t>
      </w:r>
      <w:proofErr w:type="spellEnd"/>
      <w:r w:rsidRPr="000920C3">
        <w:rPr>
          <w:rFonts w:ascii="Times New Roman" w:hAnsi="Times New Roman" w:cs="Times New Roman"/>
          <w:sz w:val="24"/>
          <w:szCs w:val="24"/>
        </w:rPr>
        <w:t xml:space="preserve"> and RVA to see texture, strength and quality of the end product. Overall the visit was educational, informative and interesting in many ways, especially the cross-pollination process part which was new and insightful.</w:t>
      </w:r>
    </w:p>
    <w:p w14:paraId="1A920EBF" w14:textId="54D60FE9" w:rsidR="0020117A" w:rsidRPr="00D27E91" w:rsidRDefault="0020117A" w:rsidP="004E7500">
      <w:pPr>
        <w:pStyle w:val="ListParagraph"/>
        <w:jc w:val="both"/>
        <w:rPr>
          <w:rFonts w:ascii="Times New Roman" w:hAnsi="Times New Roman" w:cs="Times New Roman"/>
          <w:sz w:val="24"/>
          <w:szCs w:val="24"/>
        </w:rPr>
      </w:pPr>
      <w:r w:rsidRPr="00D27E91">
        <w:rPr>
          <w:rFonts w:ascii="Times New Roman" w:hAnsi="Times New Roman" w:cs="Times New Roman"/>
          <w:sz w:val="24"/>
          <w:szCs w:val="24"/>
        </w:rPr>
        <w:t xml:space="preserve">known as </w:t>
      </w:r>
      <w:proofErr w:type="spellStart"/>
      <w:r w:rsidRPr="00D27E91">
        <w:rPr>
          <w:rFonts w:ascii="Times New Roman" w:hAnsi="Times New Roman" w:cs="Times New Roman"/>
          <w:sz w:val="24"/>
          <w:szCs w:val="24"/>
        </w:rPr>
        <w:t>Extensigram</w:t>
      </w:r>
      <w:proofErr w:type="spellEnd"/>
      <w:r w:rsidRPr="00D27E91">
        <w:rPr>
          <w:rFonts w:ascii="Times New Roman" w:hAnsi="Times New Roman" w:cs="Times New Roman"/>
          <w:sz w:val="24"/>
          <w:szCs w:val="24"/>
        </w:rPr>
        <w:t xml:space="preserve"> </w:t>
      </w:r>
      <w:r w:rsidRPr="00D27E91">
        <w:rPr>
          <w:rFonts w:ascii="Times New Roman" w:hAnsi="Times New Roman" w:cs="Times New Roman"/>
          <w:sz w:val="24"/>
          <w:szCs w:val="24"/>
        </w:rPr>
        <w:fldChar w:fldCharType="begin"/>
      </w:r>
      <w:r w:rsidRPr="00D27E91">
        <w:rPr>
          <w:rFonts w:ascii="Times New Roman" w:hAnsi="Times New Roman" w:cs="Times New Roman"/>
          <w:sz w:val="24"/>
          <w:szCs w:val="24"/>
        </w:rPr>
        <w:instrText xml:space="preserve"> ADDIN EN.CITE &lt;EndNote&gt;&lt;Cite&gt;&lt;Author&gt;Hadnađev&lt;/Author&gt;&lt;Year&gt;2011&lt;/Year&gt;&lt;RecNum&gt;24&lt;/RecNum&gt;&lt;DisplayText&gt;(Hadnađev et al., 2011)&lt;/DisplayText&gt;&lt;record&gt;&lt;rec-number&gt;24&lt;/rec-number&gt;&lt;foreign-keys&gt;&lt;key app="EN" db-id="dsprpddx8x2wdnexepapevzoxtxa0zdrft5a" timestamp="1693755632"&gt;24&lt;/key&gt;&lt;/foreign-keys&gt;&lt;ref-type name="Journal Article"&gt;17&lt;/ref-type&gt;&lt;contributors&gt;&lt;authors&gt;&lt;author&gt;Hadnađev, T Dapčević&lt;/author&gt;&lt;author&gt;Pojić, Milica&lt;/author&gt;&lt;author&gt;Hadnađev, Miroslav&lt;/author&gt;&lt;author&gt;Torbica, Aleksandra&lt;/author&gt;&lt;/authors&gt;&lt;/contributors&gt;&lt;titles&gt;&lt;title&gt;The role of empirical rheology in flour quality control&lt;/title&gt;&lt;secondary-title&gt;Wide spectra of quality control&lt;/secondary-title&gt;&lt;/titles&gt;&lt;periodical&gt;&lt;full-title&gt;Wide spectra of quality control&lt;/full-title&gt;&lt;/periodical&gt;&lt;pages&gt;335-360&lt;/pages&gt;&lt;dates&gt;&lt;year&gt;2011&lt;/year&gt;&lt;/dates&gt;&lt;urls&gt;&lt;/urls&gt;&lt;/record&gt;&lt;/Cite&gt;&lt;/EndNote&gt;</w:instrText>
      </w:r>
      <w:r w:rsidRPr="00D27E91">
        <w:rPr>
          <w:rFonts w:ascii="Times New Roman" w:hAnsi="Times New Roman" w:cs="Times New Roman"/>
          <w:sz w:val="24"/>
          <w:szCs w:val="24"/>
        </w:rPr>
        <w:fldChar w:fldCharType="separate"/>
      </w:r>
      <w:r w:rsidRPr="00D27E91">
        <w:rPr>
          <w:rFonts w:ascii="Times New Roman" w:hAnsi="Times New Roman" w:cs="Times New Roman"/>
          <w:noProof/>
          <w:sz w:val="24"/>
          <w:szCs w:val="24"/>
        </w:rPr>
        <w:t>(Hadnađev et al., 2011)</w:t>
      </w:r>
      <w:r w:rsidRPr="00D27E91">
        <w:rPr>
          <w:rFonts w:ascii="Times New Roman" w:hAnsi="Times New Roman" w:cs="Times New Roman"/>
          <w:sz w:val="24"/>
          <w:szCs w:val="24"/>
        </w:rPr>
        <w:fldChar w:fldCharType="end"/>
      </w:r>
      <w:r w:rsidRPr="00D27E91">
        <w:rPr>
          <w:rFonts w:ascii="Times New Roman" w:hAnsi="Times New Roman" w:cs="Times New Roman"/>
          <w:sz w:val="24"/>
          <w:szCs w:val="24"/>
        </w:rPr>
        <w:t xml:space="preserve">. The graph obtained from the </w:t>
      </w:r>
      <w:proofErr w:type="spellStart"/>
      <w:r w:rsidRPr="00D27E91">
        <w:rPr>
          <w:rFonts w:ascii="Times New Roman" w:hAnsi="Times New Roman" w:cs="Times New Roman"/>
          <w:sz w:val="24"/>
          <w:szCs w:val="24"/>
        </w:rPr>
        <w:t>Extensigram</w:t>
      </w:r>
      <w:proofErr w:type="spellEnd"/>
      <w:r w:rsidRPr="00D27E91">
        <w:rPr>
          <w:rFonts w:ascii="Times New Roman" w:hAnsi="Times New Roman" w:cs="Times New Roman"/>
          <w:sz w:val="24"/>
          <w:szCs w:val="24"/>
        </w:rPr>
        <w:t xml:space="preserve"> examines the flow of dough expansion during baking which shows data and gives nice peak which is known to be good flour quality. This also has the direct relation on the</w:t>
      </w:r>
      <w:r w:rsidR="00BE47C7">
        <w:rPr>
          <w:rFonts w:ascii="Times New Roman" w:hAnsi="Times New Roman" w:cs="Times New Roman"/>
          <w:sz w:val="24"/>
          <w:szCs w:val="24"/>
        </w:rPr>
        <w:t xml:space="preserve"> size of loaf</w:t>
      </w:r>
      <w:r w:rsidRPr="00D27E91">
        <w:rPr>
          <w:rFonts w:ascii="Times New Roman" w:hAnsi="Times New Roman" w:cs="Times New Roman"/>
          <w:sz w:val="24"/>
          <w:szCs w:val="24"/>
        </w:rPr>
        <w:t xml:space="preserve">, the </w:t>
      </w:r>
      <w:r w:rsidR="00BE47C7">
        <w:rPr>
          <w:rFonts w:ascii="Times New Roman" w:hAnsi="Times New Roman" w:cs="Times New Roman"/>
          <w:sz w:val="24"/>
          <w:szCs w:val="24"/>
        </w:rPr>
        <w:t>texture</w:t>
      </w:r>
      <w:r w:rsidRPr="00D27E91">
        <w:rPr>
          <w:rFonts w:ascii="Times New Roman" w:hAnsi="Times New Roman" w:cs="Times New Roman"/>
          <w:sz w:val="24"/>
          <w:szCs w:val="24"/>
        </w:rPr>
        <w:t xml:space="preserve"> and </w:t>
      </w:r>
      <w:r w:rsidR="00BE47C7">
        <w:rPr>
          <w:rFonts w:ascii="Times New Roman" w:hAnsi="Times New Roman" w:cs="Times New Roman"/>
          <w:sz w:val="24"/>
          <w:szCs w:val="24"/>
        </w:rPr>
        <w:t>quality</w:t>
      </w:r>
      <w:r w:rsidRPr="00D27E91">
        <w:rPr>
          <w:rFonts w:ascii="Times New Roman" w:hAnsi="Times New Roman" w:cs="Times New Roman"/>
          <w:sz w:val="24"/>
          <w:szCs w:val="24"/>
        </w:rPr>
        <w:t xml:space="preserve"> of bread crumb. The main purpose of an </w:t>
      </w:r>
      <w:proofErr w:type="spellStart"/>
      <w:r w:rsidRPr="00D27E91">
        <w:rPr>
          <w:rFonts w:ascii="Times New Roman" w:hAnsi="Times New Roman" w:cs="Times New Roman"/>
          <w:sz w:val="24"/>
          <w:szCs w:val="24"/>
        </w:rPr>
        <w:t>extensograph</w:t>
      </w:r>
      <w:proofErr w:type="spellEnd"/>
      <w:r w:rsidRPr="00D27E91">
        <w:rPr>
          <w:rFonts w:ascii="Times New Roman" w:hAnsi="Times New Roman" w:cs="Times New Roman"/>
          <w:sz w:val="24"/>
          <w:szCs w:val="24"/>
        </w:rPr>
        <w:t xml:space="preserve"> is to determine the quality attributes of</w:t>
      </w:r>
      <w:r w:rsidR="00D844C4">
        <w:rPr>
          <w:rFonts w:ascii="Times New Roman" w:hAnsi="Times New Roman" w:cs="Times New Roman"/>
          <w:sz w:val="24"/>
          <w:szCs w:val="24"/>
        </w:rPr>
        <w:t xml:space="preserve"> the</w:t>
      </w:r>
      <w:r w:rsidRPr="00D27E91">
        <w:rPr>
          <w:rFonts w:ascii="Times New Roman" w:hAnsi="Times New Roman" w:cs="Times New Roman"/>
          <w:sz w:val="24"/>
          <w:szCs w:val="24"/>
        </w:rPr>
        <w:t xml:space="preserve"> flour and its uses in the baking process such as bread making </w:t>
      </w:r>
      <w:r w:rsidRPr="00D27E91">
        <w:rPr>
          <w:rFonts w:ascii="Times New Roman" w:hAnsi="Times New Roman" w:cs="Times New Roman"/>
          <w:sz w:val="24"/>
          <w:szCs w:val="24"/>
        </w:rPr>
        <w:fldChar w:fldCharType="begin"/>
      </w:r>
      <w:r w:rsidRPr="00D27E91">
        <w:rPr>
          <w:rFonts w:ascii="Times New Roman" w:hAnsi="Times New Roman" w:cs="Times New Roman"/>
          <w:sz w:val="24"/>
          <w:szCs w:val="24"/>
        </w:rPr>
        <w:instrText xml:space="preserve"> ADDIN EN.CITE &lt;EndNote&gt;&lt;Cite&gt;&lt;Author&gt;Wrigley&lt;/Author&gt;&lt;Year&gt;2010&lt;/Year&gt;&lt;RecNum&gt;23&lt;/RecNum&gt;&lt;DisplayText&gt;(Wrigley, 2010)&lt;/DisplayText&gt;&lt;record&gt;&lt;rec-number&gt;23&lt;/rec-number&gt;&lt;foreign-keys&gt;&lt;key app="EN" db-id="dsprpddx8x2wdnexepapevzoxtxa0zdrft5a" timestamp="1693752394"&gt;23&lt;/key&gt;&lt;/foreign-keys&gt;&lt;ref-type name="Book"&gt;6&lt;/ref-type&gt;&lt;contributors&gt;&lt;authors&gt;&lt;author&gt;Wrigley, Colin&lt;/author&gt;&lt;/authors&gt;&lt;/contributors&gt;&lt;titles&gt;&lt;title&gt;Cereal grains: assessing and managing quality&lt;/title&gt;&lt;/titles&gt;&lt;dates&gt;&lt;year&gt;2010&lt;/year&gt;&lt;/dates&gt;&lt;publisher&gt;Elsevier&lt;/publisher&gt;&lt;isbn&gt;1845699521&lt;/isbn&gt;&lt;urls&gt;&lt;/urls&gt;&lt;/record&gt;&lt;/Cite&gt;&lt;/EndNote&gt;</w:instrText>
      </w:r>
      <w:r w:rsidRPr="00D27E91">
        <w:rPr>
          <w:rFonts w:ascii="Times New Roman" w:hAnsi="Times New Roman" w:cs="Times New Roman"/>
          <w:sz w:val="24"/>
          <w:szCs w:val="24"/>
        </w:rPr>
        <w:fldChar w:fldCharType="separate"/>
      </w:r>
      <w:r w:rsidRPr="00D27E91">
        <w:rPr>
          <w:rFonts w:ascii="Times New Roman" w:hAnsi="Times New Roman" w:cs="Times New Roman"/>
          <w:noProof/>
          <w:sz w:val="24"/>
          <w:szCs w:val="24"/>
        </w:rPr>
        <w:t>(Wrigley, 2010)</w:t>
      </w:r>
      <w:r w:rsidRPr="00D27E91">
        <w:rPr>
          <w:rFonts w:ascii="Times New Roman" w:hAnsi="Times New Roman" w:cs="Times New Roman"/>
          <w:sz w:val="24"/>
          <w:szCs w:val="24"/>
        </w:rPr>
        <w:fldChar w:fldCharType="end"/>
      </w:r>
      <w:r w:rsidRPr="00D27E91">
        <w:rPr>
          <w:rFonts w:ascii="Times New Roman" w:hAnsi="Times New Roman" w:cs="Times New Roman"/>
          <w:sz w:val="24"/>
          <w:szCs w:val="24"/>
        </w:rPr>
        <w:t xml:space="preserve">. </w:t>
      </w:r>
    </w:p>
    <w:p w14:paraId="704C6410" w14:textId="794BCE80" w:rsidR="0020117A" w:rsidRPr="000920C3" w:rsidRDefault="0020117A" w:rsidP="000920C3">
      <w:pPr>
        <w:jc w:val="both"/>
        <w:rPr>
          <w:rFonts w:ascii="Times New Roman" w:hAnsi="Times New Roman" w:cs="Times New Roman"/>
          <w:sz w:val="24"/>
          <w:szCs w:val="24"/>
        </w:rPr>
      </w:pPr>
      <w:r w:rsidRPr="000920C3">
        <w:rPr>
          <w:rFonts w:ascii="Times New Roman" w:hAnsi="Times New Roman" w:cs="Times New Roman"/>
          <w:sz w:val="24"/>
          <w:szCs w:val="24"/>
        </w:rPr>
        <w:t xml:space="preserve">Dough characteristics are characterized as weak, medium and strong depending upon the evaluation of </w:t>
      </w:r>
      <w:proofErr w:type="spellStart"/>
      <w:r w:rsidRPr="000920C3">
        <w:rPr>
          <w:rFonts w:ascii="Times New Roman" w:hAnsi="Times New Roman" w:cs="Times New Roman"/>
          <w:sz w:val="24"/>
          <w:szCs w:val="24"/>
        </w:rPr>
        <w:t>extensograph</w:t>
      </w:r>
      <w:proofErr w:type="spellEnd"/>
      <w:r w:rsidRPr="000920C3">
        <w:rPr>
          <w:rFonts w:ascii="Times New Roman" w:hAnsi="Times New Roman" w:cs="Times New Roman"/>
          <w:sz w:val="24"/>
          <w:szCs w:val="24"/>
        </w:rPr>
        <w:t xml:space="preserve"> curve. The dough, to be in a more balanced form, it has to have the right amount of elasticity for its strength. The main ingredient of wheat flour is starch, but it is regarded low in terms of its functional qualities and its effect to the quality of finished products. To provide the proper textural qualities, starch gelatinization is used in cakes, Japanese </w:t>
      </w:r>
      <w:proofErr w:type="spellStart"/>
      <w:r w:rsidRPr="000920C3">
        <w:rPr>
          <w:rFonts w:ascii="Times New Roman" w:hAnsi="Times New Roman" w:cs="Times New Roman"/>
          <w:sz w:val="24"/>
          <w:szCs w:val="24"/>
        </w:rPr>
        <w:t>Udon</w:t>
      </w:r>
      <w:proofErr w:type="spellEnd"/>
      <w:r w:rsidRPr="000920C3">
        <w:rPr>
          <w:rFonts w:ascii="Times New Roman" w:hAnsi="Times New Roman" w:cs="Times New Roman"/>
          <w:sz w:val="24"/>
          <w:szCs w:val="24"/>
        </w:rPr>
        <w:t xml:space="preserve"> noodles, batters etc. The development and stabilization of the bread crumb and bread staling are both aided by starch gelatinization during baking </w:t>
      </w:r>
      <w:r w:rsidRPr="000920C3">
        <w:rPr>
          <w:rFonts w:ascii="Times New Roman" w:hAnsi="Times New Roman" w:cs="Times New Roman"/>
          <w:sz w:val="24"/>
          <w:szCs w:val="24"/>
        </w:rPr>
        <w:fldChar w:fldCharType="begin"/>
      </w:r>
      <w:r w:rsidRPr="000920C3">
        <w:rPr>
          <w:rFonts w:ascii="Times New Roman" w:hAnsi="Times New Roman" w:cs="Times New Roman"/>
          <w:sz w:val="24"/>
          <w:szCs w:val="24"/>
        </w:rPr>
        <w:instrText xml:space="preserve"> ADDIN EN.CITE &lt;EndNote&gt;&lt;Cite&gt;&lt;Author&gt;Miś&lt;/Author&gt;&lt;Year&gt;2013&lt;/Year&gt;&lt;RecNum&gt;22&lt;/RecNum&gt;&lt;DisplayText&gt;(Miś &amp;amp; Dziki, 2013)&lt;/DisplayText&gt;&lt;record&gt;&lt;rec-number&gt;22&lt;/rec-number&gt;&lt;foreign-keys&gt;&lt;key app="EN" db-id="dsprpddx8x2wdnexepapevzoxtxa0zdrft5a" timestamp="1693751614"&gt;22&lt;/key&gt;&lt;/foreign-keys&gt;&lt;ref-type name="Journal Article"&gt;17&lt;/ref-type&gt;&lt;contributors&gt;&lt;authors&gt;&lt;author&gt;Miś, Antoni&lt;/author&gt;&lt;author&gt;Dziki, Dariusz&lt;/author&gt;&lt;/authors&gt;&lt;/contributors&gt;&lt;titles&gt;&lt;title&gt;Extensograph curve profile model used for characterising the impact of dietary fibre on wheat dough&lt;/title&gt;&lt;secondary-title&gt;Journal of Cereal Science&lt;/secondary-title&gt;&lt;/titles&gt;&lt;periodical&gt;&lt;full-title&gt;Journal of Cereal Science&lt;/full-title&gt;&lt;/periodical&gt;&lt;pages&gt;471-479&lt;/pages&gt;&lt;volume&gt;57&lt;/volume&gt;&lt;number&gt;3&lt;/number&gt;&lt;dates&gt;&lt;year&gt;2013&lt;/year&gt;&lt;/dates&gt;&lt;isbn&gt;0733-5210&lt;/isbn&gt;&lt;urls&gt;&lt;/urls&gt;&lt;/record&gt;&lt;/Cite&gt;&lt;/EndNote&gt;</w:instrText>
      </w:r>
      <w:r w:rsidRPr="000920C3">
        <w:rPr>
          <w:rFonts w:ascii="Times New Roman" w:hAnsi="Times New Roman" w:cs="Times New Roman"/>
          <w:sz w:val="24"/>
          <w:szCs w:val="24"/>
        </w:rPr>
        <w:fldChar w:fldCharType="separate"/>
      </w:r>
      <w:r w:rsidRPr="000920C3">
        <w:rPr>
          <w:rFonts w:ascii="Times New Roman" w:hAnsi="Times New Roman" w:cs="Times New Roman"/>
          <w:noProof/>
          <w:sz w:val="24"/>
          <w:szCs w:val="24"/>
        </w:rPr>
        <w:t>(Miś &amp; Dziki, 2013)</w:t>
      </w:r>
      <w:r w:rsidRPr="000920C3">
        <w:rPr>
          <w:rFonts w:ascii="Times New Roman" w:hAnsi="Times New Roman" w:cs="Times New Roman"/>
          <w:sz w:val="24"/>
          <w:szCs w:val="24"/>
        </w:rPr>
        <w:fldChar w:fldCharType="end"/>
      </w:r>
      <w:r w:rsidR="009A2FE4">
        <w:rPr>
          <w:rFonts w:ascii="Times New Roman" w:hAnsi="Times New Roman" w:cs="Times New Roman"/>
          <w:sz w:val="24"/>
          <w:szCs w:val="24"/>
        </w:rPr>
        <w:t>.</w:t>
      </w:r>
    </w:p>
    <w:p w14:paraId="6CFEF4DF" w14:textId="77777777" w:rsidR="00AF25B2" w:rsidRPr="001E7BC1" w:rsidRDefault="00AF25B2">
      <w:pPr>
        <w:rPr>
          <w:rFonts w:cs="Arial"/>
          <w:sz w:val="22"/>
        </w:rPr>
      </w:pPr>
    </w:p>
    <w:sectPr w:rsidR="00AF25B2" w:rsidRPr="001E7BC1" w:rsidSect="00385BA2">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58716" w14:textId="77777777" w:rsidR="00645C88" w:rsidRDefault="00645C88" w:rsidP="00C9140C">
      <w:pPr>
        <w:spacing w:after="0" w:line="240" w:lineRule="auto"/>
      </w:pPr>
      <w:r>
        <w:separator/>
      </w:r>
    </w:p>
  </w:endnote>
  <w:endnote w:type="continuationSeparator" w:id="0">
    <w:p w14:paraId="632161ED" w14:textId="77777777" w:rsidR="00645C88" w:rsidRDefault="00645C88" w:rsidP="00C91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427150"/>
      <w:docPartObj>
        <w:docPartGallery w:val="Page Numbers (Bottom of Page)"/>
        <w:docPartUnique/>
      </w:docPartObj>
    </w:sdtPr>
    <w:sdtEndPr>
      <w:rPr>
        <w:noProof/>
      </w:rPr>
    </w:sdtEndPr>
    <w:sdtContent>
      <w:p w14:paraId="0E820AE3" w14:textId="45CC645A" w:rsidR="00AF25B2" w:rsidRDefault="00AF25B2">
        <w:pPr>
          <w:pStyle w:val="Footer"/>
          <w:jc w:val="center"/>
        </w:pPr>
        <w:r>
          <w:fldChar w:fldCharType="begin"/>
        </w:r>
        <w:r>
          <w:instrText xml:space="preserve"> PAGE   \* MERGEFORMAT </w:instrText>
        </w:r>
        <w:r>
          <w:fldChar w:fldCharType="separate"/>
        </w:r>
        <w:r w:rsidR="00567F94">
          <w:rPr>
            <w:noProof/>
          </w:rPr>
          <w:t>8</w:t>
        </w:r>
        <w:r>
          <w:rPr>
            <w:noProof/>
          </w:rPr>
          <w:fldChar w:fldCharType="end"/>
        </w:r>
      </w:p>
    </w:sdtContent>
  </w:sdt>
  <w:p w14:paraId="5A7FC949" w14:textId="77777777" w:rsidR="00AF25B2" w:rsidRDefault="00AF2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1D1F7" w14:textId="77777777" w:rsidR="00645C88" w:rsidRDefault="00645C88" w:rsidP="00C9140C">
      <w:pPr>
        <w:spacing w:after="0" w:line="240" w:lineRule="auto"/>
      </w:pPr>
      <w:r>
        <w:separator/>
      </w:r>
    </w:p>
  </w:footnote>
  <w:footnote w:type="continuationSeparator" w:id="0">
    <w:p w14:paraId="49A437D5" w14:textId="77777777" w:rsidR="00645C88" w:rsidRDefault="00645C88" w:rsidP="00C91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A26CC" w14:textId="3A314804" w:rsidR="00C9140C" w:rsidRDefault="00C9140C">
    <w:pPr>
      <w:pStyle w:val="Header"/>
    </w:pPr>
    <w:r>
      <w:t>FOOD6001</w:t>
    </w:r>
    <w:r>
      <w:tab/>
    </w:r>
    <w:r>
      <w:tab/>
      <w:t>Food Commodities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CCC"/>
    <w:multiLevelType w:val="hybridMultilevel"/>
    <w:tmpl w:val="DD4E97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BA97FD9"/>
    <w:multiLevelType w:val="hybridMultilevel"/>
    <w:tmpl w:val="0AD8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F660F"/>
    <w:multiLevelType w:val="hybridMultilevel"/>
    <w:tmpl w:val="667C00B8"/>
    <w:lvl w:ilvl="0" w:tplc="1EB679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952E6"/>
    <w:multiLevelType w:val="hybridMultilevel"/>
    <w:tmpl w:val="F20A00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52C7C"/>
    <w:multiLevelType w:val="hybridMultilevel"/>
    <w:tmpl w:val="1E865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B4C75"/>
    <w:multiLevelType w:val="hybridMultilevel"/>
    <w:tmpl w:val="DE3AD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7488F"/>
    <w:multiLevelType w:val="hybridMultilevel"/>
    <w:tmpl w:val="1F963B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BC01E6"/>
    <w:multiLevelType w:val="hybridMultilevel"/>
    <w:tmpl w:val="BAA2594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473E4E6C"/>
    <w:multiLevelType w:val="hybridMultilevel"/>
    <w:tmpl w:val="9676CE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DF53CE"/>
    <w:multiLevelType w:val="hybridMultilevel"/>
    <w:tmpl w:val="AA0ABF6C"/>
    <w:lvl w:ilvl="0" w:tplc="BD18DD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02BF0"/>
    <w:multiLevelType w:val="hybridMultilevel"/>
    <w:tmpl w:val="E3CEF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8043B2"/>
    <w:multiLevelType w:val="hybridMultilevel"/>
    <w:tmpl w:val="5262D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2310BD"/>
    <w:multiLevelType w:val="hybridMultilevel"/>
    <w:tmpl w:val="E3CEF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762921"/>
    <w:multiLevelType w:val="hybridMultilevel"/>
    <w:tmpl w:val="2B222E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9F04B3"/>
    <w:multiLevelType w:val="hybridMultilevel"/>
    <w:tmpl w:val="49DE1F04"/>
    <w:lvl w:ilvl="0" w:tplc="50FA1E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1E7D1D"/>
    <w:multiLevelType w:val="hybridMultilevel"/>
    <w:tmpl w:val="0704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5142721">
    <w:abstractNumId w:val="7"/>
  </w:num>
  <w:num w:numId="2" w16cid:durableId="1762068401">
    <w:abstractNumId w:val="12"/>
  </w:num>
  <w:num w:numId="3" w16cid:durableId="170024123">
    <w:abstractNumId w:val="10"/>
  </w:num>
  <w:num w:numId="4" w16cid:durableId="609703337">
    <w:abstractNumId w:val="3"/>
  </w:num>
  <w:num w:numId="5" w16cid:durableId="1867131144">
    <w:abstractNumId w:val="9"/>
  </w:num>
  <w:num w:numId="6" w16cid:durableId="1596745901">
    <w:abstractNumId w:val="0"/>
  </w:num>
  <w:num w:numId="7" w16cid:durableId="101725372">
    <w:abstractNumId w:val="13"/>
  </w:num>
  <w:num w:numId="8" w16cid:durableId="1980068979">
    <w:abstractNumId w:val="1"/>
  </w:num>
  <w:num w:numId="9" w16cid:durableId="908609764">
    <w:abstractNumId w:val="4"/>
  </w:num>
  <w:num w:numId="10" w16cid:durableId="1025670578">
    <w:abstractNumId w:val="15"/>
  </w:num>
  <w:num w:numId="11" w16cid:durableId="717094944">
    <w:abstractNumId w:val="11"/>
  </w:num>
  <w:num w:numId="12" w16cid:durableId="1237787784">
    <w:abstractNumId w:val="8"/>
  </w:num>
  <w:num w:numId="13" w16cid:durableId="313728525">
    <w:abstractNumId w:val="2"/>
  </w:num>
  <w:num w:numId="14" w16cid:durableId="2018270896">
    <w:abstractNumId w:val="14"/>
  </w:num>
  <w:num w:numId="15" w16cid:durableId="469788666">
    <w:abstractNumId w:val="6"/>
  </w:num>
  <w:num w:numId="16" w16cid:durableId="1129439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Layout" w:val="&lt;ENLayout&gt;&lt;Style&gt;APA 7th&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sprpddx8x2wdnexepapevzoxtxa0zdrft5a&quot;&gt;My EndNote Library&lt;record-ids&gt;&lt;item&gt;2&lt;/item&gt;&lt;item&gt;6&lt;/item&gt;&lt;item&gt;14&lt;/item&gt;&lt;item&gt;15&lt;/item&gt;&lt;item&gt;16&lt;/item&gt;&lt;item&gt;19&lt;/item&gt;&lt;item&gt;21&lt;/item&gt;&lt;item&gt;22&lt;/item&gt;&lt;item&gt;23&lt;/item&gt;&lt;item&gt;24&lt;/item&gt;&lt;item&gt;25&lt;/item&gt;&lt;item&gt;26&lt;/item&gt;&lt;item&gt;27&lt;/item&gt;&lt;item&gt;28&lt;/item&gt;&lt;item&gt;33&lt;/item&gt;&lt;/record-ids&gt;&lt;/item&gt;&lt;/Libraries&gt;"/>
  </w:docVars>
  <w:rsids>
    <w:rsidRoot w:val="00134B3A"/>
    <w:rsid w:val="00060B81"/>
    <w:rsid w:val="000777D7"/>
    <w:rsid w:val="000920C3"/>
    <w:rsid w:val="000E05F8"/>
    <w:rsid w:val="000E691D"/>
    <w:rsid w:val="001015DA"/>
    <w:rsid w:val="00104AD1"/>
    <w:rsid w:val="00134B3A"/>
    <w:rsid w:val="001D12E6"/>
    <w:rsid w:val="001E7BC1"/>
    <w:rsid w:val="0020117A"/>
    <w:rsid w:val="00203AC8"/>
    <w:rsid w:val="0020472D"/>
    <w:rsid w:val="00207BDC"/>
    <w:rsid w:val="00224276"/>
    <w:rsid w:val="0022434C"/>
    <w:rsid w:val="00232AEB"/>
    <w:rsid w:val="00233A62"/>
    <w:rsid w:val="002D33BE"/>
    <w:rsid w:val="002D48A6"/>
    <w:rsid w:val="003257D9"/>
    <w:rsid w:val="00325940"/>
    <w:rsid w:val="00327AB5"/>
    <w:rsid w:val="00332F8D"/>
    <w:rsid w:val="003525F4"/>
    <w:rsid w:val="00385BA2"/>
    <w:rsid w:val="003A5E4F"/>
    <w:rsid w:val="003A7B9F"/>
    <w:rsid w:val="003C111E"/>
    <w:rsid w:val="003C3A34"/>
    <w:rsid w:val="004023E2"/>
    <w:rsid w:val="004132E2"/>
    <w:rsid w:val="004346D6"/>
    <w:rsid w:val="00445902"/>
    <w:rsid w:val="004535EB"/>
    <w:rsid w:val="004965D3"/>
    <w:rsid w:val="004B54E3"/>
    <w:rsid w:val="004C0C0F"/>
    <w:rsid w:val="004C3E8C"/>
    <w:rsid w:val="004C5BB0"/>
    <w:rsid w:val="004D5DE5"/>
    <w:rsid w:val="004E7500"/>
    <w:rsid w:val="00515C27"/>
    <w:rsid w:val="00524DB2"/>
    <w:rsid w:val="00567F94"/>
    <w:rsid w:val="00571032"/>
    <w:rsid w:val="00572FD0"/>
    <w:rsid w:val="00601959"/>
    <w:rsid w:val="00627DAF"/>
    <w:rsid w:val="00645C88"/>
    <w:rsid w:val="00645D79"/>
    <w:rsid w:val="00681C12"/>
    <w:rsid w:val="00686223"/>
    <w:rsid w:val="006A054D"/>
    <w:rsid w:val="006A69AC"/>
    <w:rsid w:val="006B3B9C"/>
    <w:rsid w:val="006B4CFE"/>
    <w:rsid w:val="006E7CB8"/>
    <w:rsid w:val="00734CB0"/>
    <w:rsid w:val="00751413"/>
    <w:rsid w:val="00760C85"/>
    <w:rsid w:val="00775B6E"/>
    <w:rsid w:val="00775B8B"/>
    <w:rsid w:val="0079022C"/>
    <w:rsid w:val="00793BBC"/>
    <w:rsid w:val="007A383C"/>
    <w:rsid w:val="007A3C40"/>
    <w:rsid w:val="007C01F9"/>
    <w:rsid w:val="007E413B"/>
    <w:rsid w:val="007F3847"/>
    <w:rsid w:val="00817242"/>
    <w:rsid w:val="00851DDC"/>
    <w:rsid w:val="00860946"/>
    <w:rsid w:val="00897532"/>
    <w:rsid w:val="008B44BD"/>
    <w:rsid w:val="008F7748"/>
    <w:rsid w:val="0091364C"/>
    <w:rsid w:val="009349E1"/>
    <w:rsid w:val="0095175B"/>
    <w:rsid w:val="00953D3D"/>
    <w:rsid w:val="009574BD"/>
    <w:rsid w:val="009619A6"/>
    <w:rsid w:val="00981512"/>
    <w:rsid w:val="009A2FE4"/>
    <w:rsid w:val="009B23E1"/>
    <w:rsid w:val="009B73AB"/>
    <w:rsid w:val="009C3BBD"/>
    <w:rsid w:val="009C6B4A"/>
    <w:rsid w:val="009C790D"/>
    <w:rsid w:val="009D519B"/>
    <w:rsid w:val="00A26D4F"/>
    <w:rsid w:val="00A43A69"/>
    <w:rsid w:val="00A4469F"/>
    <w:rsid w:val="00A5341F"/>
    <w:rsid w:val="00A60D97"/>
    <w:rsid w:val="00AB3096"/>
    <w:rsid w:val="00AE0B80"/>
    <w:rsid w:val="00AE1FA4"/>
    <w:rsid w:val="00AF01B8"/>
    <w:rsid w:val="00AF25B2"/>
    <w:rsid w:val="00B401A5"/>
    <w:rsid w:val="00BA748C"/>
    <w:rsid w:val="00BC1BDD"/>
    <w:rsid w:val="00BE47C7"/>
    <w:rsid w:val="00BF568A"/>
    <w:rsid w:val="00C00097"/>
    <w:rsid w:val="00C057AF"/>
    <w:rsid w:val="00C1212C"/>
    <w:rsid w:val="00C4519D"/>
    <w:rsid w:val="00C524BC"/>
    <w:rsid w:val="00C65BB3"/>
    <w:rsid w:val="00C9140C"/>
    <w:rsid w:val="00C9670E"/>
    <w:rsid w:val="00D004F3"/>
    <w:rsid w:val="00D27E91"/>
    <w:rsid w:val="00D4280A"/>
    <w:rsid w:val="00D844C4"/>
    <w:rsid w:val="00D961E8"/>
    <w:rsid w:val="00DA34C7"/>
    <w:rsid w:val="00DD4DC0"/>
    <w:rsid w:val="00DF5A3A"/>
    <w:rsid w:val="00E03287"/>
    <w:rsid w:val="00E26AA3"/>
    <w:rsid w:val="00E34C5F"/>
    <w:rsid w:val="00E81BBC"/>
    <w:rsid w:val="00E946A9"/>
    <w:rsid w:val="00EC7D54"/>
    <w:rsid w:val="00ED10AE"/>
    <w:rsid w:val="00F23FA9"/>
    <w:rsid w:val="00F407B8"/>
    <w:rsid w:val="00F42328"/>
    <w:rsid w:val="00F802C4"/>
    <w:rsid w:val="00FA2CD0"/>
    <w:rsid w:val="00FE1719"/>
    <w:rsid w:val="00FE7464"/>
    <w:rsid w:val="00FF21E9"/>
    <w:rsid w:val="00FF43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678468"/>
  <w15:docId w15:val="{5AFFCC31-B726-4E79-A245-EBB06FF2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22C"/>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B54E3"/>
    <w:pPr>
      <w:spacing w:after="200" w:line="276" w:lineRule="auto"/>
      <w:ind w:left="720"/>
      <w:contextualSpacing/>
    </w:pPr>
    <w:rPr>
      <w:rFonts w:asciiTheme="minorHAnsi" w:eastAsiaTheme="minorEastAsia" w:hAnsiTheme="minorHAnsi"/>
      <w:lang w:eastAsia="en-AU"/>
    </w:rPr>
  </w:style>
  <w:style w:type="character" w:styleId="Hyperlink">
    <w:name w:val="Hyperlink"/>
    <w:basedOn w:val="DefaultParagraphFont"/>
    <w:uiPriority w:val="99"/>
    <w:unhideWhenUsed/>
    <w:rsid w:val="00E946A9"/>
    <w:rPr>
      <w:color w:val="0563C1" w:themeColor="hyperlink"/>
      <w:u w:val="single"/>
    </w:rPr>
  </w:style>
  <w:style w:type="paragraph" w:styleId="Header">
    <w:name w:val="header"/>
    <w:basedOn w:val="Normal"/>
    <w:link w:val="HeaderChar"/>
    <w:uiPriority w:val="99"/>
    <w:unhideWhenUsed/>
    <w:rsid w:val="00C91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140C"/>
    <w:rPr>
      <w:rFonts w:ascii="Arial" w:hAnsi="Arial"/>
      <w:sz w:val="20"/>
    </w:rPr>
  </w:style>
  <w:style w:type="paragraph" w:styleId="Footer">
    <w:name w:val="footer"/>
    <w:basedOn w:val="Normal"/>
    <w:link w:val="FooterChar"/>
    <w:uiPriority w:val="99"/>
    <w:unhideWhenUsed/>
    <w:rsid w:val="00C91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140C"/>
    <w:rPr>
      <w:rFonts w:ascii="Arial" w:hAnsi="Arial"/>
      <w:sz w:val="20"/>
    </w:rPr>
  </w:style>
  <w:style w:type="character" w:customStyle="1" w:styleId="ListParagraphChar">
    <w:name w:val="List Paragraph Char"/>
    <w:basedOn w:val="DefaultParagraphFont"/>
    <w:link w:val="ListParagraph"/>
    <w:uiPriority w:val="34"/>
    <w:rsid w:val="0020117A"/>
    <w:rPr>
      <w:rFonts w:eastAsiaTheme="minorEastAsia"/>
      <w:sz w:val="20"/>
      <w:lang w:eastAsia="en-AU"/>
    </w:rPr>
  </w:style>
  <w:style w:type="paragraph" w:customStyle="1" w:styleId="EndNoteBibliography">
    <w:name w:val="EndNote Bibliography"/>
    <w:basedOn w:val="Normal"/>
    <w:link w:val="EndNoteBibliographyChar"/>
    <w:rsid w:val="0020117A"/>
    <w:pPr>
      <w:spacing w:after="200" w:line="240" w:lineRule="auto"/>
    </w:pPr>
    <w:rPr>
      <w:rFonts w:eastAsiaTheme="minorEastAsia" w:cs="Arial"/>
      <w:noProof/>
      <w:lang w:val="en-US" w:eastAsia="en-AU"/>
    </w:rPr>
  </w:style>
  <w:style w:type="character" w:customStyle="1" w:styleId="EndNoteBibliographyChar">
    <w:name w:val="EndNote Bibliography Char"/>
    <w:basedOn w:val="ListParagraphChar"/>
    <w:link w:val="EndNoteBibliography"/>
    <w:rsid w:val="0020117A"/>
    <w:rPr>
      <w:rFonts w:ascii="Arial" w:eastAsiaTheme="minorEastAsia" w:hAnsi="Arial" w:cs="Arial"/>
      <w:noProof/>
      <w:sz w:val="20"/>
      <w:lang w:val="en-US" w:eastAsia="en-AU"/>
    </w:rPr>
  </w:style>
  <w:style w:type="paragraph" w:customStyle="1" w:styleId="EndNoteBibliographyTitle">
    <w:name w:val="EndNote Bibliography Title"/>
    <w:basedOn w:val="Normal"/>
    <w:link w:val="EndNoteBibliographyTitleChar"/>
    <w:rsid w:val="00C1212C"/>
    <w:pPr>
      <w:spacing w:after="0"/>
      <w:jc w:val="center"/>
    </w:pPr>
    <w:rPr>
      <w:rFonts w:cs="Arial"/>
      <w:noProof/>
      <w:lang w:val="en-US"/>
    </w:rPr>
  </w:style>
  <w:style w:type="character" w:customStyle="1" w:styleId="EndNoteBibliographyTitleChar">
    <w:name w:val="EndNote Bibliography Title Char"/>
    <w:basedOn w:val="ListParagraphChar"/>
    <w:link w:val="EndNoteBibliographyTitle"/>
    <w:rsid w:val="00C1212C"/>
    <w:rPr>
      <w:rFonts w:ascii="Arial" w:eastAsiaTheme="minorEastAsia" w:hAnsi="Arial" w:cs="Arial"/>
      <w:noProof/>
      <w:sz w:val="20"/>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88435-22BC-479A-BB99-FAB424BEE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S.Warwick@curtin.edu.au</dc:creator>
  <cp:lastModifiedBy>Michael Borck</cp:lastModifiedBy>
  <cp:revision>4</cp:revision>
  <cp:lastPrinted>2023-09-04T11:58:00Z</cp:lastPrinted>
  <dcterms:created xsi:type="dcterms:W3CDTF">2023-11-15T08:29:00Z</dcterms:created>
  <dcterms:modified xsi:type="dcterms:W3CDTF">2023-12-11T10:08:00Z</dcterms:modified>
</cp:coreProperties>
</file>