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27F0A" w14:textId="77777777" w:rsidR="00CD743F" w:rsidRDefault="00CD743F">
      <w:pPr>
        <w:pStyle w:val="BodyText"/>
        <w:spacing w:before="3"/>
        <w:rPr>
          <w:rFonts w:ascii="Times New Roman"/>
          <w:sz w:val="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77"/>
        <w:gridCol w:w="3631"/>
        <w:gridCol w:w="1587"/>
      </w:tblGrid>
      <w:tr w:rsidR="00CD743F" w14:paraId="23B1DD02" w14:textId="77777777">
        <w:trPr>
          <w:trHeight w:val="1378"/>
        </w:trPr>
        <w:tc>
          <w:tcPr>
            <w:tcW w:w="10195" w:type="dxa"/>
            <w:gridSpan w:val="3"/>
          </w:tcPr>
          <w:p w14:paraId="5FF09E1D" w14:textId="77777777" w:rsidR="00CD743F" w:rsidRDefault="00CD743F">
            <w:pPr>
              <w:pStyle w:val="TableParagraph"/>
              <w:spacing w:before="7"/>
              <w:ind w:left="0"/>
              <w:rPr>
                <w:rFonts w:ascii="Times New Roman"/>
                <w:sz w:val="8"/>
              </w:rPr>
            </w:pPr>
          </w:p>
          <w:p w14:paraId="2CEEA590" w14:textId="77777777" w:rsidR="00CD743F" w:rsidRDefault="00000000">
            <w:pPr>
              <w:pStyle w:val="TableParagraph"/>
              <w:spacing w:before="0"/>
              <w:ind w:left="3279"/>
              <w:rPr>
                <w:rFonts w:ascii="Times New Roman"/>
                <w:sz w:val="20"/>
              </w:rPr>
            </w:pPr>
            <w:r>
              <w:rPr>
                <w:rFonts w:ascii="Times New Roman"/>
                <w:noProof/>
                <w:sz w:val="20"/>
              </w:rPr>
              <w:drawing>
                <wp:inline distT="0" distB="0" distL="0" distR="0" wp14:anchorId="0494B325" wp14:editId="57A94E9C">
                  <wp:extent cx="2105689" cy="50711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105689" cy="507110"/>
                          </a:xfrm>
                          <a:prstGeom prst="rect">
                            <a:avLst/>
                          </a:prstGeom>
                        </pic:spPr>
                      </pic:pic>
                    </a:graphicData>
                  </a:graphic>
                </wp:inline>
              </w:drawing>
            </w:r>
          </w:p>
          <w:p w14:paraId="5A5255C9" w14:textId="77777777" w:rsidR="00CD743F" w:rsidRDefault="00000000">
            <w:pPr>
              <w:pStyle w:val="TableParagraph"/>
              <w:spacing w:before="42"/>
              <w:ind w:left="6"/>
              <w:jc w:val="center"/>
            </w:pPr>
            <w:r>
              <w:t>SCHOOL</w:t>
            </w:r>
            <w:r>
              <w:rPr>
                <w:spacing w:val="-4"/>
              </w:rPr>
              <w:t xml:space="preserve"> </w:t>
            </w:r>
            <w:r>
              <w:t>OF</w:t>
            </w:r>
            <w:r>
              <w:rPr>
                <w:spacing w:val="-4"/>
              </w:rPr>
              <w:t xml:space="preserve"> </w:t>
            </w:r>
            <w:r>
              <w:t>INFORMATION</w:t>
            </w:r>
            <w:r>
              <w:rPr>
                <w:spacing w:val="-5"/>
              </w:rPr>
              <w:t xml:space="preserve"> </w:t>
            </w:r>
            <w:r>
              <w:t>AND</w:t>
            </w:r>
            <w:r>
              <w:rPr>
                <w:spacing w:val="-5"/>
              </w:rPr>
              <w:t xml:space="preserve"> </w:t>
            </w:r>
            <w:r>
              <w:rPr>
                <w:spacing w:val="-2"/>
              </w:rPr>
              <w:t>TECHNOLOGY</w:t>
            </w:r>
          </w:p>
        </w:tc>
      </w:tr>
      <w:tr w:rsidR="00CD743F" w14:paraId="3314E4AD" w14:textId="77777777">
        <w:trPr>
          <w:trHeight w:val="512"/>
        </w:trPr>
        <w:tc>
          <w:tcPr>
            <w:tcW w:w="4977" w:type="dxa"/>
          </w:tcPr>
          <w:p w14:paraId="79785929" w14:textId="7129A4E7" w:rsidR="00CD743F" w:rsidRDefault="00000000">
            <w:pPr>
              <w:pStyle w:val="TableParagraph"/>
              <w:spacing w:before="73"/>
            </w:pPr>
            <w:r>
              <w:rPr>
                <w:spacing w:val="-2"/>
              </w:rPr>
              <w:t>NAME:</w:t>
            </w:r>
            <w:r w:rsidR="00CA043C">
              <w:rPr>
                <w:spacing w:val="-2"/>
              </w:rPr>
              <w:t xml:space="preserve"> Barroga, Shaira B.</w:t>
            </w:r>
          </w:p>
        </w:tc>
        <w:tc>
          <w:tcPr>
            <w:tcW w:w="3631" w:type="dxa"/>
          </w:tcPr>
          <w:p w14:paraId="19016605" w14:textId="0E953A19" w:rsidR="00CD743F" w:rsidRDefault="00000000">
            <w:pPr>
              <w:pStyle w:val="TableParagraph"/>
              <w:spacing w:before="73"/>
              <w:ind w:left="106"/>
            </w:pPr>
            <w:r>
              <w:t>DATE</w:t>
            </w:r>
            <w:r>
              <w:rPr>
                <w:spacing w:val="-5"/>
              </w:rPr>
              <w:t xml:space="preserve"> </w:t>
            </w:r>
            <w:r>
              <w:rPr>
                <w:spacing w:val="-2"/>
              </w:rPr>
              <w:t>PERFORMED:</w:t>
            </w:r>
            <w:r w:rsidR="00CA043C">
              <w:rPr>
                <w:spacing w:val="-2"/>
              </w:rPr>
              <w:t xml:space="preserve"> </w:t>
            </w:r>
          </w:p>
        </w:tc>
        <w:tc>
          <w:tcPr>
            <w:tcW w:w="1587" w:type="dxa"/>
            <w:vMerge w:val="restart"/>
          </w:tcPr>
          <w:p w14:paraId="65B3857C" w14:textId="77777777" w:rsidR="00CD743F" w:rsidRDefault="00CD743F">
            <w:pPr>
              <w:pStyle w:val="TableParagraph"/>
              <w:spacing w:before="0"/>
              <w:ind w:left="0"/>
              <w:rPr>
                <w:rFonts w:ascii="Times New Roman"/>
                <w:sz w:val="20"/>
              </w:rPr>
            </w:pPr>
          </w:p>
        </w:tc>
      </w:tr>
      <w:tr w:rsidR="00CD743F" w14:paraId="19D65E34" w14:textId="77777777">
        <w:trPr>
          <w:trHeight w:val="511"/>
        </w:trPr>
        <w:tc>
          <w:tcPr>
            <w:tcW w:w="4977" w:type="dxa"/>
          </w:tcPr>
          <w:p w14:paraId="439599A3" w14:textId="3FFE01BB" w:rsidR="00CD743F" w:rsidRDefault="00000000">
            <w:pPr>
              <w:pStyle w:val="TableParagraph"/>
              <w:spacing w:before="73"/>
            </w:pPr>
            <w:r>
              <w:rPr>
                <w:spacing w:val="-2"/>
              </w:rPr>
              <w:t>Section:</w:t>
            </w:r>
            <w:r w:rsidR="00CA043C">
              <w:rPr>
                <w:spacing w:val="-2"/>
              </w:rPr>
              <w:t xml:space="preserve"> IDC2</w:t>
            </w:r>
          </w:p>
        </w:tc>
        <w:tc>
          <w:tcPr>
            <w:tcW w:w="3631" w:type="dxa"/>
          </w:tcPr>
          <w:p w14:paraId="5D33E56B" w14:textId="7D180C43" w:rsidR="00CD743F" w:rsidRDefault="00000000">
            <w:pPr>
              <w:pStyle w:val="TableParagraph"/>
              <w:spacing w:before="73"/>
              <w:ind w:left="106"/>
            </w:pPr>
            <w:r>
              <w:t>DATE</w:t>
            </w:r>
            <w:r>
              <w:rPr>
                <w:spacing w:val="-5"/>
              </w:rPr>
              <w:t xml:space="preserve"> </w:t>
            </w:r>
            <w:r>
              <w:rPr>
                <w:spacing w:val="-2"/>
              </w:rPr>
              <w:t>SUBMITTED:</w:t>
            </w:r>
            <w:r w:rsidR="00CA043C">
              <w:rPr>
                <w:spacing w:val="-2"/>
              </w:rPr>
              <w:t xml:space="preserve"> Oct 8, 2024</w:t>
            </w:r>
          </w:p>
        </w:tc>
        <w:tc>
          <w:tcPr>
            <w:tcW w:w="1587" w:type="dxa"/>
            <w:vMerge/>
            <w:tcBorders>
              <w:top w:val="nil"/>
            </w:tcBorders>
          </w:tcPr>
          <w:p w14:paraId="2AF52698" w14:textId="77777777" w:rsidR="00CD743F" w:rsidRDefault="00CD743F">
            <w:pPr>
              <w:rPr>
                <w:sz w:val="2"/>
                <w:szCs w:val="2"/>
              </w:rPr>
            </w:pPr>
          </w:p>
        </w:tc>
      </w:tr>
    </w:tbl>
    <w:p w14:paraId="4FE8A138" w14:textId="77777777" w:rsidR="00CD743F" w:rsidRDefault="00CD743F">
      <w:pPr>
        <w:pStyle w:val="BodyText"/>
        <w:rPr>
          <w:rFonts w:ascii="Times New Roman"/>
        </w:rPr>
      </w:pPr>
    </w:p>
    <w:p w14:paraId="2A7DC141" w14:textId="77777777" w:rsidR="00CD743F" w:rsidRDefault="00CD743F">
      <w:pPr>
        <w:pStyle w:val="BodyText"/>
        <w:spacing w:before="5"/>
        <w:rPr>
          <w:rFonts w:ascii="Times New Roman"/>
          <w:sz w:val="23"/>
        </w:rPr>
      </w:pPr>
    </w:p>
    <w:p w14:paraId="356BA146" w14:textId="77777777" w:rsidR="00CD743F" w:rsidRDefault="00000000">
      <w:pPr>
        <w:spacing w:before="93"/>
        <w:ind w:left="100"/>
      </w:pPr>
      <w:r>
        <w:t>SYSADM1</w:t>
      </w:r>
      <w:r>
        <w:rPr>
          <w:spacing w:val="-4"/>
        </w:rPr>
        <w:t xml:space="preserve"> </w:t>
      </w:r>
      <w:r>
        <w:t>–</w:t>
      </w:r>
      <w:r>
        <w:rPr>
          <w:spacing w:val="-4"/>
        </w:rPr>
        <w:t xml:space="preserve"> </w:t>
      </w:r>
      <w:r>
        <w:t>Evaluating</w:t>
      </w:r>
      <w:r>
        <w:rPr>
          <w:spacing w:val="-5"/>
        </w:rPr>
        <w:t xml:space="preserve"> </w:t>
      </w:r>
      <w:r>
        <w:t>End-User</w:t>
      </w:r>
      <w:r>
        <w:rPr>
          <w:spacing w:val="-3"/>
        </w:rPr>
        <w:t xml:space="preserve"> </w:t>
      </w:r>
      <w:r>
        <w:t>License</w:t>
      </w:r>
      <w:r>
        <w:rPr>
          <w:spacing w:val="-4"/>
        </w:rPr>
        <w:t xml:space="preserve"> </w:t>
      </w:r>
      <w:r>
        <w:rPr>
          <w:spacing w:val="-2"/>
        </w:rPr>
        <w:t>Agreement</w:t>
      </w:r>
    </w:p>
    <w:p w14:paraId="7D16B8EB" w14:textId="77777777" w:rsidR="00CD743F" w:rsidRDefault="00CD743F">
      <w:pPr>
        <w:pStyle w:val="BodyText"/>
        <w:spacing w:before="1"/>
        <w:rPr>
          <w:sz w:val="24"/>
        </w:rPr>
      </w:pPr>
    </w:p>
    <w:p w14:paraId="6BC0FBF1" w14:textId="77777777" w:rsidR="00CD743F" w:rsidRDefault="00000000">
      <w:pPr>
        <w:ind w:left="100"/>
      </w:pPr>
      <w:r>
        <w:rPr>
          <w:spacing w:val="-2"/>
        </w:rPr>
        <w:t>Instruction/s:</w:t>
      </w:r>
    </w:p>
    <w:p w14:paraId="658E2E08" w14:textId="77777777" w:rsidR="00CD743F" w:rsidRDefault="00000000">
      <w:pPr>
        <w:pStyle w:val="ListParagraph"/>
        <w:numPr>
          <w:ilvl w:val="0"/>
          <w:numId w:val="2"/>
        </w:numPr>
        <w:tabs>
          <w:tab w:val="left" w:pos="818"/>
        </w:tabs>
        <w:spacing w:before="160" w:line="252" w:lineRule="exact"/>
        <w:ind w:left="818" w:hanging="358"/>
      </w:pPr>
      <w:r>
        <w:t>Evaluate</w:t>
      </w:r>
      <w:r>
        <w:rPr>
          <w:spacing w:val="-5"/>
        </w:rPr>
        <w:t xml:space="preserve"> </w:t>
      </w:r>
      <w:r>
        <w:t>the</w:t>
      </w:r>
      <w:r>
        <w:rPr>
          <w:spacing w:val="-5"/>
        </w:rPr>
        <w:t xml:space="preserve"> </w:t>
      </w:r>
      <w:r>
        <w:t>end-user</w:t>
      </w:r>
      <w:r>
        <w:rPr>
          <w:spacing w:val="-5"/>
        </w:rPr>
        <w:t xml:space="preserve"> </w:t>
      </w:r>
      <w:r>
        <w:t>license</w:t>
      </w:r>
      <w:r>
        <w:rPr>
          <w:spacing w:val="-6"/>
        </w:rPr>
        <w:t xml:space="preserve"> </w:t>
      </w:r>
      <w:r>
        <w:t>agreement</w:t>
      </w:r>
      <w:r>
        <w:rPr>
          <w:spacing w:val="-3"/>
        </w:rPr>
        <w:t xml:space="preserve"> </w:t>
      </w:r>
      <w:r>
        <w:rPr>
          <w:spacing w:val="-4"/>
        </w:rPr>
        <w:t>below</w:t>
      </w:r>
    </w:p>
    <w:p w14:paraId="1A88CEE3" w14:textId="77777777" w:rsidR="00CD743F" w:rsidRDefault="00000000">
      <w:pPr>
        <w:pStyle w:val="ListParagraph"/>
        <w:numPr>
          <w:ilvl w:val="0"/>
          <w:numId w:val="2"/>
        </w:numPr>
        <w:tabs>
          <w:tab w:val="left" w:pos="818"/>
        </w:tabs>
        <w:spacing w:line="252" w:lineRule="exact"/>
        <w:ind w:left="818" w:hanging="358"/>
      </w:pPr>
      <w:r>
        <w:t>Identify</w:t>
      </w:r>
      <w:r>
        <w:rPr>
          <w:spacing w:val="-3"/>
        </w:rPr>
        <w:t xml:space="preserve"> </w:t>
      </w:r>
      <w:r>
        <w:t>what</w:t>
      </w:r>
      <w:r>
        <w:rPr>
          <w:spacing w:val="-2"/>
        </w:rPr>
        <w:t xml:space="preserve"> </w:t>
      </w:r>
      <w:r>
        <w:t>is</w:t>
      </w:r>
      <w:r>
        <w:rPr>
          <w:spacing w:val="-2"/>
        </w:rPr>
        <w:t xml:space="preserve"> </w:t>
      </w:r>
      <w:r>
        <w:t>being</w:t>
      </w:r>
      <w:r>
        <w:rPr>
          <w:spacing w:val="-3"/>
        </w:rPr>
        <w:t xml:space="preserve"> </w:t>
      </w:r>
      <w:r>
        <w:t>asked</w:t>
      </w:r>
      <w:r>
        <w:rPr>
          <w:spacing w:val="-2"/>
        </w:rPr>
        <w:t xml:space="preserve"> </w:t>
      </w:r>
      <w:r>
        <w:t>for by</w:t>
      </w:r>
      <w:r>
        <w:rPr>
          <w:spacing w:val="-4"/>
        </w:rPr>
        <w:t xml:space="preserve"> </w:t>
      </w:r>
      <w:r>
        <w:t>answering</w:t>
      </w:r>
      <w:r>
        <w:rPr>
          <w:spacing w:val="-3"/>
        </w:rPr>
        <w:t xml:space="preserve"> </w:t>
      </w:r>
      <w:r>
        <w:t>items</w:t>
      </w:r>
      <w:r>
        <w:rPr>
          <w:spacing w:val="-2"/>
        </w:rPr>
        <w:t xml:space="preserve"> </w:t>
      </w:r>
      <w:r>
        <w:t>numbers</w:t>
      </w:r>
      <w:r>
        <w:rPr>
          <w:spacing w:val="-4"/>
        </w:rPr>
        <w:t xml:space="preserve"> </w:t>
      </w:r>
      <w:r>
        <w:t>1-</w:t>
      </w:r>
      <w:r>
        <w:rPr>
          <w:spacing w:val="-2"/>
        </w:rPr>
        <w:t xml:space="preserve"> </w:t>
      </w:r>
      <w:r>
        <w:rPr>
          <w:spacing w:val="-5"/>
        </w:rPr>
        <w:t>14.</w:t>
      </w:r>
    </w:p>
    <w:p w14:paraId="0D75961C" w14:textId="77777777" w:rsidR="00CD743F" w:rsidRDefault="00000000">
      <w:pPr>
        <w:pStyle w:val="ListParagraph"/>
        <w:numPr>
          <w:ilvl w:val="0"/>
          <w:numId w:val="2"/>
        </w:numPr>
        <w:tabs>
          <w:tab w:val="left" w:pos="818"/>
        </w:tabs>
        <w:spacing w:before="1"/>
        <w:ind w:left="818" w:hanging="358"/>
      </w:pPr>
      <w:r>
        <w:t>Refer</w:t>
      </w:r>
      <w:r>
        <w:rPr>
          <w:spacing w:val="-2"/>
        </w:rPr>
        <w:t xml:space="preserve"> </w:t>
      </w:r>
      <w:r>
        <w:t>to</w:t>
      </w:r>
      <w:r>
        <w:rPr>
          <w:spacing w:val="-5"/>
        </w:rPr>
        <w:t xml:space="preserve"> </w:t>
      </w:r>
      <w:r>
        <w:t>the</w:t>
      </w:r>
      <w:r>
        <w:rPr>
          <w:spacing w:val="-3"/>
        </w:rPr>
        <w:t xml:space="preserve"> </w:t>
      </w:r>
      <w:r>
        <w:t>grading</w:t>
      </w:r>
      <w:r>
        <w:rPr>
          <w:spacing w:val="-2"/>
        </w:rPr>
        <w:t xml:space="preserve"> </w:t>
      </w:r>
      <w:r>
        <w:t>rubric</w:t>
      </w:r>
      <w:r>
        <w:rPr>
          <w:spacing w:val="-3"/>
        </w:rPr>
        <w:t xml:space="preserve"> </w:t>
      </w:r>
      <w:r>
        <w:rPr>
          <w:spacing w:val="-2"/>
        </w:rPr>
        <w:t>attached.</w:t>
      </w:r>
    </w:p>
    <w:p w14:paraId="730C7A20" w14:textId="77777777" w:rsidR="00CD743F" w:rsidRDefault="00CD743F">
      <w:pPr>
        <w:pStyle w:val="BodyText"/>
        <w:rPr>
          <w:sz w:val="24"/>
        </w:rPr>
      </w:pPr>
    </w:p>
    <w:p w14:paraId="40B6022E" w14:textId="77777777" w:rsidR="00CD743F" w:rsidRDefault="00000000">
      <w:pPr>
        <w:pStyle w:val="BodyText"/>
        <w:spacing w:before="194" w:line="360" w:lineRule="auto"/>
        <w:ind w:left="460" w:right="196" w:firstLine="360"/>
        <w:jc w:val="both"/>
      </w:pPr>
      <w:r>
        <w:t>This</w:t>
      </w:r>
      <w:r>
        <w:rPr>
          <w:spacing w:val="-14"/>
        </w:rPr>
        <w:t xml:space="preserve"> </w:t>
      </w:r>
      <w:r>
        <w:t>End-User</w:t>
      </w:r>
      <w:r>
        <w:rPr>
          <w:spacing w:val="-14"/>
        </w:rPr>
        <w:t xml:space="preserve"> </w:t>
      </w:r>
      <w:r>
        <w:t>License</w:t>
      </w:r>
      <w:r>
        <w:rPr>
          <w:spacing w:val="-14"/>
        </w:rPr>
        <w:t xml:space="preserve"> </w:t>
      </w:r>
      <w:r>
        <w:t>Agreement</w:t>
      </w:r>
      <w:r>
        <w:rPr>
          <w:spacing w:val="-14"/>
        </w:rPr>
        <w:t xml:space="preserve"> </w:t>
      </w:r>
      <w:r>
        <w:t>("Agreement")</w:t>
      </w:r>
      <w:r>
        <w:rPr>
          <w:spacing w:val="-14"/>
        </w:rPr>
        <w:t xml:space="preserve"> </w:t>
      </w:r>
      <w:r>
        <w:t>governs</w:t>
      </w:r>
      <w:r>
        <w:rPr>
          <w:spacing w:val="-14"/>
        </w:rPr>
        <w:t xml:space="preserve"> </w:t>
      </w:r>
      <w:r>
        <w:t>your</w:t>
      </w:r>
      <w:r>
        <w:rPr>
          <w:spacing w:val="-14"/>
        </w:rPr>
        <w:t xml:space="preserve"> </w:t>
      </w:r>
      <w:r>
        <w:t>use</w:t>
      </w:r>
      <w:r>
        <w:rPr>
          <w:spacing w:val="-14"/>
        </w:rPr>
        <w:t xml:space="preserve"> </w:t>
      </w:r>
      <w:r>
        <w:t>of</w:t>
      </w:r>
      <w:r>
        <w:rPr>
          <w:spacing w:val="-14"/>
        </w:rPr>
        <w:t xml:space="preserve"> </w:t>
      </w:r>
      <w:r>
        <w:t>Clarity</w:t>
      </w:r>
      <w:r>
        <w:rPr>
          <w:spacing w:val="-13"/>
        </w:rPr>
        <w:t xml:space="preserve"> </w:t>
      </w:r>
      <w:r>
        <w:t>Vision</w:t>
      </w:r>
      <w:r>
        <w:rPr>
          <w:spacing w:val="-14"/>
        </w:rPr>
        <w:t xml:space="preserve"> </w:t>
      </w:r>
      <w:r>
        <w:t>(“Software”),</w:t>
      </w:r>
      <w:r>
        <w:rPr>
          <w:spacing w:val="-14"/>
        </w:rPr>
        <w:t xml:space="preserve"> </w:t>
      </w:r>
      <w:r>
        <w:t>developed by Digital</w:t>
      </w:r>
      <w:r>
        <w:rPr>
          <w:spacing w:val="-1"/>
        </w:rPr>
        <w:t xml:space="preserve"> </w:t>
      </w:r>
      <w:r>
        <w:t>Dawn Solutions ("Provider"). By installing, copying, or</w:t>
      </w:r>
      <w:r>
        <w:rPr>
          <w:spacing w:val="-1"/>
        </w:rPr>
        <w:t xml:space="preserve"> </w:t>
      </w:r>
      <w:r>
        <w:t>using the Software, you agree to be bound by the</w:t>
      </w:r>
      <w:r>
        <w:rPr>
          <w:spacing w:val="-4"/>
        </w:rPr>
        <w:t xml:space="preserve"> </w:t>
      </w:r>
      <w:r>
        <w:t>terms</w:t>
      </w:r>
      <w:r>
        <w:rPr>
          <w:spacing w:val="-4"/>
        </w:rPr>
        <w:t xml:space="preserve"> </w:t>
      </w:r>
      <w:r>
        <w:t>of</w:t>
      </w:r>
      <w:r>
        <w:rPr>
          <w:spacing w:val="-4"/>
        </w:rPr>
        <w:t xml:space="preserve"> </w:t>
      </w:r>
      <w:r>
        <w:t>this</w:t>
      </w:r>
      <w:r>
        <w:rPr>
          <w:spacing w:val="-5"/>
        </w:rPr>
        <w:t xml:space="preserve"> </w:t>
      </w:r>
      <w:r>
        <w:t>Agreement.</w:t>
      </w:r>
      <w:r>
        <w:rPr>
          <w:spacing w:val="-1"/>
        </w:rPr>
        <w:t xml:space="preserve"> </w:t>
      </w:r>
      <w:r>
        <w:t>Provider</w:t>
      </w:r>
      <w:r>
        <w:rPr>
          <w:spacing w:val="-5"/>
        </w:rPr>
        <w:t xml:space="preserve"> </w:t>
      </w:r>
      <w:r>
        <w:t>grants</w:t>
      </w:r>
      <w:r>
        <w:rPr>
          <w:spacing w:val="-6"/>
        </w:rPr>
        <w:t xml:space="preserve"> </w:t>
      </w:r>
      <w:r>
        <w:t>you</w:t>
      </w:r>
      <w:r>
        <w:rPr>
          <w:spacing w:val="-3"/>
        </w:rPr>
        <w:t xml:space="preserve"> </w:t>
      </w:r>
      <w:r>
        <w:t>a</w:t>
      </w:r>
      <w:r>
        <w:rPr>
          <w:spacing w:val="-3"/>
        </w:rPr>
        <w:t xml:space="preserve"> </w:t>
      </w:r>
      <w:r>
        <w:t>non-exclusive,</w:t>
      </w:r>
      <w:r>
        <w:rPr>
          <w:spacing w:val="-4"/>
        </w:rPr>
        <w:t xml:space="preserve"> </w:t>
      </w:r>
      <w:r>
        <w:t>non-transferable</w:t>
      </w:r>
      <w:r>
        <w:rPr>
          <w:spacing w:val="-4"/>
        </w:rPr>
        <w:t xml:space="preserve"> </w:t>
      </w:r>
      <w:r>
        <w:t>license</w:t>
      </w:r>
      <w:r>
        <w:rPr>
          <w:spacing w:val="-4"/>
        </w:rPr>
        <w:t xml:space="preserve"> </w:t>
      </w:r>
      <w:r>
        <w:t>to</w:t>
      </w:r>
      <w:r>
        <w:rPr>
          <w:spacing w:val="-4"/>
        </w:rPr>
        <w:t xml:space="preserve"> </w:t>
      </w:r>
      <w:r>
        <w:t>use</w:t>
      </w:r>
      <w:r>
        <w:rPr>
          <w:spacing w:val="-3"/>
        </w:rPr>
        <w:t xml:space="preserve"> </w:t>
      </w:r>
      <w:r>
        <w:t>the</w:t>
      </w:r>
      <w:r>
        <w:rPr>
          <w:spacing w:val="-4"/>
        </w:rPr>
        <w:t xml:space="preserve"> </w:t>
      </w:r>
      <w:r>
        <w:t>Software for</w:t>
      </w:r>
      <w:r>
        <w:rPr>
          <w:spacing w:val="-9"/>
        </w:rPr>
        <w:t xml:space="preserve"> </w:t>
      </w:r>
      <w:r>
        <w:t>your</w:t>
      </w:r>
      <w:r>
        <w:rPr>
          <w:spacing w:val="-9"/>
        </w:rPr>
        <w:t xml:space="preserve"> </w:t>
      </w:r>
      <w:r>
        <w:t>personal</w:t>
      </w:r>
      <w:r>
        <w:rPr>
          <w:spacing w:val="-8"/>
        </w:rPr>
        <w:t xml:space="preserve"> </w:t>
      </w:r>
      <w:r>
        <w:t>or</w:t>
      </w:r>
      <w:r>
        <w:rPr>
          <w:spacing w:val="-9"/>
        </w:rPr>
        <w:t xml:space="preserve"> </w:t>
      </w:r>
      <w:r>
        <w:t>internal</w:t>
      </w:r>
      <w:r>
        <w:rPr>
          <w:spacing w:val="-8"/>
        </w:rPr>
        <w:t xml:space="preserve"> </w:t>
      </w:r>
      <w:r>
        <w:t>business</w:t>
      </w:r>
      <w:r>
        <w:rPr>
          <w:spacing w:val="-8"/>
        </w:rPr>
        <w:t xml:space="preserve"> </w:t>
      </w:r>
      <w:r>
        <w:t>purposes.</w:t>
      </w:r>
      <w:r>
        <w:rPr>
          <w:spacing w:val="-8"/>
        </w:rPr>
        <w:t xml:space="preserve"> </w:t>
      </w:r>
      <w:r>
        <w:t>You</w:t>
      </w:r>
      <w:r>
        <w:rPr>
          <w:spacing w:val="-7"/>
        </w:rPr>
        <w:t xml:space="preserve"> </w:t>
      </w:r>
      <w:r>
        <w:t>may</w:t>
      </w:r>
      <w:r>
        <w:rPr>
          <w:spacing w:val="-10"/>
        </w:rPr>
        <w:t xml:space="preserve"> </w:t>
      </w:r>
      <w:r>
        <w:t>not</w:t>
      </w:r>
      <w:r>
        <w:rPr>
          <w:spacing w:val="-10"/>
        </w:rPr>
        <w:t xml:space="preserve"> </w:t>
      </w:r>
      <w:r>
        <w:t>modify,</w:t>
      </w:r>
      <w:r>
        <w:rPr>
          <w:spacing w:val="-8"/>
        </w:rPr>
        <w:t xml:space="preserve"> </w:t>
      </w:r>
      <w:r>
        <w:t>distribute,</w:t>
      </w:r>
      <w:r>
        <w:rPr>
          <w:spacing w:val="-8"/>
        </w:rPr>
        <w:t xml:space="preserve"> </w:t>
      </w:r>
      <w:r>
        <w:t>sublicense,</w:t>
      </w:r>
      <w:r>
        <w:rPr>
          <w:spacing w:val="-8"/>
        </w:rPr>
        <w:t xml:space="preserve"> </w:t>
      </w:r>
      <w:r>
        <w:t>or</w:t>
      </w:r>
      <w:r>
        <w:rPr>
          <w:spacing w:val="-9"/>
        </w:rPr>
        <w:t xml:space="preserve"> </w:t>
      </w:r>
      <w:r>
        <w:t>create</w:t>
      </w:r>
      <w:r>
        <w:rPr>
          <w:spacing w:val="-9"/>
        </w:rPr>
        <w:t xml:space="preserve"> </w:t>
      </w:r>
      <w:r>
        <w:t>derivative works</w:t>
      </w:r>
      <w:r>
        <w:rPr>
          <w:spacing w:val="-1"/>
        </w:rPr>
        <w:t xml:space="preserve"> </w:t>
      </w:r>
      <w:r>
        <w:t>based</w:t>
      </w:r>
      <w:r>
        <w:rPr>
          <w:spacing w:val="-1"/>
        </w:rPr>
        <w:t xml:space="preserve"> </w:t>
      </w:r>
      <w:r>
        <w:t>on</w:t>
      </w:r>
      <w:r>
        <w:rPr>
          <w:spacing w:val="-1"/>
        </w:rPr>
        <w:t xml:space="preserve"> </w:t>
      </w:r>
      <w:r>
        <w:t>the</w:t>
      </w:r>
      <w:r>
        <w:rPr>
          <w:spacing w:val="-1"/>
        </w:rPr>
        <w:t xml:space="preserve"> </w:t>
      </w:r>
      <w:r>
        <w:t>Software. The</w:t>
      </w:r>
      <w:r>
        <w:rPr>
          <w:spacing w:val="-1"/>
        </w:rPr>
        <w:t xml:space="preserve"> </w:t>
      </w:r>
      <w:r>
        <w:t>Software</w:t>
      </w:r>
      <w:r>
        <w:rPr>
          <w:spacing w:val="-2"/>
        </w:rPr>
        <w:t xml:space="preserve"> </w:t>
      </w:r>
      <w:r>
        <w:t>and</w:t>
      </w:r>
      <w:r>
        <w:rPr>
          <w:spacing w:val="-1"/>
        </w:rPr>
        <w:t xml:space="preserve"> </w:t>
      </w:r>
      <w:r>
        <w:t>all</w:t>
      </w:r>
      <w:r>
        <w:rPr>
          <w:spacing w:val="-2"/>
        </w:rPr>
        <w:t xml:space="preserve"> </w:t>
      </w:r>
      <w:r>
        <w:t>related</w:t>
      </w:r>
      <w:r>
        <w:rPr>
          <w:spacing w:val="-2"/>
        </w:rPr>
        <w:t xml:space="preserve"> </w:t>
      </w:r>
      <w:r>
        <w:t>intellectual property</w:t>
      </w:r>
      <w:r>
        <w:rPr>
          <w:spacing w:val="-1"/>
        </w:rPr>
        <w:t xml:space="preserve"> </w:t>
      </w:r>
      <w:r>
        <w:t>rights,</w:t>
      </w:r>
      <w:r>
        <w:rPr>
          <w:spacing w:val="-2"/>
        </w:rPr>
        <w:t xml:space="preserve"> </w:t>
      </w:r>
      <w:r>
        <w:t>including</w:t>
      </w:r>
      <w:r>
        <w:rPr>
          <w:spacing w:val="-2"/>
        </w:rPr>
        <w:t xml:space="preserve"> </w:t>
      </w:r>
      <w:r>
        <w:t>but</w:t>
      </w:r>
      <w:r>
        <w:rPr>
          <w:spacing w:val="-2"/>
        </w:rPr>
        <w:t xml:space="preserve"> </w:t>
      </w:r>
      <w:r>
        <w:t>not</w:t>
      </w:r>
      <w:r>
        <w:rPr>
          <w:spacing w:val="-2"/>
        </w:rPr>
        <w:t xml:space="preserve"> </w:t>
      </w:r>
      <w:r>
        <w:t>limited to copyrights, trademarks, and patents, are owned by Provider. This</w:t>
      </w:r>
      <w:r>
        <w:rPr>
          <w:spacing w:val="-3"/>
        </w:rPr>
        <w:t xml:space="preserve"> </w:t>
      </w:r>
      <w:r>
        <w:t>Agreement does not</w:t>
      </w:r>
      <w:r>
        <w:rPr>
          <w:spacing w:val="-2"/>
        </w:rPr>
        <w:t xml:space="preserve"> </w:t>
      </w:r>
      <w:r>
        <w:t>grant you ownership of the Software.</w:t>
      </w:r>
      <w:r>
        <w:rPr>
          <w:spacing w:val="40"/>
        </w:rPr>
        <w:t xml:space="preserve">  </w:t>
      </w:r>
      <w:r>
        <w:t>The software is provided "as is" without warranty of any kind, express or implied, including but not limited to warranties of</w:t>
      </w:r>
      <w:r>
        <w:rPr>
          <w:spacing w:val="-2"/>
        </w:rPr>
        <w:t xml:space="preserve"> </w:t>
      </w:r>
      <w:r>
        <w:t>merchantability, fitness</w:t>
      </w:r>
      <w:r>
        <w:rPr>
          <w:spacing w:val="-2"/>
        </w:rPr>
        <w:t xml:space="preserve"> </w:t>
      </w:r>
      <w:r>
        <w:t>for</w:t>
      </w:r>
      <w:r>
        <w:rPr>
          <w:spacing w:val="-1"/>
        </w:rPr>
        <w:t xml:space="preserve"> </w:t>
      </w:r>
      <w:r>
        <w:t>a</w:t>
      </w:r>
      <w:r>
        <w:rPr>
          <w:spacing w:val="-2"/>
        </w:rPr>
        <w:t xml:space="preserve"> </w:t>
      </w:r>
      <w:r>
        <w:t>particular</w:t>
      </w:r>
      <w:r>
        <w:rPr>
          <w:spacing w:val="-1"/>
        </w:rPr>
        <w:t xml:space="preserve"> </w:t>
      </w:r>
      <w:r>
        <w:t>purpose, and</w:t>
      </w:r>
      <w:r>
        <w:rPr>
          <w:spacing w:val="-2"/>
        </w:rPr>
        <w:t xml:space="preserve"> </w:t>
      </w:r>
      <w:r>
        <w:t>non-infringement. Provider does not warrant that the software will be error-free or</w:t>
      </w:r>
      <w:r>
        <w:rPr>
          <w:spacing w:val="-1"/>
        </w:rPr>
        <w:t xml:space="preserve"> </w:t>
      </w:r>
      <w:r>
        <w:t>operate without interruption.</w:t>
      </w:r>
      <w:r>
        <w:rPr>
          <w:spacing w:val="80"/>
        </w:rPr>
        <w:t xml:space="preserve"> </w:t>
      </w:r>
      <w:r>
        <w:t>In no event shall provider be</w:t>
      </w:r>
      <w:r>
        <w:rPr>
          <w:spacing w:val="-7"/>
        </w:rPr>
        <w:t xml:space="preserve"> </w:t>
      </w:r>
      <w:r>
        <w:t>liable</w:t>
      </w:r>
      <w:r>
        <w:rPr>
          <w:spacing w:val="-8"/>
        </w:rPr>
        <w:t xml:space="preserve"> </w:t>
      </w:r>
      <w:r>
        <w:t>for</w:t>
      </w:r>
      <w:r>
        <w:rPr>
          <w:spacing w:val="-9"/>
        </w:rPr>
        <w:t xml:space="preserve"> </w:t>
      </w:r>
      <w:r>
        <w:t>any</w:t>
      </w:r>
      <w:r>
        <w:rPr>
          <w:spacing w:val="-7"/>
        </w:rPr>
        <w:t xml:space="preserve"> </w:t>
      </w:r>
      <w:r>
        <w:t>indirect,</w:t>
      </w:r>
      <w:r>
        <w:rPr>
          <w:spacing w:val="-7"/>
        </w:rPr>
        <w:t xml:space="preserve"> </w:t>
      </w:r>
      <w:r>
        <w:t>incidental,</w:t>
      </w:r>
      <w:r>
        <w:rPr>
          <w:spacing w:val="-8"/>
        </w:rPr>
        <w:t xml:space="preserve"> </w:t>
      </w:r>
      <w:r>
        <w:t>special,</w:t>
      </w:r>
      <w:r>
        <w:rPr>
          <w:spacing w:val="-8"/>
        </w:rPr>
        <w:t xml:space="preserve"> </w:t>
      </w:r>
      <w:r>
        <w:t>consequential,</w:t>
      </w:r>
      <w:r>
        <w:rPr>
          <w:spacing w:val="-8"/>
        </w:rPr>
        <w:t xml:space="preserve"> </w:t>
      </w:r>
      <w:r>
        <w:t>or</w:t>
      </w:r>
      <w:r>
        <w:rPr>
          <w:spacing w:val="-9"/>
        </w:rPr>
        <w:t xml:space="preserve"> </w:t>
      </w:r>
      <w:r>
        <w:t>exemplary</w:t>
      </w:r>
      <w:r>
        <w:rPr>
          <w:spacing w:val="-9"/>
        </w:rPr>
        <w:t xml:space="preserve"> </w:t>
      </w:r>
      <w:r>
        <w:t>damages</w:t>
      </w:r>
      <w:r>
        <w:rPr>
          <w:spacing w:val="-8"/>
        </w:rPr>
        <w:t xml:space="preserve"> </w:t>
      </w:r>
      <w:r>
        <w:t>(including,</w:t>
      </w:r>
      <w:r>
        <w:rPr>
          <w:spacing w:val="-8"/>
        </w:rPr>
        <w:t xml:space="preserve"> </w:t>
      </w:r>
      <w:r>
        <w:t>but</w:t>
      </w:r>
      <w:r>
        <w:rPr>
          <w:spacing w:val="-8"/>
        </w:rPr>
        <w:t xml:space="preserve"> </w:t>
      </w:r>
      <w:r>
        <w:t>not</w:t>
      </w:r>
      <w:r>
        <w:rPr>
          <w:spacing w:val="-8"/>
        </w:rPr>
        <w:t xml:space="preserve"> </w:t>
      </w:r>
      <w:r>
        <w:t>limited</w:t>
      </w:r>
      <w:r>
        <w:rPr>
          <w:spacing w:val="-7"/>
        </w:rPr>
        <w:t xml:space="preserve"> </w:t>
      </w:r>
      <w:r>
        <w:t>to, damages</w:t>
      </w:r>
      <w:r>
        <w:rPr>
          <w:spacing w:val="-6"/>
        </w:rPr>
        <w:t xml:space="preserve"> </w:t>
      </w:r>
      <w:r>
        <w:t>for</w:t>
      </w:r>
      <w:r>
        <w:rPr>
          <w:spacing w:val="-7"/>
        </w:rPr>
        <w:t xml:space="preserve"> </w:t>
      </w:r>
      <w:r>
        <w:t>loss</w:t>
      </w:r>
      <w:r>
        <w:rPr>
          <w:spacing w:val="-6"/>
        </w:rPr>
        <w:t xml:space="preserve"> </w:t>
      </w:r>
      <w:r>
        <w:t>of</w:t>
      </w:r>
      <w:r>
        <w:rPr>
          <w:spacing w:val="-8"/>
        </w:rPr>
        <w:t xml:space="preserve"> </w:t>
      </w:r>
      <w:r>
        <w:t>profits,</w:t>
      </w:r>
      <w:r>
        <w:rPr>
          <w:spacing w:val="-6"/>
        </w:rPr>
        <w:t xml:space="preserve"> </w:t>
      </w:r>
      <w:r>
        <w:t>business</w:t>
      </w:r>
      <w:r>
        <w:rPr>
          <w:spacing w:val="-6"/>
        </w:rPr>
        <w:t xml:space="preserve"> </w:t>
      </w:r>
      <w:r>
        <w:t>interruption,</w:t>
      </w:r>
      <w:r>
        <w:rPr>
          <w:spacing w:val="-6"/>
        </w:rPr>
        <w:t xml:space="preserve"> </w:t>
      </w:r>
      <w:r>
        <w:t>loss</w:t>
      </w:r>
      <w:r>
        <w:rPr>
          <w:spacing w:val="-6"/>
        </w:rPr>
        <w:t xml:space="preserve"> </w:t>
      </w:r>
      <w:r>
        <w:t>of</w:t>
      </w:r>
      <w:r>
        <w:rPr>
          <w:spacing w:val="-6"/>
        </w:rPr>
        <w:t xml:space="preserve"> </w:t>
      </w:r>
      <w:r>
        <w:t>information,</w:t>
      </w:r>
      <w:r>
        <w:rPr>
          <w:spacing w:val="-6"/>
        </w:rPr>
        <w:t xml:space="preserve"> </w:t>
      </w:r>
      <w:r>
        <w:t>or</w:t>
      </w:r>
      <w:r>
        <w:rPr>
          <w:spacing w:val="-7"/>
        </w:rPr>
        <w:t xml:space="preserve"> </w:t>
      </w:r>
      <w:r>
        <w:t>any</w:t>
      </w:r>
      <w:r>
        <w:rPr>
          <w:spacing w:val="-6"/>
        </w:rPr>
        <w:t xml:space="preserve"> </w:t>
      </w:r>
      <w:r>
        <w:t>other</w:t>
      </w:r>
      <w:r>
        <w:rPr>
          <w:spacing w:val="-7"/>
        </w:rPr>
        <w:t xml:space="preserve"> </w:t>
      </w:r>
      <w:r>
        <w:t>pecuniary</w:t>
      </w:r>
      <w:r>
        <w:rPr>
          <w:spacing w:val="-6"/>
        </w:rPr>
        <w:t xml:space="preserve"> </w:t>
      </w:r>
      <w:r>
        <w:t>loss)</w:t>
      </w:r>
      <w:r>
        <w:rPr>
          <w:spacing w:val="-6"/>
        </w:rPr>
        <w:t xml:space="preserve"> </w:t>
      </w:r>
      <w:r>
        <w:t>arising</w:t>
      </w:r>
      <w:r>
        <w:rPr>
          <w:spacing w:val="-5"/>
        </w:rPr>
        <w:t xml:space="preserve"> </w:t>
      </w:r>
      <w:r>
        <w:t>out</w:t>
      </w:r>
      <w:r>
        <w:rPr>
          <w:spacing w:val="-6"/>
        </w:rPr>
        <w:t xml:space="preserve"> </w:t>
      </w:r>
      <w:r>
        <w:t>of or</w:t>
      </w:r>
      <w:r>
        <w:rPr>
          <w:spacing w:val="-5"/>
        </w:rPr>
        <w:t xml:space="preserve"> </w:t>
      </w:r>
      <w:r>
        <w:t>in</w:t>
      </w:r>
      <w:r>
        <w:rPr>
          <w:spacing w:val="-6"/>
        </w:rPr>
        <w:t xml:space="preserve"> </w:t>
      </w:r>
      <w:r>
        <w:t>connection</w:t>
      </w:r>
      <w:r>
        <w:rPr>
          <w:spacing w:val="-5"/>
        </w:rPr>
        <w:t xml:space="preserve"> </w:t>
      </w:r>
      <w:r>
        <w:t>with</w:t>
      </w:r>
      <w:r>
        <w:rPr>
          <w:spacing w:val="-5"/>
        </w:rPr>
        <w:t xml:space="preserve"> </w:t>
      </w:r>
      <w:r>
        <w:t>the</w:t>
      </w:r>
      <w:r>
        <w:rPr>
          <w:spacing w:val="-3"/>
        </w:rPr>
        <w:t xml:space="preserve"> </w:t>
      </w:r>
      <w:r>
        <w:t>use</w:t>
      </w:r>
      <w:r>
        <w:rPr>
          <w:spacing w:val="-5"/>
        </w:rPr>
        <w:t xml:space="preserve"> </w:t>
      </w:r>
      <w:r>
        <w:t>or</w:t>
      </w:r>
      <w:r>
        <w:rPr>
          <w:spacing w:val="-5"/>
        </w:rPr>
        <w:t xml:space="preserve"> </w:t>
      </w:r>
      <w:r>
        <w:t>inability</w:t>
      </w:r>
      <w:r>
        <w:rPr>
          <w:spacing w:val="-6"/>
        </w:rPr>
        <w:t xml:space="preserve"> </w:t>
      </w:r>
      <w:r>
        <w:t>to</w:t>
      </w:r>
      <w:r>
        <w:rPr>
          <w:spacing w:val="-5"/>
        </w:rPr>
        <w:t xml:space="preserve"> </w:t>
      </w:r>
      <w:r>
        <w:t>use</w:t>
      </w:r>
      <w:r>
        <w:rPr>
          <w:spacing w:val="-5"/>
        </w:rPr>
        <w:t xml:space="preserve"> </w:t>
      </w:r>
      <w:r>
        <w:t>the</w:t>
      </w:r>
      <w:r>
        <w:rPr>
          <w:spacing w:val="-3"/>
        </w:rPr>
        <w:t xml:space="preserve"> </w:t>
      </w:r>
      <w:r>
        <w:t>software,</w:t>
      </w:r>
      <w:r>
        <w:rPr>
          <w:spacing w:val="-6"/>
        </w:rPr>
        <w:t xml:space="preserve"> </w:t>
      </w:r>
      <w:r>
        <w:t>even</w:t>
      </w:r>
      <w:r>
        <w:rPr>
          <w:spacing w:val="-5"/>
        </w:rPr>
        <w:t xml:space="preserve"> </w:t>
      </w:r>
      <w:r>
        <w:t>if</w:t>
      </w:r>
      <w:r>
        <w:rPr>
          <w:spacing w:val="-6"/>
        </w:rPr>
        <w:t xml:space="preserve"> </w:t>
      </w:r>
      <w:r>
        <w:t>provider</w:t>
      </w:r>
      <w:r>
        <w:rPr>
          <w:spacing w:val="-5"/>
        </w:rPr>
        <w:t xml:space="preserve"> </w:t>
      </w:r>
      <w:r>
        <w:t>has</w:t>
      </w:r>
      <w:r>
        <w:rPr>
          <w:spacing w:val="-6"/>
        </w:rPr>
        <w:t xml:space="preserve"> </w:t>
      </w:r>
      <w:r>
        <w:t>been</w:t>
      </w:r>
      <w:r>
        <w:rPr>
          <w:spacing w:val="-5"/>
        </w:rPr>
        <w:t xml:space="preserve"> </w:t>
      </w:r>
      <w:r>
        <w:t>advised</w:t>
      </w:r>
      <w:r>
        <w:rPr>
          <w:spacing w:val="-5"/>
        </w:rPr>
        <w:t xml:space="preserve"> </w:t>
      </w:r>
      <w:r>
        <w:t>of</w:t>
      </w:r>
      <w:r>
        <w:rPr>
          <w:spacing w:val="-6"/>
        </w:rPr>
        <w:t xml:space="preserve"> </w:t>
      </w:r>
      <w:r>
        <w:t>the</w:t>
      </w:r>
      <w:r>
        <w:rPr>
          <w:spacing w:val="-5"/>
        </w:rPr>
        <w:t xml:space="preserve"> </w:t>
      </w:r>
      <w:r>
        <w:t>possibility of such damages.</w:t>
      </w:r>
      <w:r>
        <w:rPr>
          <w:spacing w:val="40"/>
        </w:rPr>
        <w:t xml:space="preserve"> </w:t>
      </w:r>
      <w:r>
        <w:t>Provider may terminate this Agreement immediately if you breach any of its terms. Upon termination,</w:t>
      </w:r>
      <w:r>
        <w:rPr>
          <w:spacing w:val="-1"/>
        </w:rPr>
        <w:t xml:space="preserve"> </w:t>
      </w:r>
      <w:r>
        <w:t>you</w:t>
      </w:r>
      <w:r>
        <w:rPr>
          <w:spacing w:val="-2"/>
        </w:rPr>
        <w:t xml:space="preserve"> </w:t>
      </w:r>
      <w:r>
        <w:t>must</w:t>
      </w:r>
      <w:r>
        <w:rPr>
          <w:spacing w:val="-3"/>
        </w:rPr>
        <w:t xml:space="preserve"> </w:t>
      </w:r>
      <w:r>
        <w:t>cease</w:t>
      </w:r>
      <w:r>
        <w:rPr>
          <w:spacing w:val="-2"/>
        </w:rPr>
        <w:t xml:space="preserve"> </w:t>
      </w:r>
      <w:r>
        <w:t>all</w:t>
      </w:r>
      <w:r>
        <w:rPr>
          <w:spacing w:val="-2"/>
        </w:rPr>
        <w:t xml:space="preserve"> </w:t>
      </w:r>
      <w:r>
        <w:t>use</w:t>
      </w:r>
      <w:r>
        <w:rPr>
          <w:spacing w:val="-3"/>
        </w:rPr>
        <w:t xml:space="preserve"> </w:t>
      </w:r>
      <w:r>
        <w:t>of</w:t>
      </w:r>
      <w:r>
        <w:rPr>
          <w:spacing w:val="-3"/>
        </w:rPr>
        <w:t xml:space="preserve"> </w:t>
      </w:r>
      <w:r>
        <w:t>the</w:t>
      </w:r>
      <w:r>
        <w:rPr>
          <w:spacing w:val="-1"/>
        </w:rPr>
        <w:t xml:space="preserve"> </w:t>
      </w:r>
      <w:r>
        <w:t>Software</w:t>
      </w:r>
      <w:r>
        <w:rPr>
          <w:spacing w:val="-2"/>
        </w:rPr>
        <w:t xml:space="preserve"> </w:t>
      </w:r>
      <w:r>
        <w:t>and</w:t>
      </w:r>
      <w:r>
        <w:rPr>
          <w:spacing w:val="-2"/>
        </w:rPr>
        <w:t xml:space="preserve"> </w:t>
      </w:r>
      <w:r>
        <w:t>destroy</w:t>
      </w:r>
      <w:r>
        <w:rPr>
          <w:spacing w:val="-3"/>
        </w:rPr>
        <w:t xml:space="preserve"> </w:t>
      </w:r>
      <w:r>
        <w:t>all</w:t>
      </w:r>
      <w:r>
        <w:rPr>
          <w:spacing w:val="-4"/>
        </w:rPr>
        <w:t xml:space="preserve"> </w:t>
      </w:r>
      <w:r>
        <w:t>copies</w:t>
      </w:r>
      <w:r>
        <w:rPr>
          <w:spacing w:val="-1"/>
        </w:rPr>
        <w:t xml:space="preserve"> </w:t>
      </w:r>
      <w:r>
        <w:t>in</w:t>
      </w:r>
      <w:r>
        <w:rPr>
          <w:spacing w:val="-3"/>
        </w:rPr>
        <w:t xml:space="preserve"> </w:t>
      </w:r>
      <w:r>
        <w:t>your</w:t>
      </w:r>
      <w:r>
        <w:rPr>
          <w:spacing w:val="-3"/>
        </w:rPr>
        <w:t xml:space="preserve"> </w:t>
      </w:r>
      <w:r>
        <w:t>possession.</w:t>
      </w:r>
      <w:r>
        <w:rPr>
          <w:spacing w:val="-1"/>
        </w:rPr>
        <w:t xml:space="preserve"> </w:t>
      </w:r>
      <w:r>
        <w:t>This</w:t>
      </w:r>
      <w:r>
        <w:rPr>
          <w:spacing w:val="-2"/>
        </w:rPr>
        <w:t xml:space="preserve"> </w:t>
      </w:r>
      <w:r>
        <w:t>Agreement shall</w:t>
      </w:r>
      <w:r>
        <w:rPr>
          <w:spacing w:val="-3"/>
        </w:rPr>
        <w:t xml:space="preserve"> </w:t>
      </w:r>
      <w:r>
        <w:t>be</w:t>
      </w:r>
      <w:r>
        <w:rPr>
          <w:spacing w:val="-4"/>
        </w:rPr>
        <w:t xml:space="preserve"> </w:t>
      </w:r>
      <w:r>
        <w:t>governed</w:t>
      </w:r>
      <w:r>
        <w:rPr>
          <w:spacing w:val="-2"/>
        </w:rPr>
        <w:t xml:space="preserve"> </w:t>
      </w:r>
      <w:r>
        <w:t>by</w:t>
      </w:r>
      <w:r>
        <w:rPr>
          <w:spacing w:val="-4"/>
        </w:rPr>
        <w:t xml:space="preserve"> </w:t>
      </w:r>
      <w:r>
        <w:t>and</w:t>
      </w:r>
      <w:r>
        <w:rPr>
          <w:spacing w:val="-2"/>
        </w:rPr>
        <w:t xml:space="preserve"> </w:t>
      </w:r>
      <w:r>
        <w:t>construed</w:t>
      </w:r>
      <w:r>
        <w:rPr>
          <w:spacing w:val="-2"/>
        </w:rPr>
        <w:t xml:space="preserve"> </w:t>
      </w:r>
      <w:r>
        <w:t>in</w:t>
      </w:r>
      <w:r>
        <w:rPr>
          <w:spacing w:val="-4"/>
        </w:rPr>
        <w:t xml:space="preserve"> </w:t>
      </w:r>
      <w:r>
        <w:t>accordance</w:t>
      </w:r>
      <w:r>
        <w:rPr>
          <w:spacing w:val="-2"/>
        </w:rPr>
        <w:t xml:space="preserve"> </w:t>
      </w:r>
      <w:r>
        <w:t>with</w:t>
      </w:r>
      <w:r>
        <w:rPr>
          <w:spacing w:val="-2"/>
        </w:rPr>
        <w:t xml:space="preserve"> </w:t>
      </w:r>
      <w:r>
        <w:t>the</w:t>
      </w:r>
      <w:r>
        <w:rPr>
          <w:spacing w:val="-2"/>
        </w:rPr>
        <w:t xml:space="preserve"> </w:t>
      </w:r>
      <w:r>
        <w:t>laws</w:t>
      </w:r>
      <w:r>
        <w:rPr>
          <w:spacing w:val="-4"/>
        </w:rPr>
        <w:t xml:space="preserve"> </w:t>
      </w:r>
      <w:r>
        <w:t>of</w:t>
      </w:r>
      <w:r>
        <w:rPr>
          <w:spacing w:val="-2"/>
        </w:rPr>
        <w:t xml:space="preserve"> </w:t>
      </w:r>
      <w:r>
        <w:t>[Jurisdiction].</w:t>
      </w:r>
      <w:r>
        <w:rPr>
          <w:spacing w:val="-4"/>
        </w:rPr>
        <w:t xml:space="preserve"> </w:t>
      </w:r>
      <w:r>
        <w:t>Any</w:t>
      </w:r>
      <w:r>
        <w:rPr>
          <w:spacing w:val="-4"/>
        </w:rPr>
        <w:t xml:space="preserve"> </w:t>
      </w:r>
      <w:r>
        <w:t>disputes</w:t>
      </w:r>
      <w:r>
        <w:rPr>
          <w:spacing w:val="-2"/>
        </w:rPr>
        <w:t xml:space="preserve"> </w:t>
      </w:r>
      <w:r>
        <w:t>arising</w:t>
      </w:r>
      <w:r>
        <w:rPr>
          <w:spacing w:val="-3"/>
        </w:rPr>
        <w:t xml:space="preserve"> </w:t>
      </w:r>
      <w:r>
        <w:t>under</w:t>
      </w:r>
      <w:r>
        <w:rPr>
          <w:spacing w:val="-5"/>
        </w:rPr>
        <w:t xml:space="preserve"> </w:t>
      </w:r>
      <w:r>
        <w:t>or in connection</w:t>
      </w:r>
      <w:r>
        <w:rPr>
          <w:spacing w:val="-1"/>
        </w:rPr>
        <w:t xml:space="preserve"> </w:t>
      </w:r>
      <w:r>
        <w:t>with</w:t>
      </w:r>
      <w:r>
        <w:rPr>
          <w:spacing w:val="-1"/>
        </w:rPr>
        <w:t xml:space="preserve"> </w:t>
      </w:r>
      <w:r>
        <w:t>this</w:t>
      </w:r>
      <w:r>
        <w:rPr>
          <w:spacing w:val="-2"/>
        </w:rPr>
        <w:t xml:space="preserve"> </w:t>
      </w:r>
      <w:r>
        <w:t>Agreement shall</w:t>
      </w:r>
      <w:r>
        <w:rPr>
          <w:spacing w:val="-3"/>
        </w:rPr>
        <w:t xml:space="preserve"> </w:t>
      </w:r>
      <w:r>
        <w:t>be</w:t>
      </w:r>
      <w:r>
        <w:rPr>
          <w:spacing w:val="-1"/>
        </w:rPr>
        <w:t xml:space="preserve"> </w:t>
      </w:r>
      <w:r>
        <w:t>resolved</w:t>
      </w:r>
      <w:r>
        <w:rPr>
          <w:spacing w:val="-1"/>
        </w:rPr>
        <w:t xml:space="preserve"> </w:t>
      </w:r>
      <w:r>
        <w:t>exclusively</w:t>
      </w:r>
      <w:r>
        <w:rPr>
          <w:spacing w:val="-3"/>
        </w:rPr>
        <w:t xml:space="preserve"> </w:t>
      </w:r>
      <w:r>
        <w:t>in</w:t>
      </w:r>
      <w:r>
        <w:rPr>
          <w:spacing w:val="-2"/>
        </w:rPr>
        <w:t xml:space="preserve"> </w:t>
      </w:r>
      <w:r>
        <w:t>the courts</w:t>
      </w:r>
      <w:r>
        <w:rPr>
          <w:spacing w:val="-2"/>
        </w:rPr>
        <w:t xml:space="preserve"> </w:t>
      </w:r>
      <w:r>
        <w:t>of</w:t>
      </w:r>
      <w:r>
        <w:rPr>
          <w:spacing w:val="-2"/>
        </w:rPr>
        <w:t xml:space="preserve"> </w:t>
      </w:r>
      <w:r>
        <w:t>[Jurisdiction].</w:t>
      </w:r>
      <w:r>
        <w:rPr>
          <w:spacing w:val="80"/>
        </w:rPr>
        <w:t xml:space="preserve"> </w:t>
      </w:r>
      <w:r>
        <w:t>This</w:t>
      </w:r>
      <w:r>
        <w:rPr>
          <w:spacing w:val="-3"/>
        </w:rPr>
        <w:t xml:space="preserve"> </w:t>
      </w:r>
      <w:r>
        <w:t>Agreement constitutes the entire agreement between you and Provider and supersedes all prior or contemporaneous communications</w:t>
      </w:r>
      <w:r>
        <w:rPr>
          <w:spacing w:val="-6"/>
        </w:rPr>
        <w:t xml:space="preserve"> </w:t>
      </w:r>
      <w:r>
        <w:t>and</w:t>
      </w:r>
      <w:r>
        <w:rPr>
          <w:spacing w:val="-5"/>
        </w:rPr>
        <w:t xml:space="preserve"> </w:t>
      </w:r>
      <w:r>
        <w:t>proposals,</w:t>
      </w:r>
      <w:r>
        <w:rPr>
          <w:spacing w:val="-6"/>
        </w:rPr>
        <w:t xml:space="preserve"> </w:t>
      </w:r>
      <w:r>
        <w:t>whether</w:t>
      </w:r>
      <w:r>
        <w:rPr>
          <w:spacing w:val="-7"/>
        </w:rPr>
        <w:t xml:space="preserve"> </w:t>
      </w:r>
      <w:r>
        <w:t>oral</w:t>
      </w:r>
      <w:r>
        <w:rPr>
          <w:spacing w:val="-6"/>
        </w:rPr>
        <w:t xml:space="preserve"> </w:t>
      </w:r>
      <w:r>
        <w:t>or</w:t>
      </w:r>
      <w:r>
        <w:rPr>
          <w:spacing w:val="-2"/>
        </w:rPr>
        <w:t xml:space="preserve"> </w:t>
      </w:r>
      <w:r>
        <w:t>written.</w:t>
      </w:r>
      <w:r>
        <w:rPr>
          <w:spacing w:val="-6"/>
        </w:rPr>
        <w:t xml:space="preserve"> </w:t>
      </w:r>
      <w:r>
        <w:t>If</w:t>
      </w:r>
      <w:r>
        <w:rPr>
          <w:spacing w:val="-5"/>
        </w:rPr>
        <w:t xml:space="preserve"> </w:t>
      </w:r>
      <w:r>
        <w:t>any</w:t>
      </w:r>
      <w:r>
        <w:rPr>
          <w:spacing w:val="-6"/>
        </w:rPr>
        <w:t xml:space="preserve"> </w:t>
      </w:r>
      <w:r>
        <w:t>provision</w:t>
      </w:r>
      <w:r>
        <w:rPr>
          <w:spacing w:val="-5"/>
        </w:rPr>
        <w:t xml:space="preserve"> </w:t>
      </w:r>
      <w:r>
        <w:t>of</w:t>
      </w:r>
      <w:r>
        <w:rPr>
          <w:spacing w:val="-6"/>
        </w:rPr>
        <w:t xml:space="preserve"> </w:t>
      </w:r>
      <w:r>
        <w:t>this</w:t>
      </w:r>
      <w:r>
        <w:rPr>
          <w:spacing w:val="-6"/>
        </w:rPr>
        <w:t xml:space="preserve"> </w:t>
      </w:r>
      <w:r>
        <w:t>Agreement</w:t>
      </w:r>
      <w:r>
        <w:rPr>
          <w:spacing w:val="-6"/>
        </w:rPr>
        <w:t xml:space="preserve"> </w:t>
      </w:r>
      <w:r>
        <w:t>is</w:t>
      </w:r>
      <w:r>
        <w:rPr>
          <w:spacing w:val="-6"/>
        </w:rPr>
        <w:t xml:space="preserve"> </w:t>
      </w:r>
      <w:r>
        <w:t>found</w:t>
      </w:r>
      <w:r>
        <w:rPr>
          <w:spacing w:val="-5"/>
        </w:rPr>
        <w:t xml:space="preserve"> </w:t>
      </w:r>
      <w:r>
        <w:t>to</w:t>
      </w:r>
      <w:r>
        <w:rPr>
          <w:spacing w:val="-3"/>
        </w:rPr>
        <w:t xml:space="preserve"> </w:t>
      </w:r>
      <w:r>
        <w:t>be</w:t>
      </w:r>
      <w:r>
        <w:rPr>
          <w:spacing w:val="-3"/>
        </w:rPr>
        <w:t xml:space="preserve"> </w:t>
      </w:r>
      <w:r>
        <w:t>invalid or unenforceable, the remaining provisions shall continue in full force and effect.</w:t>
      </w:r>
      <w:r>
        <w:rPr>
          <w:spacing w:val="80"/>
        </w:rPr>
        <w:t xml:space="preserve"> </w:t>
      </w:r>
      <w:r>
        <w:t>Provider may, from time to time, provide updates or upgrades to the Software. Your continued use of the Software after the availability of such</w:t>
      </w:r>
      <w:r>
        <w:rPr>
          <w:spacing w:val="-8"/>
        </w:rPr>
        <w:t xml:space="preserve"> </w:t>
      </w:r>
      <w:r>
        <w:t>updates</w:t>
      </w:r>
      <w:r>
        <w:rPr>
          <w:spacing w:val="-9"/>
        </w:rPr>
        <w:t xml:space="preserve"> </w:t>
      </w:r>
      <w:r>
        <w:t>or</w:t>
      </w:r>
      <w:r>
        <w:rPr>
          <w:spacing w:val="-10"/>
        </w:rPr>
        <w:t xml:space="preserve"> </w:t>
      </w:r>
      <w:r>
        <w:t>upgrades</w:t>
      </w:r>
      <w:r>
        <w:rPr>
          <w:spacing w:val="-7"/>
        </w:rPr>
        <w:t xml:space="preserve"> </w:t>
      </w:r>
      <w:r>
        <w:t>shall</w:t>
      </w:r>
      <w:r>
        <w:rPr>
          <w:spacing w:val="-8"/>
        </w:rPr>
        <w:t xml:space="preserve"> </w:t>
      </w:r>
      <w:r>
        <w:t>constitute</w:t>
      </w:r>
      <w:r>
        <w:rPr>
          <w:spacing w:val="-8"/>
        </w:rPr>
        <w:t xml:space="preserve"> </w:t>
      </w:r>
      <w:r>
        <w:t>your</w:t>
      </w:r>
      <w:r>
        <w:rPr>
          <w:spacing w:val="-8"/>
        </w:rPr>
        <w:t xml:space="preserve"> </w:t>
      </w:r>
      <w:r>
        <w:t>acceptance</w:t>
      </w:r>
      <w:r>
        <w:rPr>
          <w:spacing w:val="-8"/>
        </w:rPr>
        <w:t xml:space="preserve"> </w:t>
      </w:r>
      <w:r>
        <w:t>of</w:t>
      </w:r>
      <w:r>
        <w:rPr>
          <w:spacing w:val="-9"/>
        </w:rPr>
        <w:t xml:space="preserve"> </w:t>
      </w:r>
      <w:r>
        <w:t>the</w:t>
      </w:r>
      <w:r>
        <w:rPr>
          <w:spacing w:val="-1"/>
        </w:rPr>
        <w:t xml:space="preserve"> </w:t>
      </w:r>
      <w:r>
        <w:t>terms</w:t>
      </w:r>
      <w:r>
        <w:rPr>
          <w:spacing w:val="-7"/>
        </w:rPr>
        <w:t xml:space="preserve"> </w:t>
      </w:r>
      <w:r>
        <w:t>and</w:t>
      </w:r>
      <w:r>
        <w:rPr>
          <w:spacing w:val="-8"/>
        </w:rPr>
        <w:t xml:space="preserve"> </w:t>
      </w:r>
      <w:r>
        <w:t>conditions</w:t>
      </w:r>
      <w:r>
        <w:rPr>
          <w:spacing w:val="-9"/>
        </w:rPr>
        <w:t xml:space="preserve"> </w:t>
      </w:r>
      <w:r>
        <w:t>governing</w:t>
      </w:r>
      <w:r>
        <w:rPr>
          <w:spacing w:val="-8"/>
        </w:rPr>
        <w:t xml:space="preserve"> </w:t>
      </w:r>
      <w:r>
        <w:t>their</w:t>
      </w:r>
      <w:r>
        <w:rPr>
          <w:spacing w:val="-8"/>
        </w:rPr>
        <w:t xml:space="preserve"> </w:t>
      </w:r>
      <w:proofErr w:type="spellStart"/>
      <w:proofErr w:type="gramStart"/>
      <w:r>
        <w:t>use.The</w:t>
      </w:r>
      <w:proofErr w:type="spellEnd"/>
      <w:proofErr w:type="gramEnd"/>
      <w:r>
        <w:t xml:space="preserve"> Software may include third-party software components. Your use of such components is subject to the terms</w:t>
      </w:r>
    </w:p>
    <w:p w14:paraId="217E6F90" w14:textId="77777777" w:rsidR="00CD743F" w:rsidRDefault="00CD743F">
      <w:pPr>
        <w:spacing w:line="360" w:lineRule="auto"/>
        <w:jc w:val="both"/>
        <w:sectPr w:rsidR="00CD743F">
          <w:type w:val="continuous"/>
          <w:pgSz w:w="12240" w:h="15840"/>
          <w:pgMar w:top="1500" w:right="840" w:bottom="280" w:left="980" w:header="720" w:footer="720" w:gutter="0"/>
          <w:cols w:space="720"/>
        </w:sectPr>
      </w:pPr>
    </w:p>
    <w:p w14:paraId="0A8A9A6B" w14:textId="77777777" w:rsidR="00CD743F" w:rsidRDefault="00000000">
      <w:pPr>
        <w:pStyle w:val="BodyText"/>
        <w:spacing w:before="66" w:line="360" w:lineRule="auto"/>
        <w:ind w:left="460"/>
      </w:pPr>
      <w:r>
        <w:lastRenderedPageBreak/>
        <w:t>and</w:t>
      </w:r>
      <w:r>
        <w:rPr>
          <w:spacing w:val="-1"/>
        </w:rPr>
        <w:t xml:space="preserve"> </w:t>
      </w:r>
      <w:r>
        <w:t>conditions</w:t>
      </w:r>
      <w:r>
        <w:rPr>
          <w:spacing w:val="-3"/>
        </w:rPr>
        <w:t xml:space="preserve"> </w:t>
      </w:r>
      <w:r>
        <w:t>of</w:t>
      </w:r>
      <w:r>
        <w:rPr>
          <w:spacing w:val="-1"/>
        </w:rPr>
        <w:t xml:space="preserve"> </w:t>
      </w:r>
      <w:r>
        <w:t>their</w:t>
      </w:r>
      <w:r>
        <w:rPr>
          <w:spacing w:val="-4"/>
        </w:rPr>
        <w:t xml:space="preserve"> </w:t>
      </w:r>
      <w:r>
        <w:t>respective licenses.</w:t>
      </w:r>
      <w:r>
        <w:rPr>
          <w:spacing w:val="-3"/>
        </w:rPr>
        <w:t xml:space="preserve"> </w:t>
      </w:r>
      <w:r>
        <w:t>By</w:t>
      </w:r>
      <w:r>
        <w:rPr>
          <w:spacing w:val="-2"/>
        </w:rPr>
        <w:t xml:space="preserve"> </w:t>
      </w:r>
      <w:r>
        <w:t>installing,</w:t>
      </w:r>
      <w:r>
        <w:rPr>
          <w:spacing w:val="-1"/>
        </w:rPr>
        <w:t xml:space="preserve"> </w:t>
      </w:r>
      <w:r>
        <w:t>copying,</w:t>
      </w:r>
      <w:r>
        <w:rPr>
          <w:spacing w:val="-3"/>
        </w:rPr>
        <w:t xml:space="preserve"> </w:t>
      </w:r>
      <w:r>
        <w:t>or</w:t>
      </w:r>
      <w:r>
        <w:rPr>
          <w:spacing w:val="-2"/>
        </w:rPr>
        <w:t xml:space="preserve"> </w:t>
      </w:r>
      <w:r>
        <w:t>using the</w:t>
      </w:r>
      <w:r>
        <w:rPr>
          <w:spacing w:val="-3"/>
        </w:rPr>
        <w:t xml:space="preserve"> </w:t>
      </w:r>
      <w:r>
        <w:t>Software,</w:t>
      </w:r>
      <w:r>
        <w:rPr>
          <w:spacing w:val="-1"/>
        </w:rPr>
        <w:t xml:space="preserve"> </w:t>
      </w:r>
      <w:r>
        <w:t>you</w:t>
      </w:r>
      <w:r>
        <w:rPr>
          <w:spacing w:val="-1"/>
        </w:rPr>
        <w:t xml:space="preserve"> </w:t>
      </w:r>
      <w:r>
        <w:t>acknowledge</w:t>
      </w:r>
      <w:r>
        <w:rPr>
          <w:spacing w:val="-1"/>
        </w:rPr>
        <w:t xml:space="preserve"> </w:t>
      </w:r>
      <w:r>
        <w:t>that you have read, understood, and agree to be bound by the terms of this Agreement.</w:t>
      </w:r>
    </w:p>
    <w:p w14:paraId="0252A9B5" w14:textId="77777777" w:rsidR="00CD743F" w:rsidRDefault="00CD743F">
      <w:pPr>
        <w:pStyle w:val="BodyText"/>
        <w:rPr>
          <w:sz w:val="22"/>
        </w:rPr>
      </w:pPr>
    </w:p>
    <w:p w14:paraId="38452606" w14:textId="77777777" w:rsidR="00CD743F" w:rsidRDefault="00CD743F">
      <w:pPr>
        <w:pStyle w:val="BodyText"/>
        <w:spacing w:before="10"/>
        <w:rPr>
          <w:sz w:val="18"/>
        </w:rPr>
      </w:pPr>
    </w:p>
    <w:p w14:paraId="4FD08089" w14:textId="77777777" w:rsidR="00CD743F" w:rsidRPr="004D5416" w:rsidRDefault="00000000">
      <w:pPr>
        <w:pStyle w:val="ListParagraph"/>
        <w:numPr>
          <w:ilvl w:val="0"/>
          <w:numId w:val="1"/>
        </w:numPr>
        <w:tabs>
          <w:tab w:val="left" w:pos="459"/>
        </w:tabs>
        <w:spacing w:before="1"/>
        <w:ind w:left="459" w:hanging="359"/>
        <w:rPr>
          <w:sz w:val="20"/>
        </w:rPr>
      </w:pPr>
      <w:r>
        <w:rPr>
          <w:sz w:val="20"/>
        </w:rPr>
        <w:t>Parties</w:t>
      </w:r>
      <w:r>
        <w:rPr>
          <w:spacing w:val="-2"/>
          <w:sz w:val="20"/>
        </w:rPr>
        <w:t xml:space="preserve"> involved</w:t>
      </w:r>
    </w:p>
    <w:p w14:paraId="773D2AA7" w14:textId="3E289FAF" w:rsidR="004D5416" w:rsidRDefault="004D5416" w:rsidP="004D5416">
      <w:pPr>
        <w:pStyle w:val="ListParagraph"/>
        <w:tabs>
          <w:tab w:val="left" w:pos="459"/>
        </w:tabs>
        <w:spacing w:before="1"/>
        <w:ind w:firstLine="0"/>
        <w:rPr>
          <w:spacing w:val="-2"/>
          <w:sz w:val="20"/>
        </w:rPr>
      </w:pPr>
      <w:r>
        <w:rPr>
          <w:spacing w:val="-2"/>
          <w:sz w:val="20"/>
        </w:rPr>
        <w:t>The parties involved are the end-user and the software provider, which is Digital Dawn Solutions</w:t>
      </w:r>
    </w:p>
    <w:p w14:paraId="0EC8748A" w14:textId="77777777" w:rsidR="004D5416" w:rsidRDefault="004D5416" w:rsidP="004D5416">
      <w:pPr>
        <w:pStyle w:val="ListParagraph"/>
        <w:tabs>
          <w:tab w:val="left" w:pos="459"/>
        </w:tabs>
        <w:spacing w:before="1"/>
        <w:ind w:firstLine="0"/>
        <w:rPr>
          <w:sz w:val="20"/>
        </w:rPr>
      </w:pPr>
    </w:p>
    <w:p w14:paraId="0CDFD5C6" w14:textId="77777777" w:rsidR="00CD743F" w:rsidRPr="004D5416" w:rsidRDefault="00000000">
      <w:pPr>
        <w:pStyle w:val="ListParagraph"/>
        <w:numPr>
          <w:ilvl w:val="0"/>
          <w:numId w:val="1"/>
        </w:numPr>
        <w:tabs>
          <w:tab w:val="left" w:pos="459"/>
        </w:tabs>
        <w:ind w:left="459" w:hanging="359"/>
        <w:rPr>
          <w:sz w:val="20"/>
        </w:rPr>
      </w:pPr>
      <w:r>
        <w:rPr>
          <w:spacing w:val="-4"/>
          <w:sz w:val="20"/>
        </w:rPr>
        <w:t>Scope</w:t>
      </w:r>
    </w:p>
    <w:p w14:paraId="136058EE" w14:textId="3D7D2233" w:rsidR="004D5416" w:rsidRDefault="004D5416" w:rsidP="004D5416">
      <w:pPr>
        <w:pStyle w:val="ListParagraph"/>
        <w:tabs>
          <w:tab w:val="left" w:pos="459"/>
        </w:tabs>
        <w:ind w:firstLine="0"/>
        <w:rPr>
          <w:spacing w:val="-4"/>
          <w:sz w:val="20"/>
        </w:rPr>
      </w:pPr>
      <w:r>
        <w:rPr>
          <w:spacing w:val="-4"/>
          <w:sz w:val="20"/>
        </w:rPr>
        <w:t xml:space="preserve">The agreement defines </w:t>
      </w:r>
      <w:r w:rsidR="001D5795">
        <w:rPr>
          <w:spacing w:val="-4"/>
          <w:sz w:val="20"/>
        </w:rPr>
        <w:t>how the</w:t>
      </w:r>
      <w:r>
        <w:rPr>
          <w:spacing w:val="-4"/>
          <w:sz w:val="20"/>
        </w:rPr>
        <w:t xml:space="preserve"> software </w:t>
      </w:r>
      <w:r w:rsidR="001D5795">
        <w:rPr>
          <w:spacing w:val="-4"/>
          <w:sz w:val="20"/>
        </w:rPr>
        <w:t xml:space="preserve">and how </w:t>
      </w:r>
      <w:r w:rsidR="00115277">
        <w:rPr>
          <w:spacing w:val="-4"/>
          <w:sz w:val="20"/>
        </w:rPr>
        <w:t xml:space="preserve">it </w:t>
      </w:r>
      <w:r>
        <w:rPr>
          <w:spacing w:val="-4"/>
          <w:sz w:val="20"/>
        </w:rPr>
        <w:t>can be used by the user whether for personal use o</w:t>
      </w:r>
      <w:r w:rsidR="001D5795">
        <w:rPr>
          <w:spacing w:val="-4"/>
          <w:sz w:val="20"/>
        </w:rPr>
        <w:t>r</w:t>
      </w:r>
      <w:r>
        <w:rPr>
          <w:spacing w:val="-4"/>
          <w:sz w:val="20"/>
        </w:rPr>
        <w:t xml:space="preserve"> business purposes</w:t>
      </w:r>
    </w:p>
    <w:p w14:paraId="27C37A28" w14:textId="77777777" w:rsidR="004D5416" w:rsidRDefault="004D5416" w:rsidP="004D5416">
      <w:pPr>
        <w:pStyle w:val="ListParagraph"/>
        <w:tabs>
          <w:tab w:val="left" w:pos="459"/>
        </w:tabs>
        <w:ind w:firstLine="0"/>
        <w:rPr>
          <w:sz w:val="20"/>
        </w:rPr>
      </w:pPr>
    </w:p>
    <w:p w14:paraId="0218C3C8" w14:textId="77777777" w:rsidR="00CD743F" w:rsidRPr="004D5416" w:rsidRDefault="00000000">
      <w:pPr>
        <w:pStyle w:val="ListParagraph"/>
        <w:numPr>
          <w:ilvl w:val="0"/>
          <w:numId w:val="1"/>
        </w:numPr>
        <w:tabs>
          <w:tab w:val="left" w:pos="459"/>
        </w:tabs>
        <w:ind w:left="459" w:hanging="359"/>
        <w:rPr>
          <w:sz w:val="20"/>
        </w:rPr>
      </w:pPr>
      <w:r>
        <w:rPr>
          <w:sz w:val="20"/>
        </w:rPr>
        <w:t>Rights</w:t>
      </w:r>
      <w:r>
        <w:rPr>
          <w:spacing w:val="-4"/>
          <w:sz w:val="20"/>
        </w:rPr>
        <w:t xml:space="preserve"> </w:t>
      </w:r>
      <w:r>
        <w:rPr>
          <w:spacing w:val="-2"/>
          <w:sz w:val="20"/>
        </w:rPr>
        <w:t>granted</w:t>
      </w:r>
    </w:p>
    <w:p w14:paraId="79AC684D" w14:textId="4EB078E0" w:rsidR="004D5416" w:rsidRDefault="004D5416" w:rsidP="004D5416">
      <w:pPr>
        <w:pStyle w:val="ListParagraph"/>
        <w:tabs>
          <w:tab w:val="left" w:pos="459"/>
        </w:tabs>
        <w:ind w:firstLine="0"/>
        <w:rPr>
          <w:spacing w:val="-2"/>
          <w:sz w:val="20"/>
        </w:rPr>
      </w:pPr>
      <w:r>
        <w:rPr>
          <w:spacing w:val="-2"/>
          <w:sz w:val="20"/>
        </w:rPr>
        <w:t>The user</w:t>
      </w:r>
      <w:r w:rsidR="00E12288">
        <w:rPr>
          <w:spacing w:val="-2"/>
          <w:sz w:val="20"/>
        </w:rPr>
        <w:t xml:space="preserve"> is</w:t>
      </w:r>
      <w:r>
        <w:rPr>
          <w:spacing w:val="-2"/>
          <w:sz w:val="20"/>
        </w:rPr>
        <w:t xml:space="preserve"> granted a non-exclusive, non-transferable license to use the software</w:t>
      </w:r>
      <w:r w:rsidR="00E12288">
        <w:rPr>
          <w:spacing w:val="-2"/>
          <w:sz w:val="20"/>
        </w:rPr>
        <w:t>. Many users can be granted the same type of license, but they are not allowed to transfer their license to other users</w:t>
      </w:r>
    </w:p>
    <w:p w14:paraId="002F3F11" w14:textId="77777777" w:rsidR="004D5416" w:rsidRDefault="004D5416" w:rsidP="004D5416">
      <w:pPr>
        <w:pStyle w:val="ListParagraph"/>
        <w:tabs>
          <w:tab w:val="left" w:pos="459"/>
        </w:tabs>
        <w:ind w:firstLine="0"/>
        <w:rPr>
          <w:sz w:val="20"/>
        </w:rPr>
      </w:pPr>
    </w:p>
    <w:p w14:paraId="0B1B81A3" w14:textId="77777777" w:rsidR="00CD743F" w:rsidRPr="004D5416" w:rsidRDefault="00000000">
      <w:pPr>
        <w:pStyle w:val="ListParagraph"/>
        <w:numPr>
          <w:ilvl w:val="0"/>
          <w:numId w:val="1"/>
        </w:numPr>
        <w:tabs>
          <w:tab w:val="left" w:pos="459"/>
        </w:tabs>
        <w:ind w:left="459" w:hanging="359"/>
        <w:rPr>
          <w:sz w:val="20"/>
        </w:rPr>
      </w:pPr>
      <w:r>
        <w:rPr>
          <w:spacing w:val="-2"/>
          <w:sz w:val="20"/>
        </w:rPr>
        <w:t>Restrictions</w:t>
      </w:r>
    </w:p>
    <w:p w14:paraId="35E63865" w14:textId="07D87EA7" w:rsidR="004D5416" w:rsidRDefault="004D5416" w:rsidP="004D5416">
      <w:pPr>
        <w:pStyle w:val="ListParagraph"/>
        <w:tabs>
          <w:tab w:val="left" w:pos="459"/>
        </w:tabs>
        <w:ind w:firstLine="0"/>
        <w:rPr>
          <w:spacing w:val="-2"/>
          <w:sz w:val="20"/>
        </w:rPr>
      </w:pPr>
      <w:r>
        <w:rPr>
          <w:spacing w:val="-2"/>
          <w:sz w:val="20"/>
        </w:rPr>
        <w:t>The users who use the software are not allowed to modify, distribute, sublicense, or create derivative works based on the software</w:t>
      </w:r>
    </w:p>
    <w:p w14:paraId="2DEA4A47" w14:textId="77777777" w:rsidR="004D5416" w:rsidRDefault="004D5416" w:rsidP="004D5416">
      <w:pPr>
        <w:pStyle w:val="ListParagraph"/>
        <w:tabs>
          <w:tab w:val="left" w:pos="459"/>
        </w:tabs>
        <w:ind w:firstLine="0"/>
        <w:rPr>
          <w:sz w:val="20"/>
        </w:rPr>
      </w:pPr>
    </w:p>
    <w:p w14:paraId="3949039D" w14:textId="77777777" w:rsidR="00CD743F" w:rsidRPr="004D5416" w:rsidRDefault="00000000">
      <w:pPr>
        <w:pStyle w:val="ListParagraph"/>
        <w:numPr>
          <w:ilvl w:val="0"/>
          <w:numId w:val="1"/>
        </w:numPr>
        <w:tabs>
          <w:tab w:val="left" w:pos="459"/>
        </w:tabs>
        <w:ind w:left="459" w:hanging="359"/>
        <w:rPr>
          <w:sz w:val="20"/>
        </w:rPr>
      </w:pPr>
      <w:r>
        <w:rPr>
          <w:sz w:val="20"/>
        </w:rPr>
        <w:t>Intellectual</w:t>
      </w:r>
      <w:r>
        <w:rPr>
          <w:spacing w:val="-10"/>
          <w:sz w:val="20"/>
        </w:rPr>
        <w:t xml:space="preserve"> </w:t>
      </w:r>
      <w:r>
        <w:rPr>
          <w:spacing w:val="-2"/>
          <w:sz w:val="20"/>
        </w:rPr>
        <w:t>property</w:t>
      </w:r>
    </w:p>
    <w:p w14:paraId="10052CE5" w14:textId="5563FA99" w:rsidR="004D5416" w:rsidRDefault="004D5416" w:rsidP="004D5416">
      <w:pPr>
        <w:pStyle w:val="ListParagraph"/>
        <w:tabs>
          <w:tab w:val="left" w:pos="459"/>
        </w:tabs>
        <w:ind w:firstLine="0"/>
        <w:rPr>
          <w:spacing w:val="-2"/>
          <w:sz w:val="20"/>
        </w:rPr>
      </w:pPr>
      <w:r>
        <w:rPr>
          <w:spacing w:val="-2"/>
          <w:sz w:val="20"/>
        </w:rPr>
        <w:t xml:space="preserve">The software and all related property rights </w:t>
      </w:r>
      <w:r w:rsidR="009E54EA">
        <w:rPr>
          <w:spacing w:val="-2"/>
          <w:sz w:val="20"/>
        </w:rPr>
        <w:t>such as copyrights, trademarks, and patents are owned by Digital Dawn Solutions.  The users are only given licenses to use the software, they do not own it.</w:t>
      </w:r>
    </w:p>
    <w:p w14:paraId="2FE86B96" w14:textId="77777777" w:rsidR="004D5416" w:rsidRDefault="004D5416" w:rsidP="004D5416">
      <w:pPr>
        <w:pStyle w:val="ListParagraph"/>
        <w:tabs>
          <w:tab w:val="left" w:pos="459"/>
        </w:tabs>
        <w:ind w:firstLine="0"/>
        <w:rPr>
          <w:sz w:val="20"/>
        </w:rPr>
      </w:pPr>
    </w:p>
    <w:p w14:paraId="411C6DC0" w14:textId="77777777" w:rsidR="00CD743F" w:rsidRPr="009E54EA" w:rsidRDefault="00000000">
      <w:pPr>
        <w:pStyle w:val="ListParagraph"/>
        <w:numPr>
          <w:ilvl w:val="0"/>
          <w:numId w:val="1"/>
        </w:numPr>
        <w:tabs>
          <w:tab w:val="left" w:pos="459"/>
        </w:tabs>
        <w:ind w:left="459" w:hanging="359"/>
        <w:rPr>
          <w:sz w:val="20"/>
        </w:rPr>
      </w:pPr>
      <w:r>
        <w:rPr>
          <w:sz w:val="20"/>
        </w:rPr>
        <w:t>Transfer</w:t>
      </w:r>
      <w:r>
        <w:rPr>
          <w:spacing w:val="-3"/>
          <w:sz w:val="20"/>
        </w:rPr>
        <w:t xml:space="preserve"> </w:t>
      </w:r>
      <w:r>
        <w:rPr>
          <w:sz w:val="20"/>
        </w:rPr>
        <w:t>of</w:t>
      </w:r>
      <w:r>
        <w:rPr>
          <w:spacing w:val="-2"/>
          <w:sz w:val="20"/>
        </w:rPr>
        <w:t xml:space="preserve"> ownership</w:t>
      </w:r>
    </w:p>
    <w:p w14:paraId="2A0D7B02" w14:textId="0882C496" w:rsidR="009E54EA" w:rsidRDefault="009E54EA" w:rsidP="009E54EA">
      <w:pPr>
        <w:tabs>
          <w:tab w:val="left" w:pos="459"/>
        </w:tabs>
        <w:ind w:left="459"/>
        <w:rPr>
          <w:sz w:val="20"/>
        </w:rPr>
      </w:pPr>
      <w:r>
        <w:rPr>
          <w:sz w:val="20"/>
        </w:rPr>
        <w:t>The users are not granted ownership of the software, they are only given licenses.</w:t>
      </w:r>
    </w:p>
    <w:p w14:paraId="70AD9AE1" w14:textId="4F1BACCA" w:rsidR="009E54EA" w:rsidRPr="009E54EA" w:rsidRDefault="009E54EA" w:rsidP="009E54EA">
      <w:pPr>
        <w:tabs>
          <w:tab w:val="left" w:pos="459"/>
        </w:tabs>
        <w:rPr>
          <w:sz w:val="20"/>
        </w:rPr>
      </w:pPr>
      <w:r>
        <w:rPr>
          <w:sz w:val="20"/>
        </w:rPr>
        <w:tab/>
      </w:r>
    </w:p>
    <w:p w14:paraId="7AAB337E" w14:textId="77777777" w:rsidR="00CD743F" w:rsidRPr="009E54EA" w:rsidRDefault="00000000">
      <w:pPr>
        <w:pStyle w:val="ListParagraph"/>
        <w:numPr>
          <w:ilvl w:val="0"/>
          <w:numId w:val="1"/>
        </w:numPr>
        <w:tabs>
          <w:tab w:val="left" w:pos="459"/>
        </w:tabs>
        <w:ind w:left="459" w:hanging="359"/>
        <w:rPr>
          <w:sz w:val="20"/>
        </w:rPr>
      </w:pPr>
      <w:r>
        <w:rPr>
          <w:spacing w:val="-2"/>
          <w:sz w:val="20"/>
        </w:rPr>
        <w:t>Warranty</w:t>
      </w:r>
    </w:p>
    <w:p w14:paraId="1CED1DBC" w14:textId="2B2CA5CF" w:rsidR="009E54EA" w:rsidRDefault="009E54EA" w:rsidP="009E54EA">
      <w:pPr>
        <w:pStyle w:val="ListParagraph"/>
        <w:tabs>
          <w:tab w:val="left" w:pos="459"/>
        </w:tabs>
        <w:ind w:firstLine="0"/>
        <w:rPr>
          <w:spacing w:val="-2"/>
          <w:sz w:val="20"/>
        </w:rPr>
      </w:pPr>
      <w:r>
        <w:rPr>
          <w:spacing w:val="-2"/>
          <w:sz w:val="20"/>
        </w:rPr>
        <w:t xml:space="preserve">The agreement states that the software is provided “as is” </w:t>
      </w:r>
      <w:r w:rsidR="00E12288">
        <w:rPr>
          <w:spacing w:val="-2"/>
          <w:sz w:val="20"/>
        </w:rPr>
        <w:t>meaning</w:t>
      </w:r>
      <w:r>
        <w:rPr>
          <w:spacing w:val="-2"/>
          <w:sz w:val="20"/>
        </w:rPr>
        <w:t xml:space="preserve"> that the software </w:t>
      </w:r>
      <w:r w:rsidR="00E12288">
        <w:rPr>
          <w:spacing w:val="-2"/>
          <w:sz w:val="20"/>
        </w:rPr>
        <w:t>may</w:t>
      </w:r>
      <w:r>
        <w:rPr>
          <w:spacing w:val="-2"/>
          <w:sz w:val="20"/>
        </w:rPr>
        <w:t xml:space="preserve"> not </w:t>
      </w:r>
      <w:r w:rsidR="00E12288">
        <w:rPr>
          <w:spacing w:val="-2"/>
          <w:sz w:val="20"/>
        </w:rPr>
        <w:t xml:space="preserve">be </w:t>
      </w:r>
      <w:r>
        <w:rPr>
          <w:spacing w:val="-2"/>
          <w:sz w:val="20"/>
        </w:rPr>
        <w:t xml:space="preserve">free from defects or may not function as </w:t>
      </w:r>
      <w:r w:rsidR="00E12288">
        <w:rPr>
          <w:spacing w:val="-2"/>
          <w:sz w:val="20"/>
        </w:rPr>
        <w:t>intended</w:t>
      </w:r>
      <w:r>
        <w:rPr>
          <w:spacing w:val="-2"/>
          <w:sz w:val="20"/>
        </w:rPr>
        <w:t xml:space="preserve"> for a</w:t>
      </w:r>
      <w:r w:rsidR="00E12288">
        <w:rPr>
          <w:spacing w:val="-2"/>
          <w:sz w:val="20"/>
        </w:rPr>
        <w:t>ny</w:t>
      </w:r>
      <w:r>
        <w:rPr>
          <w:spacing w:val="-2"/>
          <w:sz w:val="20"/>
        </w:rPr>
        <w:t xml:space="preserve"> particular purpose</w:t>
      </w:r>
    </w:p>
    <w:p w14:paraId="71142CB6" w14:textId="77777777" w:rsidR="009E54EA" w:rsidRDefault="009E54EA" w:rsidP="009E54EA">
      <w:pPr>
        <w:pStyle w:val="ListParagraph"/>
        <w:tabs>
          <w:tab w:val="left" w:pos="459"/>
        </w:tabs>
        <w:ind w:firstLine="0"/>
        <w:rPr>
          <w:sz w:val="20"/>
        </w:rPr>
      </w:pPr>
    </w:p>
    <w:p w14:paraId="14E35353" w14:textId="77777777" w:rsidR="00CD743F" w:rsidRPr="009E54EA" w:rsidRDefault="00000000">
      <w:pPr>
        <w:pStyle w:val="ListParagraph"/>
        <w:numPr>
          <w:ilvl w:val="0"/>
          <w:numId w:val="1"/>
        </w:numPr>
        <w:tabs>
          <w:tab w:val="left" w:pos="459"/>
        </w:tabs>
        <w:ind w:left="459" w:hanging="359"/>
        <w:rPr>
          <w:sz w:val="20"/>
        </w:rPr>
      </w:pPr>
      <w:r>
        <w:rPr>
          <w:sz w:val="20"/>
        </w:rPr>
        <w:t>Limitation</w:t>
      </w:r>
      <w:r>
        <w:rPr>
          <w:spacing w:val="-5"/>
          <w:sz w:val="20"/>
        </w:rPr>
        <w:t xml:space="preserve"> </w:t>
      </w:r>
      <w:r>
        <w:rPr>
          <w:sz w:val="20"/>
        </w:rPr>
        <w:t>of</w:t>
      </w:r>
      <w:r>
        <w:rPr>
          <w:spacing w:val="-4"/>
          <w:sz w:val="20"/>
        </w:rPr>
        <w:t xml:space="preserve"> </w:t>
      </w:r>
      <w:r>
        <w:rPr>
          <w:spacing w:val="-2"/>
          <w:sz w:val="20"/>
        </w:rPr>
        <w:t>liability</w:t>
      </w:r>
    </w:p>
    <w:p w14:paraId="63BAC800" w14:textId="0CD79281" w:rsidR="009E54EA" w:rsidRDefault="009E54EA" w:rsidP="009E54EA">
      <w:pPr>
        <w:pStyle w:val="ListParagraph"/>
        <w:tabs>
          <w:tab w:val="left" w:pos="459"/>
        </w:tabs>
        <w:ind w:firstLine="0"/>
        <w:rPr>
          <w:spacing w:val="-2"/>
          <w:sz w:val="20"/>
        </w:rPr>
      </w:pPr>
      <w:r>
        <w:rPr>
          <w:spacing w:val="-2"/>
          <w:sz w:val="20"/>
        </w:rPr>
        <w:t xml:space="preserve">The agreement states that the provider will not be held accountable for </w:t>
      </w:r>
      <w:r w:rsidR="00E12288" w:rsidRPr="00E12288">
        <w:rPr>
          <w:spacing w:val="-2"/>
          <w:sz w:val="20"/>
        </w:rPr>
        <w:t>indirect, incidental, special, consequential, or exemplary</w:t>
      </w:r>
      <w:r w:rsidR="00E12288">
        <w:rPr>
          <w:spacing w:val="-2"/>
          <w:sz w:val="20"/>
        </w:rPr>
        <w:t xml:space="preserve"> </w:t>
      </w:r>
      <w:r>
        <w:rPr>
          <w:spacing w:val="-2"/>
          <w:sz w:val="20"/>
        </w:rPr>
        <w:t xml:space="preserve">damages that may occur </w:t>
      </w:r>
      <w:r w:rsidR="00E12288">
        <w:rPr>
          <w:spacing w:val="-2"/>
          <w:sz w:val="20"/>
        </w:rPr>
        <w:t>from the use</w:t>
      </w:r>
      <w:r>
        <w:rPr>
          <w:spacing w:val="-2"/>
          <w:sz w:val="20"/>
        </w:rPr>
        <w:t xml:space="preserve"> </w:t>
      </w:r>
      <w:r w:rsidR="00E12288">
        <w:rPr>
          <w:spacing w:val="-2"/>
          <w:sz w:val="20"/>
        </w:rPr>
        <w:t xml:space="preserve">or inability to use </w:t>
      </w:r>
      <w:r>
        <w:rPr>
          <w:spacing w:val="-2"/>
          <w:sz w:val="20"/>
        </w:rPr>
        <w:t>the software</w:t>
      </w:r>
    </w:p>
    <w:p w14:paraId="471CD013" w14:textId="77777777" w:rsidR="009E54EA" w:rsidRDefault="009E54EA" w:rsidP="009E54EA">
      <w:pPr>
        <w:pStyle w:val="ListParagraph"/>
        <w:tabs>
          <w:tab w:val="left" w:pos="459"/>
        </w:tabs>
        <w:ind w:firstLine="0"/>
        <w:rPr>
          <w:sz w:val="20"/>
        </w:rPr>
      </w:pPr>
    </w:p>
    <w:p w14:paraId="70005604" w14:textId="77777777" w:rsidR="00CD743F" w:rsidRPr="007F4FC4" w:rsidRDefault="00000000">
      <w:pPr>
        <w:pStyle w:val="ListParagraph"/>
        <w:numPr>
          <w:ilvl w:val="0"/>
          <w:numId w:val="1"/>
        </w:numPr>
        <w:tabs>
          <w:tab w:val="left" w:pos="459"/>
        </w:tabs>
        <w:ind w:left="459" w:hanging="359"/>
        <w:rPr>
          <w:sz w:val="20"/>
        </w:rPr>
      </w:pPr>
      <w:r>
        <w:rPr>
          <w:sz w:val="20"/>
        </w:rPr>
        <w:t>Grounds</w:t>
      </w:r>
      <w:r>
        <w:rPr>
          <w:spacing w:val="-3"/>
          <w:sz w:val="20"/>
        </w:rPr>
        <w:t xml:space="preserve"> </w:t>
      </w:r>
      <w:r>
        <w:rPr>
          <w:sz w:val="20"/>
        </w:rPr>
        <w:t>of</w:t>
      </w:r>
      <w:r>
        <w:rPr>
          <w:spacing w:val="-3"/>
          <w:sz w:val="20"/>
        </w:rPr>
        <w:t xml:space="preserve"> </w:t>
      </w:r>
      <w:r>
        <w:rPr>
          <w:spacing w:val="-2"/>
          <w:sz w:val="20"/>
        </w:rPr>
        <w:t>termination</w:t>
      </w:r>
    </w:p>
    <w:p w14:paraId="0110C67A" w14:textId="7EE070ED" w:rsidR="007F4FC4" w:rsidRDefault="00E12288" w:rsidP="007F4FC4">
      <w:pPr>
        <w:pStyle w:val="ListParagraph"/>
        <w:tabs>
          <w:tab w:val="left" w:pos="459"/>
        </w:tabs>
        <w:ind w:firstLine="0"/>
        <w:rPr>
          <w:spacing w:val="-2"/>
          <w:sz w:val="20"/>
        </w:rPr>
      </w:pPr>
      <w:r>
        <w:rPr>
          <w:spacing w:val="-2"/>
          <w:sz w:val="20"/>
        </w:rPr>
        <w:t>The agreement states that if the</w:t>
      </w:r>
      <w:r w:rsidR="007F4FC4">
        <w:rPr>
          <w:spacing w:val="-2"/>
          <w:sz w:val="20"/>
        </w:rPr>
        <w:t xml:space="preserve"> user breaches any of the agreed-upon terms</w:t>
      </w:r>
      <w:r>
        <w:rPr>
          <w:spacing w:val="-2"/>
          <w:sz w:val="20"/>
        </w:rPr>
        <w:t>,</w:t>
      </w:r>
      <w:r w:rsidR="007F4FC4">
        <w:rPr>
          <w:spacing w:val="-2"/>
          <w:sz w:val="20"/>
        </w:rPr>
        <w:t xml:space="preserve"> such as modifying or distributing the software, the provider may terminate the agreement</w:t>
      </w:r>
    </w:p>
    <w:p w14:paraId="2AD732EB" w14:textId="77777777" w:rsidR="007F4FC4" w:rsidRDefault="007F4FC4" w:rsidP="007F4FC4">
      <w:pPr>
        <w:pStyle w:val="ListParagraph"/>
        <w:tabs>
          <w:tab w:val="left" w:pos="459"/>
        </w:tabs>
        <w:ind w:firstLine="0"/>
        <w:rPr>
          <w:sz w:val="20"/>
        </w:rPr>
      </w:pPr>
    </w:p>
    <w:p w14:paraId="57F0C080" w14:textId="77777777" w:rsidR="00CD743F" w:rsidRPr="007F4FC4" w:rsidRDefault="00000000">
      <w:pPr>
        <w:pStyle w:val="ListParagraph"/>
        <w:numPr>
          <w:ilvl w:val="0"/>
          <w:numId w:val="1"/>
        </w:numPr>
        <w:tabs>
          <w:tab w:val="left" w:pos="458"/>
        </w:tabs>
        <w:ind w:left="458" w:hanging="358"/>
        <w:rPr>
          <w:sz w:val="20"/>
        </w:rPr>
      </w:pPr>
      <w:r>
        <w:rPr>
          <w:sz w:val="20"/>
        </w:rPr>
        <w:t>Consequences</w:t>
      </w:r>
      <w:r>
        <w:rPr>
          <w:spacing w:val="-4"/>
          <w:sz w:val="20"/>
        </w:rPr>
        <w:t xml:space="preserve"> </w:t>
      </w:r>
      <w:r>
        <w:rPr>
          <w:sz w:val="20"/>
        </w:rPr>
        <w:t>of</w:t>
      </w:r>
      <w:r>
        <w:rPr>
          <w:spacing w:val="-4"/>
          <w:sz w:val="20"/>
        </w:rPr>
        <w:t xml:space="preserve"> </w:t>
      </w:r>
      <w:r>
        <w:rPr>
          <w:spacing w:val="-2"/>
          <w:sz w:val="20"/>
        </w:rPr>
        <w:t>termination</w:t>
      </w:r>
    </w:p>
    <w:p w14:paraId="385D7413" w14:textId="1169D491" w:rsidR="007F4FC4" w:rsidRDefault="007F4FC4" w:rsidP="007F4FC4">
      <w:pPr>
        <w:pStyle w:val="ListParagraph"/>
        <w:tabs>
          <w:tab w:val="left" w:pos="458"/>
        </w:tabs>
        <w:ind w:left="458" w:firstLine="0"/>
        <w:rPr>
          <w:spacing w:val="-2"/>
          <w:sz w:val="20"/>
        </w:rPr>
      </w:pPr>
      <w:r>
        <w:rPr>
          <w:spacing w:val="-2"/>
          <w:sz w:val="20"/>
        </w:rPr>
        <w:t>The moment the agreement between the provider and the user is terminated, the user must stop using the software and destroy all copies that they possess</w:t>
      </w:r>
    </w:p>
    <w:p w14:paraId="0FDA0DDF" w14:textId="77777777" w:rsidR="007F4FC4" w:rsidRDefault="007F4FC4" w:rsidP="007F4FC4">
      <w:pPr>
        <w:pStyle w:val="ListParagraph"/>
        <w:tabs>
          <w:tab w:val="left" w:pos="458"/>
        </w:tabs>
        <w:ind w:left="458" w:firstLine="0"/>
        <w:rPr>
          <w:sz w:val="20"/>
        </w:rPr>
      </w:pPr>
    </w:p>
    <w:p w14:paraId="4A15E1D0" w14:textId="77777777" w:rsidR="00CD743F" w:rsidRPr="007F4FC4" w:rsidRDefault="00000000">
      <w:pPr>
        <w:pStyle w:val="ListParagraph"/>
        <w:numPr>
          <w:ilvl w:val="0"/>
          <w:numId w:val="1"/>
        </w:numPr>
        <w:tabs>
          <w:tab w:val="left" w:pos="458"/>
        </w:tabs>
        <w:ind w:left="458" w:hanging="358"/>
        <w:rPr>
          <w:sz w:val="20"/>
        </w:rPr>
      </w:pPr>
      <w:r>
        <w:rPr>
          <w:sz w:val="20"/>
        </w:rPr>
        <w:t>Applicable</w:t>
      </w:r>
      <w:r>
        <w:rPr>
          <w:spacing w:val="-6"/>
          <w:sz w:val="20"/>
        </w:rPr>
        <w:t xml:space="preserve"> </w:t>
      </w:r>
      <w:r>
        <w:rPr>
          <w:spacing w:val="-5"/>
          <w:sz w:val="20"/>
        </w:rPr>
        <w:t>law</w:t>
      </w:r>
    </w:p>
    <w:p w14:paraId="171EDB5E" w14:textId="1C278B12" w:rsidR="007F4FC4" w:rsidRDefault="00566DA2" w:rsidP="007F4FC4">
      <w:pPr>
        <w:pStyle w:val="ListParagraph"/>
        <w:tabs>
          <w:tab w:val="left" w:pos="458"/>
        </w:tabs>
        <w:ind w:left="458" w:firstLine="0"/>
        <w:rPr>
          <w:spacing w:val="-5"/>
          <w:sz w:val="20"/>
        </w:rPr>
      </w:pPr>
      <w:r w:rsidRPr="00566DA2">
        <w:rPr>
          <w:spacing w:val="-5"/>
          <w:sz w:val="20"/>
        </w:rPr>
        <w:t xml:space="preserve">The agreement is governed by and construed </w:t>
      </w:r>
      <w:r>
        <w:rPr>
          <w:spacing w:val="-5"/>
          <w:sz w:val="20"/>
        </w:rPr>
        <w:t>u</w:t>
      </w:r>
      <w:r w:rsidRPr="00566DA2">
        <w:rPr>
          <w:spacing w:val="-5"/>
          <w:sz w:val="20"/>
        </w:rPr>
        <w:t>nde</w:t>
      </w:r>
      <w:r>
        <w:rPr>
          <w:spacing w:val="-5"/>
          <w:sz w:val="20"/>
        </w:rPr>
        <w:t>r</w:t>
      </w:r>
      <w:r w:rsidRPr="00566DA2">
        <w:rPr>
          <w:spacing w:val="-5"/>
          <w:sz w:val="20"/>
        </w:rPr>
        <w:t xml:space="preserve"> the laws of its specified jurisdiction</w:t>
      </w:r>
      <w:r>
        <w:rPr>
          <w:spacing w:val="-5"/>
          <w:sz w:val="20"/>
        </w:rPr>
        <w:t>. Terms and conditions may be interpreted and enforced differently based on the specified jurisdiction</w:t>
      </w:r>
    </w:p>
    <w:p w14:paraId="350BFE5C" w14:textId="77777777" w:rsidR="00566DA2" w:rsidRDefault="00566DA2" w:rsidP="007F4FC4">
      <w:pPr>
        <w:pStyle w:val="ListParagraph"/>
        <w:tabs>
          <w:tab w:val="left" w:pos="458"/>
        </w:tabs>
        <w:ind w:left="458" w:firstLine="0"/>
        <w:rPr>
          <w:sz w:val="20"/>
        </w:rPr>
      </w:pPr>
    </w:p>
    <w:p w14:paraId="4484D74E" w14:textId="77777777" w:rsidR="00CD743F" w:rsidRPr="007F4FC4" w:rsidRDefault="00000000">
      <w:pPr>
        <w:pStyle w:val="ListParagraph"/>
        <w:numPr>
          <w:ilvl w:val="0"/>
          <w:numId w:val="1"/>
        </w:numPr>
        <w:tabs>
          <w:tab w:val="left" w:pos="458"/>
        </w:tabs>
        <w:ind w:left="458" w:hanging="358"/>
        <w:rPr>
          <w:sz w:val="20"/>
        </w:rPr>
      </w:pPr>
      <w:r>
        <w:rPr>
          <w:sz w:val="20"/>
        </w:rPr>
        <w:t>Privacy</w:t>
      </w:r>
      <w:r>
        <w:rPr>
          <w:spacing w:val="-2"/>
          <w:sz w:val="20"/>
        </w:rPr>
        <w:t xml:space="preserve"> policy</w:t>
      </w:r>
    </w:p>
    <w:p w14:paraId="35072053" w14:textId="01EA31BC" w:rsidR="007F4FC4" w:rsidRDefault="007F4FC4" w:rsidP="007F4FC4">
      <w:pPr>
        <w:tabs>
          <w:tab w:val="left" w:pos="458"/>
        </w:tabs>
        <w:ind w:left="458"/>
        <w:rPr>
          <w:sz w:val="20"/>
        </w:rPr>
      </w:pPr>
      <w:r>
        <w:rPr>
          <w:sz w:val="20"/>
        </w:rPr>
        <w:t>The agreement does not mention anything regarding a privacy policy</w:t>
      </w:r>
    </w:p>
    <w:p w14:paraId="25F7B5FB" w14:textId="77777777" w:rsidR="007F4FC4" w:rsidRPr="007F4FC4" w:rsidRDefault="007F4FC4" w:rsidP="007F4FC4">
      <w:pPr>
        <w:tabs>
          <w:tab w:val="left" w:pos="458"/>
        </w:tabs>
        <w:rPr>
          <w:sz w:val="20"/>
        </w:rPr>
      </w:pPr>
    </w:p>
    <w:p w14:paraId="3744B702" w14:textId="77777777" w:rsidR="00CD743F" w:rsidRPr="007F4FC4" w:rsidRDefault="00000000">
      <w:pPr>
        <w:pStyle w:val="ListParagraph"/>
        <w:numPr>
          <w:ilvl w:val="0"/>
          <w:numId w:val="1"/>
        </w:numPr>
        <w:tabs>
          <w:tab w:val="left" w:pos="458"/>
        </w:tabs>
        <w:ind w:left="458" w:hanging="358"/>
        <w:rPr>
          <w:sz w:val="20"/>
        </w:rPr>
      </w:pPr>
      <w:r>
        <w:rPr>
          <w:sz w:val="20"/>
        </w:rPr>
        <w:t>Updates</w:t>
      </w:r>
      <w:r>
        <w:rPr>
          <w:spacing w:val="-3"/>
          <w:sz w:val="20"/>
        </w:rPr>
        <w:t xml:space="preserve"> </w:t>
      </w:r>
      <w:r>
        <w:rPr>
          <w:sz w:val="20"/>
        </w:rPr>
        <w:t>and</w:t>
      </w:r>
      <w:r>
        <w:rPr>
          <w:spacing w:val="-3"/>
          <w:sz w:val="20"/>
        </w:rPr>
        <w:t xml:space="preserve"> </w:t>
      </w:r>
      <w:r>
        <w:rPr>
          <w:spacing w:val="-2"/>
          <w:sz w:val="20"/>
        </w:rPr>
        <w:t>upgrades</w:t>
      </w:r>
    </w:p>
    <w:p w14:paraId="016FCAFF" w14:textId="4F993D47" w:rsidR="007F4FC4" w:rsidRDefault="007F4FC4" w:rsidP="007F4FC4">
      <w:pPr>
        <w:pStyle w:val="ListParagraph"/>
        <w:tabs>
          <w:tab w:val="left" w:pos="458"/>
        </w:tabs>
        <w:ind w:left="458" w:firstLine="0"/>
        <w:rPr>
          <w:spacing w:val="-2"/>
          <w:sz w:val="20"/>
        </w:rPr>
      </w:pPr>
      <w:r>
        <w:rPr>
          <w:spacing w:val="-2"/>
          <w:sz w:val="20"/>
        </w:rPr>
        <w:t xml:space="preserve">If the users continue to use the software after the provider </w:t>
      </w:r>
      <w:r w:rsidR="00566DA2">
        <w:rPr>
          <w:spacing w:val="-2"/>
          <w:sz w:val="20"/>
        </w:rPr>
        <w:t>has made</w:t>
      </w:r>
      <w:r>
        <w:rPr>
          <w:spacing w:val="-2"/>
          <w:sz w:val="20"/>
        </w:rPr>
        <w:t xml:space="preserve"> upgrades or updates, it </w:t>
      </w:r>
      <w:r w:rsidR="001D5795">
        <w:rPr>
          <w:spacing w:val="-2"/>
          <w:sz w:val="20"/>
        </w:rPr>
        <w:t xml:space="preserve">indicates that the user accepts the new terms and conditions </w:t>
      </w:r>
      <w:r w:rsidR="00566DA2">
        <w:rPr>
          <w:spacing w:val="-2"/>
          <w:sz w:val="20"/>
        </w:rPr>
        <w:t>associated with the updates and upgrades</w:t>
      </w:r>
    </w:p>
    <w:p w14:paraId="67092AAD" w14:textId="77777777" w:rsidR="007F4FC4" w:rsidRDefault="007F4FC4" w:rsidP="007F4FC4">
      <w:pPr>
        <w:pStyle w:val="ListParagraph"/>
        <w:tabs>
          <w:tab w:val="left" w:pos="458"/>
        </w:tabs>
        <w:ind w:left="458" w:firstLine="0"/>
        <w:rPr>
          <w:sz w:val="20"/>
        </w:rPr>
      </w:pPr>
    </w:p>
    <w:p w14:paraId="622DA23D" w14:textId="77777777" w:rsidR="00CD743F" w:rsidRPr="001D5795" w:rsidRDefault="00000000">
      <w:pPr>
        <w:pStyle w:val="ListParagraph"/>
        <w:numPr>
          <w:ilvl w:val="0"/>
          <w:numId w:val="1"/>
        </w:numPr>
        <w:tabs>
          <w:tab w:val="left" w:pos="458"/>
        </w:tabs>
        <w:ind w:left="458" w:hanging="358"/>
        <w:rPr>
          <w:sz w:val="20"/>
        </w:rPr>
      </w:pPr>
      <w:r>
        <w:rPr>
          <w:sz w:val="20"/>
        </w:rPr>
        <w:t>Third-party</w:t>
      </w:r>
      <w:r>
        <w:rPr>
          <w:spacing w:val="-5"/>
          <w:sz w:val="20"/>
        </w:rPr>
        <w:t xml:space="preserve"> </w:t>
      </w:r>
      <w:r>
        <w:rPr>
          <w:spacing w:val="-2"/>
          <w:sz w:val="20"/>
        </w:rPr>
        <w:t>software</w:t>
      </w:r>
    </w:p>
    <w:p w14:paraId="042091E3" w14:textId="06DD4B0F" w:rsidR="001D5795" w:rsidRPr="00CA043C" w:rsidRDefault="001D5795" w:rsidP="001D5795">
      <w:pPr>
        <w:pStyle w:val="ListParagraph"/>
        <w:tabs>
          <w:tab w:val="left" w:pos="458"/>
        </w:tabs>
        <w:ind w:left="458" w:firstLine="0"/>
        <w:rPr>
          <w:sz w:val="20"/>
        </w:rPr>
      </w:pPr>
      <w:r>
        <w:rPr>
          <w:spacing w:val="-2"/>
          <w:sz w:val="20"/>
        </w:rPr>
        <w:t>The agreement states that the software may include third-party software components</w:t>
      </w:r>
      <w:r w:rsidR="00566DA2">
        <w:rPr>
          <w:spacing w:val="-2"/>
          <w:sz w:val="20"/>
        </w:rPr>
        <w:t>,</w:t>
      </w:r>
      <w:r>
        <w:rPr>
          <w:spacing w:val="-2"/>
          <w:sz w:val="20"/>
        </w:rPr>
        <w:t xml:space="preserve"> and the user must </w:t>
      </w:r>
      <w:r w:rsidR="00566DA2">
        <w:rPr>
          <w:spacing w:val="-2"/>
          <w:sz w:val="20"/>
        </w:rPr>
        <w:t>comply with</w:t>
      </w:r>
      <w:r>
        <w:rPr>
          <w:spacing w:val="-2"/>
          <w:sz w:val="20"/>
        </w:rPr>
        <w:t xml:space="preserve"> the terms and conditions of their licenses</w:t>
      </w:r>
    </w:p>
    <w:p w14:paraId="57BF4B08" w14:textId="694D8092" w:rsidR="00CA043C" w:rsidRDefault="00CA043C" w:rsidP="00CA043C">
      <w:pPr>
        <w:pBdr>
          <w:bottom w:val="single" w:sz="6" w:space="1" w:color="auto"/>
        </w:pBdr>
        <w:tabs>
          <w:tab w:val="left" w:pos="458"/>
        </w:tabs>
        <w:rPr>
          <w:sz w:val="20"/>
        </w:rPr>
      </w:pPr>
    </w:p>
    <w:p w14:paraId="4DEEAF2C" w14:textId="77777777" w:rsidR="00CA043C" w:rsidRPr="00CA043C" w:rsidRDefault="00CA043C" w:rsidP="00CA043C">
      <w:pPr>
        <w:tabs>
          <w:tab w:val="left" w:pos="458"/>
        </w:tabs>
        <w:rPr>
          <w:sz w:val="20"/>
        </w:rPr>
      </w:pPr>
    </w:p>
    <w:p w14:paraId="13CEAEC5" w14:textId="77777777" w:rsidR="00CA043C" w:rsidRPr="009E54EA" w:rsidRDefault="00CA043C" w:rsidP="00CA043C">
      <w:pPr>
        <w:tabs>
          <w:tab w:val="left" w:pos="458"/>
        </w:tabs>
        <w:rPr>
          <w:sz w:val="10"/>
          <w:szCs w:val="10"/>
        </w:rPr>
      </w:pPr>
      <w:r w:rsidRPr="009E54EA">
        <w:rPr>
          <w:sz w:val="10"/>
          <w:szCs w:val="10"/>
        </w:rPr>
        <w:t xml:space="preserve">1. **Parties involved**  </w:t>
      </w:r>
    </w:p>
    <w:p w14:paraId="7B13872A" w14:textId="77777777" w:rsidR="00CA043C" w:rsidRPr="009E54EA" w:rsidRDefault="00CA043C" w:rsidP="00CA043C">
      <w:pPr>
        <w:tabs>
          <w:tab w:val="left" w:pos="458"/>
        </w:tabs>
        <w:rPr>
          <w:sz w:val="10"/>
          <w:szCs w:val="10"/>
        </w:rPr>
      </w:pPr>
      <w:r w:rsidRPr="009E54EA">
        <w:rPr>
          <w:sz w:val="10"/>
          <w:szCs w:val="10"/>
        </w:rPr>
        <w:t xml:space="preserve">   - The agreement is between the user of the software ("you") and the provider of the software, Digital Dawn Solutions ("Provider").</w:t>
      </w:r>
    </w:p>
    <w:p w14:paraId="37356107" w14:textId="77777777" w:rsidR="00CA043C" w:rsidRPr="009E54EA" w:rsidRDefault="00CA043C" w:rsidP="00CA043C">
      <w:pPr>
        <w:tabs>
          <w:tab w:val="left" w:pos="458"/>
        </w:tabs>
        <w:rPr>
          <w:sz w:val="10"/>
          <w:szCs w:val="10"/>
        </w:rPr>
      </w:pPr>
    </w:p>
    <w:p w14:paraId="15D80C4F" w14:textId="77777777" w:rsidR="00CA043C" w:rsidRPr="009E54EA" w:rsidRDefault="00CA043C" w:rsidP="00CA043C">
      <w:pPr>
        <w:tabs>
          <w:tab w:val="left" w:pos="458"/>
        </w:tabs>
        <w:rPr>
          <w:sz w:val="10"/>
          <w:szCs w:val="10"/>
        </w:rPr>
      </w:pPr>
      <w:r w:rsidRPr="009E54EA">
        <w:rPr>
          <w:sz w:val="10"/>
          <w:szCs w:val="10"/>
        </w:rPr>
        <w:lastRenderedPageBreak/>
        <w:t xml:space="preserve">2. **Scope**  </w:t>
      </w:r>
    </w:p>
    <w:p w14:paraId="1C5CE01C" w14:textId="77777777" w:rsidR="00CA043C" w:rsidRPr="009E54EA" w:rsidRDefault="00CA043C" w:rsidP="00CA043C">
      <w:pPr>
        <w:tabs>
          <w:tab w:val="left" w:pos="458"/>
        </w:tabs>
        <w:rPr>
          <w:sz w:val="10"/>
          <w:szCs w:val="10"/>
        </w:rPr>
      </w:pPr>
      <w:r w:rsidRPr="009E54EA">
        <w:rPr>
          <w:sz w:val="10"/>
          <w:szCs w:val="10"/>
        </w:rPr>
        <w:t xml:space="preserve">   - The agreement governs the use of the software, Clarity Vision, for personal or internal business purposes.</w:t>
      </w:r>
    </w:p>
    <w:p w14:paraId="320E487F" w14:textId="77777777" w:rsidR="00CA043C" w:rsidRPr="009E54EA" w:rsidRDefault="00CA043C" w:rsidP="00CA043C">
      <w:pPr>
        <w:tabs>
          <w:tab w:val="left" w:pos="458"/>
        </w:tabs>
        <w:rPr>
          <w:sz w:val="10"/>
          <w:szCs w:val="10"/>
        </w:rPr>
      </w:pPr>
    </w:p>
    <w:p w14:paraId="68FFFE0F" w14:textId="77777777" w:rsidR="00CA043C" w:rsidRPr="009E54EA" w:rsidRDefault="00CA043C" w:rsidP="00CA043C">
      <w:pPr>
        <w:tabs>
          <w:tab w:val="left" w:pos="458"/>
        </w:tabs>
        <w:rPr>
          <w:sz w:val="10"/>
          <w:szCs w:val="10"/>
        </w:rPr>
      </w:pPr>
      <w:r w:rsidRPr="009E54EA">
        <w:rPr>
          <w:sz w:val="10"/>
          <w:szCs w:val="10"/>
        </w:rPr>
        <w:t xml:space="preserve">3. **Rights granted**  </w:t>
      </w:r>
    </w:p>
    <w:p w14:paraId="3FC2820E" w14:textId="77777777" w:rsidR="00CA043C" w:rsidRPr="009E54EA" w:rsidRDefault="00CA043C" w:rsidP="00CA043C">
      <w:pPr>
        <w:tabs>
          <w:tab w:val="left" w:pos="458"/>
        </w:tabs>
        <w:rPr>
          <w:sz w:val="10"/>
          <w:szCs w:val="10"/>
        </w:rPr>
      </w:pPr>
      <w:r w:rsidRPr="009E54EA">
        <w:rPr>
          <w:sz w:val="10"/>
          <w:szCs w:val="10"/>
        </w:rPr>
        <w:t xml:space="preserve">   - The provider grants a non-exclusive, non-transferable license to use the software. This means users can use the software but cannot sublicense or transfer the rights to someone else.</w:t>
      </w:r>
    </w:p>
    <w:p w14:paraId="24042F8D" w14:textId="77777777" w:rsidR="00CA043C" w:rsidRPr="009E54EA" w:rsidRDefault="00CA043C" w:rsidP="00CA043C">
      <w:pPr>
        <w:tabs>
          <w:tab w:val="left" w:pos="458"/>
        </w:tabs>
        <w:rPr>
          <w:sz w:val="10"/>
          <w:szCs w:val="10"/>
        </w:rPr>
      </w:pPr>
    </w:p>
    <w:p w14:paraId="4FA0ED3E" w14:textId="77777777" w:rsidR="00CA043C" w:rsidRPr="009E54EA" w:rsidRDefault="00CA043C" w:rsidP="00CA043C">
      <w:pPr>
        <w:tabs>
          <w:tab w:val="left" w:pos="458"/>
        </w:tabs>
        <w:rPr>
          <w:sz w:val="10"/>
          <w:szCs w:val="10"/>
        </w:rPr>
      </w:pPr>
      <w:r w:rsidRPr="009E54EA">
        <w:rPr>
          <w:sz w:val="10"/>
          <w:szCs w:val="10"/>
        </w:rPr>
        <w:t xml:space="preserve">4. **Restrictions**  </w:t>
      </w:r>
    </w:p>
    <w:p w14:paraId="6BBA4620" w14:textId="77777777" w:rsidR="00CA043C" w:rsidRPr="009E54EA" w:rsidRDefault="00CA043C" w:rsidP="00CA043C">
      <w:pPr>
        <w:tabs>
          <w:tab w:val="left" w:pos="458"/>
        </w:tabs>
        <w:rPr>
          <w:sz w:val="10"/>
          <w:szCs w:val="10"/>
        </w:rPr>
      </w:pPr>
      <w:r w:rsidRPr="009E54EA">
        <w:rPr>
          <w:sz w:val="10"/>
          <w:szCs w:val="10"/>
        </w:rPr>
        <w:t xml:space="preserve">   - The user cannot modify, distribute, sublicense, or create derivative works based on the software. These are standard restrictions to protect the provider's intellectual property.</w:t>
      </w:r>
    </w:p>
    <w:p w14:paraId="64213B53" w14:textId="77777777" w:rsidR="00CA043C" w:rsidRPr="009E54EA" w:rsidRDefault="00CA043C" w:rsidP="00CA043C">
      <w:pPr>
        <w:tabs>
          <w:tab w:val="left" w:pos="458"/>
        </w:tabs>
        <w:rPr>
          <w:sz w:val="10"/>
          <w:szCs w:val="10"/>
        </w:rPr>
      </w:pPr>
    </w:p>
    <w:p w14:paraId="69EDC92C" w14:textId="77777777" w:rsidR="00CA043C" w:rsidRPr="009E54EA" w:rsidRDefault="00CA043C" w:rsidP="00CA043C">
      <w:pPr>
        <w:tabs>
          <w:tab w:val="left" w:pos="458"/>
        </w:tabs>
        <w:rPr>
          <w:sz w:val="10"/>
          <w:szCs w:val="10"/>
        </w:rPr>
      </w:pPr>
      <w:r w:rsidRPr="009E54EA">
        <w:rPr>
          <w:sz w:val="10"/>
          <w:szCs w:val="10"/>
        </w:rPr>
        <w:t xml:space="preserve">5. **Intellectual property**  </w:t>
      </w:r>
    </w:p>
    <w:p w14:paraId="624B9E02" w14:textId="77777777" w:rsidR="00CA043C" w:rsidRPr="009E54EA" w:rsidRDefault="00CA043C" w:rsidP="00CA043C">
      <w:pPr>
        <w:tabs>
          <w:tab w:val="left" w:pos="458"/>
        </w:tabs>
        <w:rPr>
          <w:sz w:val="10"/>
          <w:szCs w:val="10"/>
        </w:rPr>
      </w:pPr>
      <w:r w:rsidRPr="009E54EA">
        <w:rPr>
          <w:sz w:val="10"/>
          <w:szCs w:val="10"/>
        </w:rPr>
        <w:t xml:space="preserve">   - The software and all related intellectual property rights (including copyrights, trademarks, and patents) are owned by the provider. This reinforces that users are only granted a license, not ownership of the software.</w:t>
      </w:r>
    </w:p>
    <w:p w14:paraId="09F9AAB1" w14:textId="77777777" w:rsidR="00CA043C" w:rsidRPr="009E54EA" w:rsidRDefault="00CA043C" w:rsidP="00CA043C">
      <w:pPr>
        <w:tabs>
          <w:tab w:val="left" w:pos="458"/>
        </w:tabs>
        <w:rPr>
          <w:sz w:val="10"/>
          <w:szCs w:val="10"/>
        </w:rPr>
      </w:pPr>
    </w:p>
    <w:p w14:paraId="4A15F45C" w14:textId="77777777" w:rsidR="00CA043C" w:rsidRPr="007F4FC4" w:rsidRDefault="00CA043C" w:rsidP="00CA043C">
      <w:pPr>
        <w:tabs>
          <w:tab w:val="left" w:pos="458"/>
        </w:tabs>
        <w:rPr>
          <w:sz w:val="10"/>
          <w:szCs w:val="10"/>
        </w:rPr>
      </w:pPr>
      <w:r w:rsidRPr="007F4FC4">
        <w:rPr>
          <w:sz w:val="10"/>
          <w:szCs w:val="10"/>
        </w:rPr>
        <w:t xml:space="preserve">6. **Transfer of ownership**  </w:t>
      </w:r>
    </w:p>
    <w:p w14:paraId="474C3FC5" w14:textId="77777777" w:rsidR="00CA043C" w:rsidRPr="007F4FC4" w:rsidRDefault="00CA043C" w:rsidP="00CA043C">
      <w:pPr>
        <w:tabs>
          <w:tab w:val="left" w:pos="458"/>
        </w:tabs>
        <w:rPr>
          <w:sz w:val="10"/>
          <w:szCs w:val="10"/>
        </w:rPr>
      </w:pPr>
      <w:r w:rsidRPr="007F4FC4">
        <w:rPr>
          <w:sz w:val="10"/>
          <w:szCs w:val="10"/>
        </w:rPr>
        <w:t xml:space="preserve">   - There is no transfer of ownership; the user does not gain any ownership of the software, only a license to use it under the conditions specified.</w:t>
      </w:r>
    </w:p>
    <w:p w14:paraId="533733F2" w14:textId="77777777" w:rsidR="00CA043C" w:rsidRPr="007F4FC4" w:rsidRDefault="00CA043C" w:rsidP="00CA043C">
      <w:pPr>
        <w:tabs>
          <w:tab w:val="left" w:pos="458"/>
        </w:tabs>
        <w:rPr>
          <w:sz w:val="10"/>
          <w:szCs w:val="10"/>
        </w:rPr>
      </w:pPr>
    </w:p>
    <w:p w14:paraId="07D09A6B" w14:textId="77777777" w:rsidR="00CA043C" w:rsidRPr="007F4FC4" w:rsidRDefault="00CA043C" w:rsidP="00CA043C">
      <w:pPr>
        <w:tabs>
          <w:tab w:val="left" w:pos="458"/>
        </w:tabs>
        <w:rPr>
          <w:sz w:val="10"/>
          <w:szCs w:val="10"/>
        </w:rPr>
      </w:pPr>
      <w:r w:rsidRPr="007F4FC4">
        <w:rPr>
          <w:sz w:val="10"/>
          <w:szCs w:val="10"/>
        </w:rPr>
        <w:t xml:space="preserve">7. **Warranty**  </w:t>
      </w:r>
    </w:p>
    <w:p w14:paraId="68C0A3A1" w14:textId="77777777" w:rsidR="00CA043C" w:rsidRPr="007F4FC4" w:rsidRDefault="00CA043C" w:rsidP="00CA043C">
      <w:pPr>
        <w:tabs>
          <w:tab w:val="left" w:pos="458"/>
        </w:tabs>
        <w:rPr>
          <w:sz w:val="10"/>
          <w:szCs w:val="10"/>
        </w:rPr>
      </w:pPr>
      <w:r w:rsidRPr="007F4FC4">
        <w:rPr>
          <w:sz w:val="10"/>
          <w:szCs w:val="10"/>
        </w:rPr>
        <w:t xml:space="preserve">   - The software is provided "as is" without any warranties, express or implied. This means the provider does not guarantee that the software is free from defects or fit for a particular purpose.</w:t>
      </w:r>
    </w:p>
    <w:p w14:paraId="4152507F" w14:textId="77777777" w:rsidR="00CA043C" w:rsidRPr="007F4FC4" w:rsidRDefault="00CA043C" w:rsidP="00CA043C">
      <w:pPr>
        <w:tabs>
          <w:tab w:val="left" w:pos="458"/>
        </w:tabs>
        <w:rPr>
          <w:sz w:val="10"/>
          <w:szCs w:val="10"/>
        </w:rPr>
      </w:pPr>
    </w:p>
    <w:p w14:paraId="0DE6FF64" w14:textId="77777777" w:rsidR="00CA043C" w:rsidRPr="007F4FC4" w:rsidRDefault="00CA043C" w:rsidP="00CA043C">
      <w:pPr>
        <w:tabs>
          <w:tab w:val="left" w:pos="458"/>
        </w:tabs>
        <w:rPr>
          <w:sz w:val="10"/>
          <w:szCs w:val="10"/>
        </w:rPr>
      </w:pPr>
      <w:r w:rsidRPr="007F4FC4">
        <w:rPr>
          <w:sz w:val="10"/>
          <w:szCs w:val="10"/>
        </w:rPr>
        <w:t xml:space="preserve">8. **Limitation of liability**  </w:t>
      </w:r>
    </w:p>
    <w:p w14:paraId="71E05E57" w14:textId="77777777" w:rsidR="00CA043C" w:rsidRPr="007F4FC4" w:rsidRDefault="00CA043C" w:rsidP="00CA043C">
      <w:pPr>
        <w:tabs>
          <w:tab w:val="left" w:pos="458"/>
        </w:tabs>
        <w:rPr>
          <w:sz w:val="10"/>
          <w:szCs w:val="10"/>
        </w:rPr>
      </w:pPr>
      <w:r w:rsidRPr="007F4FC4">
        <w:rPr>
          <w:sz w:val="10"/>
          <w:szCs w:val="10"/>
        </w:rPr>
        <w:t xml:space="preserve">   - The provider is not liable for any indirect, incidental, special, consequential, or exemplary damages that may arise from the use or inability to use the software. This includes damages such as loss of profits, business interruption, or data loss.</w:t>
      </w:r>
    </w:p>
    <w:p w14:paraId="47902697" w14:textId="77777777" w:rsidR="00CA043C" w:rsidRPr="007F4FC4" w:rsidRDefault="00CA043C" w:rsidP="00CA043C">
      <w:pPr>
        <w:tabs>
          <w:tab w:val="left" w:pos="458"/>
        </w:tabs>
        <w:rPr>
          <w:sz w:val="10"/>
          <w:szCs w:val="10"/>
        </w:rPr>
      </w:pPr>
    </w:p>
    <w:p w14:paraId="002559C8" w14:textId="77777777" w:rsidR="00CA043C" w:rsidRPr="007F4FC4" w:rsidRDefault="00CA043C" w:rsidP="00CA043C">
      <w:pPr>
        <w:tabs>
          <w:tab w:val="left" w:pos="458"/>
        </w:tabs>
        <w:rPr>
          <w:sz w:val="10"/>
          <w:szCs w:val="10"/>
        </w:rPr>
      </w:pPr>
      <w:r w:rsidRPr="007F4FC4">
        <w:rPr>
          <w:sz w:val="10"/>
          <w:szCs w:val="10"/>
        </w:rPr>
        <w:t xml:space="preserve">9. **Grounds of termination**  </w:t>
      </w:r>
    </w:p>
    <w:p w14:paraId="33F208DA" w14:textId="77777777" w:rsidR="00CA043C" w:rsidRPr="007F4FC4" w:rsidRDefault="00CA043C" w:rsidP="00CA043C">
      <w:pPr>
        <w:tabs>
          <w:tab w:val="left" w:pos="458"/>
        </w:tabs>
        <w:rPr>
          <w:sz w:val="10"/>
          <w:szCs w:val="10"/>
        </w:rPr>
      </w:pPr>
      <w:r w:rsidRPr="007F4FC4">
        <w:rPr>
          <w:sz w:val="10"/>
          <w:szCs w:val="10"/>
        </w:rPr>
        <w:t xml:space="preserve">   - The provider may terminate the agreement if the user breaches any of its terms. No other grounds for termination are listed.</w:t>
      </w:r>
    </w:p>
    <w:p w14:paraId="674A59B4" w14:textId="77777777" w:rsidR="00CA043C" w:rsidRPr="007F4FC4" w:rsidRDefault="00CA043C" w:rsidP="00CA043C">
      <w:pPr>
        <w:tabs>
          <w:tab w:val="left" w:pos="458"/>
        </w:tabs>
        <w:rPr>
          <w:sz w:val="10"/>
          <w:szCs w:val="10"/>
        </w:rPr>
      </w:pPr>
    </w:p>
    <w:p w14:paraId="2A6033B2" w14:textId="77777777" w:rsidR="00CA043C" w:rsidRPr="001D5795" w:rsidRDefault="00CA043C" w:rsidP="00CA043C">
      <w:pPr>
        <w:tabs>
          <w:tab w:val="left" w:pos="458"/>
        </w:tabs>
        <w:rPr>
          <w:sz w:val="10"/>
          <w:szCs w:val="10"/>
        </w:rPr>
      </w:pPr>
      <w:r w:rsidRPr="007F4FC4">
        <w:rPr>
          <w:sz w:val="10"/>
          <w:szCs w:val="10"/>
        </w:rPr>
        <w:t xml:space="preserve">10. **Consequences of termination**  </w:t>
      </w:r>
    </w:p>
    <w:p w14:paraId="47ABFD52" w14:textId="77777777" w:rsidR="00CA043C" w:rsidRPr="001D5795" w:rsidRDefault="00CA043C" w:rsidP="00CA043C">
      <w:pPr>
        <w:tabs>
          <w:tab w:val="left" w:pos="458"/>
        </w:tabs>
        <w:rPr>
          <w:sz w:val="10"/>
          <w:szCs w:val="10"/>
        </w:rPr>
      </w:pPr>
      <w:r w:rsidRPr="001D5795">
        <w:rPr>
          <w:sz w:val="10"/>
          <w:szCs w:val="10"/>
        </w:rPr>
        <w:t xml:space="preserve">    - Upon termination, the user must stop using the software and destroy all copies in their possession.</w:t>
      </w:r>
    </w:p>
    <w:p w14:paraId="2C21FB79" w14:textId="77777777" w:rsidR="00CA043C" w:rsidRPr="001D5795" w:rsidRDefault="00CA043C" w:rsidP="00CA043C">
      <w:pPr>
        <w:tabs>
          <w:tab w:val="left" w:pos="458"/>
        </w:tabs>
        <w:rPr>
          <w:sz w:val="10"/>
          <w:szCs w:val="10"/>
        </w:rPr>
      </w:pPr>
    </w:p>
    <w:p w14:paraId="2EB90BC7" w14:textId="77777777" w:rsidR="00CA043C" w:rsidRPr="001D5795" w:rsidRDefault="00CA043C" w:rsidP="00CA043C">
      <w:pPr>
        <w:tabs>
          <w:tab w:val="left" w:pos="458"/>
        </w:tabs>
        <w:rPr>
          <w:sz w:val="10"/>
          <w:szCs w:val="10"/>
        </w:rPr>
      </w:pPr>
      <w:r w:rsidRPr="001D5795">
        <w:rPr>
          <w:sz w:val="10"/>
          <w:szCs w:val="10"/>
        </w:rPr>
        <w:t xml:space="preserve">11. **Applicable law**  </w:t>
      </w:r>
    </w:p>
    <w:p w14:paraId="0C059B53" w14:textId="77777777" w:rsidR="00CA043C" w:rsidRPr="001D5795" w:rsidRDefault="00CA043C" w:rsidP="00CA043C">
      <w:pPr>
        <w:tabs>
          <w:tab w:val="left" w:pos="458"/>
        </w:tabs>
        <w:rPr>
          <w:sz w:val="10"/>
          <w:szCs w:val="10"/>
        </w:rPr>
      </w:pPr>
      <w:r w:rsidRPr="001D5795">
        <w:rPr>
          <w:sz w:val="10"/>
          <w:szCs w:val="10"/>
        </w:rPr>
        <w:t xml:space="preserve">    - The agreement is governed by the laws of a specified [Jurisdiction], and any disputes will be resolved exclusively in the courts of that jurisdiction.</w:t>
      </w:r>
    </w:p>
    <w:p w14:paraId="4E248450" w14:textId="77777777" w:rsidR="00CA043C" w:rsidRPr="001D5795" w:rsidRDefault="00CA043C" w:rsidP="00CA043C">
      <w:pPr>
        <w:tabs>
          <w:tab w:val="left" w:pos="458"/>
        </w:tabs>
        <w:rPr>
          <w:sz w:val="10"/>
          <w:szCs w:val="10"/>
        </w:rPr>
      </w:pPr>
    </w:p>
    <w:p w14:paraId="69F4BDA3" w14:textId="77777777" w:rsidR="00CA043C" w:rsidRPr="001D5795" w:rsidRDefault="00CA043C" w:rsidP="00CA043C">
      <w:pPr>
        <w:tabs>
          <w:tab w:val="left" w:pos="458"/>
        </w:tabs>
        <w:rPr>
          <w:sz w:val="10"/>
          <w:szCs w:val="10"/>
        </w:rPr>
      </w:pPr>
      <w:r w:rsidRPr="001D5795">
        <w:rPr>
          <w:sz w:val="10"/>
          <w:szCs w:val="10"/>
        </w:rPr>
        <w:t xml:space="preserve">12. **Privacy policy**  </w:t>
      </w:r>
    </w:p>
    <w:p w14:paraId="6D1C087A" w14:textId="77777777" w:rsidR="00CA043C" w:rsidRPr="001D5795" w:rsidRDefault="00CA043C" w:rsidP="00CA043C">
      <w:pPr>
        <w:tabs>
          <w:tab w:val="left" w:pos="458"/>
        </w:tabs>
        <w:rPr>
          <w:sz w:val="10"/>
          <w:szCs w:val="10"/>
        </w:rPr>
      </w:pPr>
      <w:r w:rsidRPr="001D5795">
        <w:rPr>
          <w:sz w:val="10"/>
          <w:szCs w:val="10"/>
        </w:rPr>
        <w:t xml:space="preserve">    - The agreement does not include a specific privacy policy, nor does it mention how user data will be handled.</w:t>
      </w:r>
    </w:p>
    <w:p w14:paraId="677E3098" w14:textId="77777777" w:rsidR="00CA043C" w:rsidRPr="001D5795" w:rsidRDefault="00CA043C" w:rsidP="00CA043C">
      <w:pPr>
        <w:tabs>
          <w:tab w:val="left" w:pos="458"/>
        </w:tabs>
        <w:rPr>
          <w:sz w:val="10"/>
          <w:szCs w:val="10"/>
        </w:rPr>
      </w:pPr>
    </w:p>
    <w:p w14:paraId="6F1B3638" w14:textId="77777777" w:rsidR="00CA043C" w:rsidRPr="001D5795" w:rsidRDefault="00CA043C" w:rsidP="00CA043C">
      <w:pPr>
        <w:tabs>
          <w:tab w:val="left" w:pos="458"/>
        </w:tabs>
        <w:rPr>
          <w:sz w:val="10"/>
          <w:szCs w:val="10"/>
        </w:rPr>
      </w:pPr>
      <w:r w:rsidRPr="001D5795">
        <w:rPr>
          <w:sz w:val="10"/>
          <w:szCs w:val="10"/>
        </w:rPr>
        <w:t xml:space="preserve">13. **Updates and upgrades**  </w:t>
      </w:r>
    </w:p>
    <w:p w14:paraId="01FBFDFB" w14:textId="77777777" w:rsidR="00CA043C" w:rsidRPr="001D5795" w:rsidRDefault="00CA043C" w:rsidP="00CA043C">
      <w:pPr>
        <w:tabs>
          <w:tab w:val="left" w:pos="458"/>
        </w:tabs>
        <w:rPr>
          <w:sz w:val="10"/>
          <w:szCs w:val="10"/>
        </w:rPr>
      </w:pPr>
      <w:r w:rsidRPr="001D5795">
        <w:rPr>
          <w:sz w:val="10"/>
          <w:szCs w:val="10"/>
        </w:rPr>
        <w:t xml:space="preserve">    - The provider may provide updates or upgrades from time to time, and continued use of the software after updates indicates acceptance of the new terms.</w:t>
      </w:r>
    </w:p>
    <w:p w14:paraId="3B4B2E92" w14:textId="77777777" w:rsidR="00CA043C" w:rsidRPr="00CA043C" w:rsidRDefault="00CA043C" w:rsidP="00CA043C">
      <w:pPr>
        <w:tabs>
          <w:tab w:val="left" w:pos="458"/>
        </w:tabs>
        <w:rPr>
          <w:sz w:val="20"/>
        </w:rPr>
      </w:pPr>
    </w:p>
    <w:p w14:paraId="4E466D35" w14:textId="77777777" w:rsidR="00CA043C" w:rsidRPr="00CA043C" w:rsidRDefault="00CA043C" w:rsidP="00CA043C">
      <w:pPr>
        <w:tabs>
          <w:tab w:val="left" w:pos="458"/>
        </w:tabs>
        <w:rPr>
          <w:sz w:val="20"/>
        </w:rPr>
      </w:pPr>
      <w:r w:rsidRPr="00CA043C">
        <w:rPr>
          <w:sz w:val="20"/>
        </w:rPr>
        <w:t xml:space="preserve">14. **Third-party software**  </w:t>
      </w:r>
    </w:p>
    <w:p w14:paraId="7ED876BF" w14:textId="77777777" w:rsidR="00CA043C" w:rsidRPr="00CA043C" w:rsidRDefault="00CA043C" w:rsidP="00CA043C">
      <w:pPr>
        <w:tabs>
          <w:tab w:val="left" w:pos="458"/>
        </w:tabs>
        <w:rPr>
          <w:sz w:val="20"/>
        </w:rPr>
      </w:pPr>
      <w:r w:rsidRPr="00CA043C">
        <w:rPr>
          <w:sz w:val="20"/>
        </w:rPr>
        <w:t xml:space="preserve">    - The software may include third-party components, and users must adhere to the respective licenses of those components.</w:t>
      </w:r>
    </w:p>
    <w:p w14:paraId="0BB5E830" w14:textId="77777777" w:rsidR="00CD743F" w:rsidRDefault="00CD743F">
      <w:pPr>
        <w:pStyle w:val="BodyText"/>
        <w:rPr>
          <w:sz w:val="22"/>
        </w:rPr>
      </w:pPr>
    </w:p>
    <w:p w14:paraId="5C992DBC" w14:textId="77777777" w:rsidR="00CD743F" w:rsidRDefault="00CD743F">
      <w:pPr>
        <w:pStyle w:val="BodyText"/>
        <w:spacing w:before="10"/>
        <w:rPr>
          <w:sz w:val="18"/>
        </w:rPr>
      </w:pPr>
    </w:p>
    <w:p w14:paraId="7B7C7D41" w14:textId="77777777" w:rsidR="00CD743F" w:rsidRDefault="00000000">
      <w:pPr>
        <w:spacing w:before="1"/>
        <w:ind w:left="100"/>
        <w:rPr>
          <w:rFonts w:ascii="Arial"/>
          <w:b/>
          <w:sz w:val="20"/>
        </w:rPr>
      </w:pPr>
      <w:r>
        <w:rPr>
          <w:rFonts w:ascii="Arial"/>
          <w:b/>
          <w:sz w:val="20"/>
        </w:rPr>
        <w:t>Grading</w:t>
      </w:r>
      <w:r>
        <w:rPr>
          <w:rFonts w:ascii="Arial"/>
          <w:b/>
          <w:spacing w:val="-1"/>
          <w:sz w:val="20"/>
        </w:rPr>
        <w:t xml:space="preserve"> </w:t>
      </w:r>
      <w:r>
        <w:rPr>
          <w:rFonts w:ascii="Arial"/>
          <w:b/>
          <w:spacing w:val="-2"/>
          <w:sz w:val="20"/>
        </w:rPr>
        <w:t>Rubric</w:t>
      </w:r>
    </w:p>
    <w:p w14:paraId="71DE1F65" w14:textId="77777777" w:rsidR="00CD743F" w:rsidRDefault="00CD743F">
      <w:pPr>
        <w:pStyle w:val="BodyText"/>
        <w:spacing w:before="4"/>
        <w:rPr>
          <w:rFonts w:ascii="Arial"/>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21"/>
        <w:gridCol w:w="2023"/>
        <w:gridCol w:w="2023"/>
        <w:gridCol w:w="2023"/>
        <w:gridCol w:w="2023"/>
      </w:tblGrid>
      <w:tr w:rsidR="00CD743F" w14:paraId="718A7AEF" w14:textId="77777777">
        <w:trPr>
          <w:trHeight w:val="930"/>
        </w:trPr>
        <w:tc>
          <w:tcPr>
            <w:tcW w:w="2021" w:type="dxa"/>
          </w:tcPr>
          <w:p w14:paraId="71675E66" w14:textId="77777777" w:rsidR="00CD743F" w:rsidRDefault="00000000">
            <w:pPr>
              <w:pStyle w:val="TableParagraph"/>
              <w:rPr>
                <w:rFonts w:ascii="Arial"/>
                <w:b/>
                <w:sz w:val="20"/>
              </w:rPr>
            </w:pPr>
            <w:r>
              <w:rPr>
                <w:rFonts w:ascii="Arial"/>
                <w:b/>
                <w:spacing w:val="-2"/>
                <w:sz w:val="20"/>
              </w:rPr>
              <w:t>Criteria</w:t>
            </w:r>
          </w:p>
        </w:tc>
        <w:tc>
          <w:tcPr>
            <w:tcW w:w="2023" w:type="dxa"/>
          </w:tcPr>
          <w:p w14:paraId="259D60DF" w14:textId="77777777" w:rsidR="00CD743F" w:rsidRDefault="00000000">
            <w:pPr>
              <w:pStyle w:val="TableParagraph"/>
              <w:ind w:left="108"/>
              <w:rPr>
                <w:rFonts w:ascii="Arial"/>
                <w:b/>
                <w:sz w:val="20"/>
              </w:rPr>
            </w:pPr>
            <w:r>
              <w:rPr>
                <w:rFonts w:ascii="Arial"/>
                <w:b/>
                <w:sz w:val="20"/>
              </w:rPr>
              <w:t>Excellent</w:t>
            </w:r>
            <w:r>
              <w:rPr>
                <w:rFonts w:ascii="Arial"/>
                <w:b/>
                <w:spacing w:val="-3"/>
                <w:sz w:val="20"/>
              </w:rPr>
              <w:t xml:space="preserve"> </w:t>
            </w:r>
            <w:r>
              <w:rPr>
                <w:rFonts w:ascii="Arial"/>
                <w:b/>
                <w:sz w:val="20"/>
              </w:rPr>
              <w:t>|</w:t>
            </w:r>
            <w:r>
              <w:rPr>
                <w:rFonts w:ascii="Arial"/>
                <w:b/>
                <w:spacing w:val="-3"/>
                <w:sz w:val="20"/>
              </w:rPr>
              <w:t xml:space="preserve"> </w:t>
            </w:r>
            <w:r>
              <w:rPr>
                <w:rFonts w:ascii="Arial"/>
                <w:b/>
                <w:sz w:val="20"/>
              </w:rPr>
              <w:t>10</w:t>
            </w:r>
            <w:r>
              <w:rPr>
                <w:rFonts w:ascii="Arial"/>
                <w:b/>
                <w:spacing w:val="-2"/>
                <w:sz w:val="20"/>
              </w:rPr>
              <w:t xml:space="preserve"> </w:t>
            </w:r>
            <w:r>
              <w:rPr>
                <w:rFonts w:ascii="Arial"/>
                <w:b/>
                <w:spacing w:val="-5"/>
                <w:sz w:val="20"/>
              </w:rPr>
              <w:t>pts</w:t>
            </w:r>
          </w:p>
        </w:tc>
        <w:tc>
          <w:tcPr>
            <w:tcW w:w="2023" w:type="dxa"/>
          </w:tcPr>
          <w:p w14:paraId="219A218E" w14:textId="77777777" w:rsidR="00CD743F" w:rsidRDefault="00000000">
            <w:pPr>
              <w:pStyle w:val="TableParagraph"/>
              <w:rPr>
                <w:rFonts w:ascii="Arial"/>
                <w:b/>
                <w:sz w:val="20"/>
              </w:rPr>
            </w:pPr>
            <w:r>
              <w:rPr>
                <w:rFonts w:ascii="Arial"/>
                <w:b/>
                <w:sz w:val="20"/>
              </w:rPr>
              <w:t>Proficient</w:t>
            </w:r>
            <w:r>
              <w:rPr>
                <w:rFonts w:ascii="Arial"/>
                <w:b/>
                <w:spacing w:val="-3"/>
                <w:sz w:val="20"/>
              </w:rPr>
              <w:t xml:space="preserve"> </w:t>
            </w:r>
            <w:r>
              <w:rPr>
                <w:rFonts w:ascii="Arial"/>
                <w:b/>
                <w:sz w:val="20"/>
              </w:rPr>
              <w:t>|</w:t>
            </w:r>
            <w:r>
              <w:rPr>
                <w:rFonts w:ascii="Arial"/>
                <w:b/>
                <w:spacing w:val="-4"/>
                <w:sz w:val="20"/>
              </w:rPr>
              <w:t xml:space="preserve"> </w:t>
            </w:r>
            <w:r>
              <w:rPr>
                <w:rFonts w:ascii="Arial"/>
                <w:b/>
                <w:sz w:val="20"/>
              </w:rPr>
              <w:t>7</w:t>
            </w:r>
            <w:r>
              <w:rPr>
                <w:rFonts w:ascii="Arial"/>
                <w:b/>
                <w:spacing w:val="-2"/>
                <w:sz w:val="20"/>
              </w:rPr>
              <w:t xml:space="preserve"> </w:t>
            </w:r>
            <w:r>
              <w:rPr>
                <w:rFonts w:ascii="Arial"/>
                <w:b/>
                <w:spacing w:val="-5"/>
                <w:sz w:val="20"/>
              </w:rPr>
              <w:t>pts</w:t>
            </w:r>
          </w:p>
        </w:tc>
        <w:tc>
          <w:tcPr>
            <w:tcW w:w="2023" w:type="dxa"/>
          </w:tcPr>
          <w:p w14:paraId="3106168F" w14:textId="77777777" w:rsidR="00CD743F" w:rsidRDefault="00000000">
            <w:pPr>
              <w:pStyle w:val="TableParagraph"/>
              <w:rPr>
                <w:rFonts w:ascii="Arial"/>
                <w:b/>
                <w:sz w:val="20"/>
              </w:rPr>
            </w:pPr>
            <w:r>
              <w:rPr>
                <w:rFonts w:ascii="Arial"/>
                <w:b/>
                <w:sz w:val="20"/>
              </w:rPr>
              <w:t>Basic</w:t>
            </w:r>
            <w:r>
              <w:rPr>
                <w:rFonts w:ascii="Arial"/>
                <w:b/>
                <w:spacing w:val="-5"/>
                <w:sz w:val="20"/>
              </w:rPr>
              <w:t xml:space="preserve"> </w:t>
            </w:r>
            <w:r>
              <w:rPr>
                <w:rFonts w:ascii="Arial"/>
                <w:b/>
                <w:sz w:val="20"/>
              </w:rPr>
              <w:t>|</w:t>
            </w:r>
            <w:r>
              <w:rPr>
                <w:rFonts w:ascii="Arial"/>
                <w:b/>
                <w:spacing w:val="-5"/>
                <w:sz w:val="20"/>
              </w:rPr>
              <w:t xml:space="preserve"> </w:t>
            </w:r>
            <w:r>
              <w:rPr>
                <w:rFonts w:ascii="Arial"/>
                <w:b/>
                <w:sz w:val="20"/>
              </w:rPr>
              <w:t>4</w:t>
            </w:r>
            <w:r>
              <w:rPr>
                <w:rFonts w:ascii="Arial"/>
                <w:b/>
                <w:spacing w:val="-2"/>
                <w:sz w:val="20"/>
              </w:rPr>
              <w:t xml:space="preserve"> </w:t>
            </w:r>
            <w:r>
              <w:rPr>
                <w:rFonts w:ascii="Arial"/>
                <w:b/>
                <w:spacing w:val="-5"/>
                <w:sz w:val="20"/>
              </w:rPr>
              <w:t>pts</w:t>
            </w:r>
          </w:p>
        </w:tc>
        <w:tc>
          <w:tcPr>
            <w:tcW w:w="2023" w:type="dxa"/>
          </w:tcPr>
          <w:p w14:paraId="519C3AD9" w14:textId="77777777" w:rsidR="00CD743F" w:rsidRDefault="00000000">
            <w:pPr>
              <w:pStyle w:val="TableParagraph"/>
              <w:ind w:left="106" w:right="533"/>
              <w:rPr>
                <w:rFonts w:ascii="Arial"/>
                <w:b/>
                <w:sz w:val="20"/>
              </w:rPr>
            </w:pPr>
            <w:r>
              <w:rPr>
                <w:rFonts w:ascii="Arial"/>
                <w:b/>
                <w:spacing w:val="-4"/>
                <w:sz w:val="20"/>
              </w:rPr>
              <w:t xml:space="preserve">Needs </w:t>
            </w:r>
            <w:r>
              <w:rPr>
                <w:rFonts w:ascii="Arial"/>
                <w:b/>
                <w:sz w:val="20"/>
              </w:rPr>
              <w:t>Improvement</w:t>
            </w:r>
            <w:r>
              <w:rPr>
                <w:rFonts w:ascii="Arial"/>
                <w:b/>
                <w:spacing w:val="-14"/>
                <w:sz w:val="20"/>
              </w:rPr>
              <w:t xml:space="preserve"> </w:t>
            </w:r>
            <w:r>
              <w:rPr>
                <w:rFonts w:ascii="Arial"/>
                <w:b/>
                <w:sz w:val="20"/>
              </w:rPr>
              <w:t xml:space="preserve">| </w:t>
            </w:r>
            <w:r>
              <w:rPr>
                <w:rFonts w:ascii="Arial"/>
                <w:b/>
                <w:spacing w:val="-4"/>
                <w:sz w:val="20"/>
              </w:rPr>
              <w:t>2pts</w:t>
            </w:r>
          </w:p>
        </w:tc>
      </w:tr>
      <w:tr w:rsidR="00CD743F" w14:paraId="3BFB7593" w14:textId="77777777">
        <w:trPr>
          <w:trHeight w:val="1390"/>
        </w:trPr>
        <w:tc>
          <w:tcPr>
            <w:tcW w:w="2021" w:type="dxa"/>
          </w:tcPr>
          <w:p w14:paraId="689B1670" w14:textId="77777777" w:rsidR="00CD743F" w:rsidRDefault="00000000">
            <w:pPr>
              <w:pStyle w:val="TableParagraph"/>
              <w:ind w:right="308"/>
              <w:rPr>
                <w:sz w:val="20"/>
              </w:rPr>
            </w:pPr>
            <w:r>
              <w:rPr>
                <w:sz w:val="20"/>
              </w:rPr>
              <w:t>Accuracy of Identified</w:t>
            </w:r>
            <w:r>
              <w:rPr>
                <w:spacing w:val="-14"/>
                <w:sz w:val="20"/>
              </w:rPr>
              <w:t xml:space="preserve"> </w:t>
            </w:r>
            <w:r>
              <w:rPr>
                <w:sz w:val="20"/>
              </w:rPr>
              <w:t>Clauses</w:t>
            </w:r>
          </w:p>
        </w:tc>
        <w:tc>
          <w:tcPr>
            <w:tcW w:w="2023" w:type="dxa"/>
          </w:tcPr>
          <w:p w14:paraId="20B8AB05" w14:textId="77777777" w:rsidR="00CD743F" w:rsidRDefault="00000000">
            <w:pPr>
              <w:pStyle w:val="TableParagraph"/>
              <w:ind w:left="108" w:right="131"/>
              <w:rPr>
                <w:sz w:val="20"/>
              </w:rPr>
            </w:pPr>
            <w:r>
              <w:rPr>
                <w:sz w:val="20"/>
              </w:rPr>
              <w:t>All 14 items are accurately</w:t>
            </w:r>
            <w:r>
              <w:rPr>
                <w:spacing w:val="-14"/>
                <w:sz w:val="20"/>
              </w:rPr>
              <w:t xml:space="preserve"> </w:t>
            </w:r>
            <w:r>
              <w:rPr>
                <w:sz w:val="20"/>
              </w:rPr>
              <w:t>identified with precise and correct references to the EULA text.</w:t>
            </w:r>
          </w:p>
        </w:tc>
        <w:tc>
          <w:tcPr>
            <w:tcW w:w="2023" w:type="dxa"/>
          </w:tcPr>
          <w:p w14:paraId="67859A9B" w14:textId="77777777" w:rsidR="00CD743F" w:rsidRDefault="00000000">
            <w:pPr>
              <w:pStyle w:val="TableParagraph"/>
              <w:ind w:right="132"/>
              <w:rPr>
                <w:sz w:val="20"/>
              </w:rPr>
            </w:pPr>
            <w:r>
              <w:rPr>
                <w:sz w:val="20"/>
              </w:rPr>
              <w:t>12-13 items are accurately</w:t>
            </w:r>
            <w:r>
              <w:rPr>
                <w:spacing w:val="-14"/>
                <w:sz w:val="20"/>
              </w:rPr>
              <w:t xml:space="preserve"> </w:t>
            </w:r>
            <w:r>
              <w:rPr>
                <w:sz w:val="20"/>
              </w:rPr>
              <w:t>identified with mostly correct references to the EULA text.</w:t>
            </w:r>
          </w:p>
        </w:tc>
        <w:tc>
          <w:tcPr>
            <w:tcW w:w="2023" w:type="dxa"/>
          </w:tcPr>
          <w:p w14:paraId="0B892A91" w14:textId="77777777" w:rsidR="00CD743F" w:rsidRDefault="00000000">
            <w:pPr>
              <w:pStyle w:val="TableParagraph"/>
              <w:ind w:right="103"/>
              <w:rPr>
                <w:sz w:val="20"/>
              </w:rPr>
            </w:pPr>
            <w:r>
              <w:rPr>
                <w:sz w:val="20"/>
              </w:rPr>
              <w:t>9-11 items are identified, but several references to</w:t>
            </w:r>
            <w:r>
              <w:rPr>
                <w:spacing w:val="-9"/>
                <w:sz w:val="20"/>
              </w:rPr>
              <w:t xml:space="preserve"> </w:t>
            </w:r>
            <w:r>
              <w:rPr>
                <w:sz w:val="20"/>
              </w:rPr>
              <w:t>the</w:t>
            </w:r>
            <w:r>
              <w:rPr>
                <w:spacing w:val="-10"/>
                <w:sz w:val="20"/>
              </w:rPr>
              <w:t xml:space="preserve"> </w:t>
            </w:r>
            <w:r>
              <w:rPr>
                <w:sz w:val="20"/>
              </w:rPr>
              <w:t>EULA</w:t>
            </w:r>
            <w:r>
              <w:rPr>
                <w:spacing w:val="-10"/>
                <w:sz w:val="20"/>
              </w:rPr>
              <w:t xml:space="preserve"> </w:t>
            </w:r>
            <w:r>
              <w:rPr>
                <w:sz w:val="20"/>
              </w:rPr>
              <w:t>text</w:t>
            </w:r>
            <w:r>
              <w:rPr>
                <w:spacing w:val="-10"/>
                <w:sz w:val="20"/>
              </w:rPr>
              <w:t xml:space="preserve"> </w:t>
            </w:r>
            <w:r>
              <w:rPr>
                <w:sz w:val="20"/>
              </w:rPr>
              <w:t>are vague or incorrect.</w:t>
            </w:r>
          </w:p>
        </w:tc>
        <w:tc>
          <w:tcPr>
            <w:tcW w:w="2023" w:type="dxa"/>
          </w:tcPr>
          <w:p w14:paraId="2832B2A0" w14:textId="77777777" w:rsidR="00CD743F" w:rsidRDefault="00000000">
            <w:pPr>
              <w:pStyle w:val="TableParagraph"/>
              <w:ind w:left="106"/>
              <w:rPr>
                <w:sz w:val="20"/>
              </w:rPr>
            </w:pPr>
            <w:r>
              <w:rPr>
                <w:sz w:val="20"/>
              </w:rPr>
              <w:t>Fewer</w:t>
            </w:r>
            <w:r>
              <w:rPr>
                <w:spacing w:val="-13"/>
                <w:sz w:val="20"/>
              </w:rPr>
              <w:t xml:space="preserve"> </w:t>
            </w:r>
            <w:r>
              <w:rPr>
                <w:sz w:val="20"/>
              </w:rPr>
              <w:t>than</w:t>
            </w:r>
            <w:r>
              <w:rPr>
                <w:spacing w:val="-13"/>
                <w:sz w:val="20"/>
              </w:rPr>
              <w:t xml:space="preserve"> </w:t>
            </w:r>
            <w:r>
              <w:rPr>
                <w:sz w:val="20"/>
              </w:rPr>
              <w:t>9</w:t>
            </w:r>
            <w:r>
              <w:rPr>
                <w:spacing w:val="-13"/>
                <w:sz w:val="20"/>
              </w:rPr>
              <w:t xml:space="preserve"> </w:t>
            </w:r>
            <w:r>
              <w:rPr>
                <w:sz w:val="20"/>
              </w:rPr>
              <w:t>items are identified, with little</w:t>
            </w:r>
            <w:r>
              <w:rPr>
                <w:spacing w:val="-9"/>
                <w:sz w:val="20"/>
              </w:rPr>
              <w:t xml:space="preserve"> </w:t>
            </w:r>
            <w:r>
              <w:rPr>
                <w:sz w:val="20"/>
              </w:rPr>
              <w:t>or</w:t>
            </w:r>
            <w:r>
              <w:rPr>
                <w:spacing w:val="-9"/>
                <w:sz w:val="20"/>
              </w:rPr>
              <w:t xml:space="preserve"> </w:t>
            </w:r>
            <w:r>
              <w:rPr>
                <w:sz w:val="20"/>
              </w:rPr>
              <w:t>no</w:t>
            </w:r>
            <w:r>
              <w:rPr>
                <w:spacing w:val="-10"/>
                <w:sz w:val="20"/>
              </w:rPr>
              <w:t xml:space="preserve"> </w:t>
            </w:r>
            <w:r>
              <w:rPr>
                <w:sz w:val="20"/>
              </w:rPr>
              <w:t>accurate references to the EULA text.</w:t>
            </w:r>
          </w:p>
        </w:tc>
      </w:tr>
      <w:tr w:rsidR="00CD743F" w14:paraId="49FCD3F0" w14:textId="77777777">
        <w:trPr>
          <w:trHeight w:val="1390"/>
        </w:trPr>
        <w:tc>
          <w:tcPr>
            <w:tcW w:w="2021" w:type="dxa"/>
          </w:tcPr>
          <w:p w14:paraId="38DA4CE3" w14:textId="77777777" w:rsidR="00CD743F" w:rsidRDefault="00000000">
            <w:pPr>
              <w:pStyle w:val="TableParagraph"/>
              <w:rPr>
                <w:sz w:val="20"/>
              </w:rPr>
            </w:pPr>
            <w:r>
              <w:rPr>
                <w:spacing w:val="-2"/>
                <w:sz w:val="20"/>
              </w:rPr>
              <w:t>Completeness</w:t>
            </w:r>
          </w:p>
        </w:tc>
        <w:tc>
          <w:tcPr>
            <w:tcW w:w="2023" w:type="dxa"/>
          </w:tcPr>
          <w:p w14:paraId="29C47B0E" w14:textId="77777777" w:rsidR="00CD743F" w:rsidRDefault="00000000">
            <w:pPr>
              <w:pStyle w:val="TableParagraph"/>
              <w:ind w:left="108" w:right="103"/>
              <w:rPr>
                <w:sz w:val="20"/>
              </w:rPr>
            </w:pPr>
            <w:r>
              <w:rPr>
                <w:sz w:val="20"/>
              </w:rPr>
              <w:t>All</w:t>
            </w:r>
            <w:r>
              <w:rPr>
                <w:spacing w:val="-10"/>
                <w:sz w:val="20"/>
              </w:rPr>
              <w:t xml:space="preserve"> </w:t>
            </w:r>
            <w:r>
              <w:rPr>
                <w:sz w:val="20"/>
              </w:rPr>
              <w:t>14</w:t>
            </w:r>
            <w:r>
              <w:rPr>
                <w:spacing w:val="-10"/>
                <w:sz w:val="20"/>
              </w:rPr>
              <w:t xml:space="preserve"> </w:t>
            </w:r>
            <w:r>
              <w:rPr>
                <w:sz w:val="20"/>
              </w:rPr>
              <w:t>items</w:t>
            </w:r>
            <w:r>
              <w:rPr>
                <w:spacing w:val="-11"/>
                <w:sz w:val="20"/>
              </w:rPr>
              <w:t xml:space="preserve"> </w:t>
            </w:r>
            <w:r>
              <w:rPr>
                <w:sz w:val="20"/>
              </w:rPr>
              <w:t>are</w:t>
            </w:r>
            <w:r>
              <w:rPr>
                <w:spacing w:val="-10"/>
                <w:sz w:val="20"/>
              </w:rPr>
              <w:t xml:space="preserve"> </w:t>
            </w:r>
            <w:r>
              <w:rPr>
                <w:sz w:val="20"/>
              </w:rPr>
              <w:t xml:space="preserve">fully </w:t>
            </w:r>
            <w:r>
              <w:rPr>
                <w:spacing w:val="-2"/>
                <w:sz w:val="20"/>
              </w:rPr>
              <w:t xml:space="preserve">answered, </w:t>
            </w:r>
            <w:r>
              <w:rPr>
                <w:sz w:val="20"/>
              </w:rPr>
              <w:t>addressing all aspects of each clause</w:t>
            </w:r>
            <w:r>
              <w:rPr>
                <w:spacing w:val="-1"/>
                <w:sz w:val="20"/>
              </w:rPr>
              <w:t xml:space="preserve"> </w:t>
            </w:r>
            <w:r>
              <w:rPr>
                <w:sz w:val="20"/>
              </w:rPr>
              <w:t>in</w:t>
            </w:r>
            <w:r>
              <w:rPr>
                <w:spacing w:val="-3"/>
                <w:sz w:val="20"/>
              </w:rPr>
              <w:t xml:space="preserve"> </w:t>
            </w:r>
            <w:r>
              <w:rPr>
                <w:sz w:val="20"/>
              </w:rPr>
              <w:t>the</w:t>
            </w:r>
            <w:r>
              <w:rPr>
                <w:spacing w:val="-1"/>
                <w:sz w:val="20"/>
              </w:rPr>
              <w:t xml:space="preserve"> </w:t>
            </w:r>
            <w:r>
              <w:rPr>
                <w:sz w:val="20"/>
              </w:rPr>
              <w:t>EULA.</w:t>
            </w:r>
          </w:p>
        </w:tc>
        <w:tc>
          <w:tcPr>
            <w:tcW w:w="2023" w:type="dxa"/>
          </w:tcPr>
          <w:p w14:paraId="71B192B6" w14:textId="77777777" w:rsidR="00CD743F" w:rsidRDefault="00000000">
            <w:pPr>
              <w:pStyle w:val="TableParagraph"/>
              <w:ind w:right="131"/>
              <w:rPr>
                <w:sz w:val="20"/>
              </w:rPr>
            </w:pPr>
            <w:r>
              <w:rPr>
                <w:sz w:val="20"/>
              </w:rPr>
              <w:t>Most</w:t>
            </w:r>
            <w:r>
              <w:rPr>
                <w:spacing w:val="-13"/>
                <w:sz w:val="20"/>
              </w:rPr>
              <w:t xml:space="preserve"> </w:t>
            </w:r>
            <w:r>
              <w:rPr>
                <w:sz w:val="20"/>
              </w:rPr>
              <w:t>items</w:t>
            </w:r>
            <w:r>
              <w:rPr>
                <w:spacing w:val="-13"/>
                <w:sz w:val="20"/>
              </w:rPr>
              <w:t xml:space="preserve"> </w:t>
            </w:r>
            <w:r>
              <w:rPr>
                <w:sz w:val="20"/>
              </w:rPr>
              <w:t>(12-13) are</w:t>
            </w:r>
            <w:r>
              <w:rPr>
                <w:spacing w:val="-14"/>
                <w:sz w:val="20"/>
              </w:rPr>
              <w:t xml:space="preserve"> </w:t>
            </w:r>
            <w:r>
              <w:rPr>
                <w:sz w:val="20"/>
              </w:rPr>
              <w:t>fully</w:t>
            </w:r>
            <w:r>
              <w:rPr>
                <w:spacing w:val="-14"/>
                <w:sz w:val="20"/>
              </w:rPr>
              <w:t xml:space="preserve"> </w:t>
            </w:r>
            <w:r>
              <w:rPr>
                <w:sz w:val="20"/>
              </w:rPr>
              <w:t xml:space="preserve">answered, with minor </w:t>
            </w:r>
            <w:r>
              <w:rPr>
                <w:spacing w:val="-2"/>
                <w:sz w:val="20"/>
              </w:rPr>
              <w:t>omissions.</w:t>
            </w:r>
          </w:p>
        </w:tc>
        <w:tc>
          <w:tcPr>
            <w:tcW w:w="2023" w:type="dxa"/>
          </w:tcPr>
          <w:p w14:paraId="44564D06" w14:textId="77777777" w:rsidR="00CD743F" w:rsidRDefault="00000000">
            <w:pPr>
              <w:pStyle w:val="TableParagraph"/>
              <w:ind w:right="109"/>
              <w:rPr>
                <w:sz w:val="20"/>
              </w:rPr>
            </w:pPr>
            <w:r>
              <w:rPr>
                <w:sz w:val="20"/>
              </w:rPr>
              <w:t>Some items (9-11) are</w:t>
            </w:r>
            <w:r>
              <w:rPr>
                <w:spacing w:val="-14"/>
                <w:sz w:val="20"/>
              </w:rPr>
              <w:t xml:space="preserve"> </w:t>
            </w:r>
            <w:r>
              <w:rPr>
                <w:sz w:val="20"/>
              </w:rPr>
              <w:t>incomplete,</w:t>
            </w:r>
            <w:r>
              <w:rPr>
                <w:spacing w:val="-14"/>
                <w:sz w:val="20"/>
              </w:rPr>
              <w:t xml:space="preserve"> </w:t>
            </w:r>
            <w:r>
              <w:rPr>
                <w:sz w:val="20"/>
              </w:rPr>
              <w:t xml:space="preserve">with </w:t>
            </w:r>
            <w:r>
              <w:rPr>
                <w:spacing w:val="-2"/>
                <w:sz w:val="20"/>
              </w:rPr>
              <w:t>noticeable omissions.</w:t>
            </w:r>
          </w:p>
        </w:tc>
        <w:tc>
          <w:tcPr>
            <w:tcW w:w="2023" w:type="dxa"/>
          </w:tcPr>
          <w:p w14:paraId="3DD5B13A" w14:textId="77777777" w:rsidR="00CD743F" w:rsidRDefault="00000000">
            <w:pPr>
              <w:pStyle w:val="TableParagraph"/>
              <w:ind w:left="106"/>
              <w:rPr>
                <w:sz w:val="20"/>
              </w:rPr>
            </w:pPr>
            <w:r>
              <w:rPr>
                <w:sz w:val="20"/>
              </w:rPr>
              <w:t>Fewer</w:t>
            </w:r>
            <w:r>
              <w:rPr>
                <w:spacing w:val="-13"/>
                <w:sz w:val="20"/>
              </w:rPr>
              <w:t xml:space="preserve"> </w:t>
            </w:r>
            <w:r>
              <w:rPr>
                <w:sz w:val="20"/>
              </w:rPr>
              <w:t>than</w:t>
            </w:r>
            <w:r>
              <w:rPr>
                <w:spacing w:val="-13"/>
                <w:sz w:val="20"/>
              </w:rPr>
              <w:t xml:space="preserve"> </w:t>
            </w:r>
            <w:r>
              <w:rPr>
                <w:sz w:val="20"/>
              </w:rPr>
              <w:t>9</w:t>
            </w:r>
            <w:r>
              <w:rPr>
                <w:spacing w:val="-13"/>
                <w:sz w:val="20"/>
              </w:rPr>
              <w:t xml:space="preserve"> </w:t>
            </w:r>
            <w:r>
              <w:rPr>
                <w:sz w:val="20"/>
              </w:rPr>
              <w:t>items are complete, with major</w:t>
            </w:r>
            <w:r>
              <w:rPr>
                <w:spacing w:val="-9"/>
                <w:sz w:val="20"/>
              </w:rPr>
              <w:t xml:space="preserve"> </w:t>
            </w:r>
            <w:r>
              <w:rPr>
                <w:sz w:val="20"/>
              </w:rPr>
              <w:t>omissions</w:t>
            </w:r>
            <w:r>
              <w:rPr>
                <w:spacing w:val="-7"/>
                <w:sz w:val="20"/>
              </w:rPr>
              <w:t xml:space="preserve"> </w:t>
            </w:r>
            <w:r>
              <w:rPr>
                <w:sz w:val="20"/>
              </w:rPr>
              <w:t>or irrelevant</w:t>
            </w:r>
            <w:r>
              <w:rPr>
                <w:spacing w:val="-5"/>
                <w:sz w:val="20"/>
              </w:rPr>
              <w:t xml:space="preserve"> </w:t>
            </w:r>
            <w:r>
              <w:rPr>
                <w:spacing w:val="-2"/>
                <w:sz w:val="20"/>
              </w:rPr>
              <w:t>answers.</w:t>
            </w:r>
          </w:p>
        </w:tc>
      </w:tr>
      <w:tr w:rsidR="00CD743F" w14:paraId="31B2BCD1" w14:textId="77777777">
        <w:trPr>
          <w:trHeight w:val="1390"/>
        </w:trPr>
        <w:tc>
          <w:tcPr>
            <w:tcW w:w="2021" w:type="dxa"/>
          </w:tcPr>
          <w:p w14:paraId="035B7E2D" w14:textId="77777777" w:rsidR="00CD743F" w:rsidRDefault="00000000">
            <w:pPr>
              <w:pStyle w:val="TableParagraph"/>
              <w:ind w:right="622"/>
              <w:rPr>
                <w:sz w:val="20"/>
              </w:rPr>
            </w:pPr>
            <w:r>
              <w:rPr>
                <w:sz w:val="20"/>
              </w:rPr>
              <w:t>Language</w:t>
            </w:r>
            <w:r>
              <w:rPr>
                <w:spacing w:val="-14"/>
                <w:sz w:val="20"/>
              </w:rPr>
              <w:t xml:space="preserve"> </w:t>
            </w:r>
            <w:r>
              <w:rPr>
                <w:sz w:val="20"/>
              </w:rPr>
              <w:t xml:space="preserve">and </w:t>
            </w:r>
            <w:r>
              <w:rPr>
                <w:spacing w:val="-2"/>
                <w:sz w:val="20"/>
              </w:rPr>
              <w:t>Clarity</w:t>
            </w:r>
          </w:p>
        </w:tc>
        <w:tc>
          <w:tcPr>
            <w:tcW w:w="2023" w:type="dxa"/>
          </w:tcPr>
          <w:p w14:paraId="68042B9C" w14:textId="77777777" w:rsidR="00CD743F" w:rsidRDefault="00000000">
            <w:pPr>
              <w:pStyle w:val="TableParagraph"/>
              <w:ind w:left="108" w:right="161"/>
              <w:rPr>
                <w:sz w:val="20"/>
              </w:rPr>
            </w:pPr>
            <w:r>
              <w:rPr>
                <w:sz w:val="20"/>
              </w:rPr>
              <w:t>Uses</w:t>
            </w:r>
            <w:r>
              <w:rPr>
                <w:spacing w:val="-14"/>
                <w:sz w:val="20"/>
              </w:rPr>
              <w:t xml:space="preserve"> </w:t>
            </w:r>
            <w:r>
              <w:rPr>
                <w:sz w:val="20"/>
              </w:rPr>
              <w:t>clear,</w:t>
            </w:r>
            <w:r>
              <w:rPr>
                <w:spacing w:val="-14"/>
                <w:sz w:val="20"/>
              </w:rPr>
              <w:t xml:space="preserve"> </w:t>
            </w:r>
            <w:r>
              <w:rPr>
                <w:sz w:val="20"/>
              </w:rPr>
              <w:t>precise legal terms and concise language for each item.</w:t>
            </w:r>
          </w:p>
        </w:tc>
        <w:tc>
          <w:tcPr>
            <w:tcW w:w="2023" w:type="dxa"/>
          </w:tcPr>
          <w:p w14:paraId="0309E069" w14:textId="77777777" w:rsidR="00CD743F" w:rsidRDefault="00000000">
            <w:pPr>
              <w:pStyle w:val="TableParagraph"/>
              <w:ind w:right="376"/>
              <w:rPr>
                <w:sz w:val="20"/>
              </w:rPr>
            </w:pPr>
            <w:r>
              <w:rPr>
                <w:sz w:val="20"/>
              </w:rPr>
              <w:t>Uses</w:t>
            </w:r>
            <w:r>
              <w:rPr>
                <w:spacing w:val="-14"/>
                <w:sz w:val="20"/>
              </w:rPr>
              <w:t xml:space="preserve"> </w:t>
            </w:r>
            <w:r>
              <w:rPr>
                <w:sz w:val="20"/>
              </w:rPr>
              <w:t>appropriate legal terms and mostly clear language, with minor issues.</w:t>
            </w:r>
          </w:p>
        </w:tc>
        <w:tc>
          <w:tcPr>
            <w:tcW w:w="2023" w:type="dxa"/>
          </w:tcPr>
          <w:p w14:paraId="2CF2BC5D" w14:textId="77777777" w:rsidR="00CD743F" w:rsidRDefault="00000000">
            <w:pPr>
              <w:pStyle w:val="TableParagraph"/>
              <w:ind w:right="365"/>
              <w:rPr>
                <w:sz w:val="20"/>
              </w:rPr>
            </w:pPr>
            <w:r>
              <w:rPr>
                <w:sz w:val="20"/>
              </w:rPr>
              <w:t>Some misuse of legal terms or unclear</w:t>
            </w:r>
            <w:r>
              <w:rPr>
                <w:spacing w:val="-14"/>
                <w:sz w:val="20"/>
              </w:rPr>
              <w:t xml:space="preserve"> </w:t>
            </w:r>
            <w:r>
              <w:rPr>
                <w:sz w:val="20"/>
              </w:rPr>
              <w:t xml:space="preserve">language affecting a few </w:t>
            </w:r>
            <w:r>
              <w:rPr>
                <w:spacing w:val="-2"/>
                <w:sz w:val="20"/>
              </w:rPr>
              <w:t>items.</w:t>
            </w:r>
          </w:p>
        </w:tc>
        <w:tc>
          <w:tcPr>
            <w:tcW w:w="2023" w:type="dxa"/>
          </w:tcPr>
          <w:p w14:paraId="773119AB" w14:textId="77777777" w:rsidR="00CD743F" w:rsidRDefault="00000000">
            <w:pPr>
              <w:pStyle w:val="TableParagraph"/>
              <w:ind w:left="106" w:right="131"/>
              <w:rPr>
                <w:sz w:val="20"/>
              </w:rPr>
            </w:pPr>
            <w:r>
              <w:rPr>
                <w:sz w:val="20"/>
              </w:rPr>
              <w:t>Frequent</w:t>
            </w:r>
            <w:r>
              <w:rPr>
                <w:spacing w:val="-14"/>
                <w:sz w:val="20"/>
              </w:rPr>
              <w:t xml:space="preserve"> </w:t>
            </w:r>
            <w:r>
              <w:rPr>
                <w:sz w:val="20"/>
              </w:rPr>
              <w:t>misuse</w:t>
            </w:r>
            <w:r>
              <w:rPr>
                <w:spacing w:val="-14"/>
                <w:sz w:val="20"/>
              </w:rPr>
              <w:t xml:space="preserve"> </w:t>
            </w:r>
            <w:r>
              <w:rPr>
                <w:sz w:val="20"/>
              </w:rPr>
              <w:t>of legal terms or unclear language significantly</w:t>
            </w:r>
            <w:r>
              <w:rPr>
                <w:spacing w:val="-4"/>
                <w:sz w:val="20"/>
              </w:rPr>
              <w:t xml:space="preserve"> </w:t>
            </w:r>
            <w:r>
              <w:rPr>
                <w:sz w:val="20"/>
              </w:rPr>
              <w:t xml:space="preserve">affects </w:t>
            </w:r>
            <w:r>
              <w:rPr>
                <w:spacing w:val="-2"/>
                <w:sz w:val="20"/>
              </w:rPr>
              <w:t>understanding.</w:t>
            </w:r>
          </w:p>
        </w:tc>
      </w:tr>
      <w:tr w:rsidR="00CD743F" w14:paraId="5541F6AE" w14:textId="77777777">
        <w:trPr>
          <w:trHeight w:val="1620"/>
        </w:trPr>
        <w:tc>
          <w:tcPr>
            <w:tcW w:w="2021" w:type="dxa"/>
          </w:tcPr>
          <w:p w14:paraId="310275F8" w14:textId="77777777" w:rsidR="00CD743F" w:rsidRDefault="00000000">
            <w:pPr>
              <w:pStyle w:val="TableParagraph"/>
              <w:ind w:right="586"/>
              <w:rPr>
                <w:sz w:val="20"/>
              </w:rPr>
            </w:pPr>
            <w:r>
              <w:rPr>
                <w:sz w:val="20"/>
              </w:rPr>
              <w:t>Presentation</w:t>
            </w:r>
            <w:r>
              <w:rPr>
                <w:spacing w:val="-14"/>
                <w:sz w:val="20"/>
              </w:rPr>
              <w:t xml:space="preserve"> </w:t>
            </w:r>
            <w:r>
              <w:rPr>
                <w:sz w:val="20"/>
              </w:rPr>
              <w:t xml:space="preserve">&amp; </w:t>
            </w:r>
            <w:r>
              <w:rPr>
                <w:spacing w:val="-2"/>
                <w:sz w:val="20"/>
              </w:rPr>
              <w:t>Organization</w:t>
            </w:r>
          </w:p>
        </w:tc>
        <w:tc>
          <w:tcPr>
            <w:tcW w:w="2023" w:type="dxa"/>
          </w:tcPr>
          <w:p w14:paraId="46746EFB" w14:textId="77777777" w:rsidR="00CD743F" w:rsidRDefault="00000000">
            <w:pPr>
              <w:pStyle w:val="TableParagraph"/>
              <w:ind w:left="108"/>
              <w:rPr>
                <w:sz w:val="20"/>
              </w:rPr>
            </w:pPr>
            <w:r>
              <w:rPr>
                <w:spacing w:val="-2"/>
                <w:sz w:val="20"/>
              </w:rPr>
              <w:t>Responses</w:t>
            </w:r>
            <w:r>
              <w:rPr>
                <w:spacing w:val="2"/>
                <w:sz w:val="20"/>
              </w:rPr>
              <w:t xml:space="preserve"> </w:t>
            </w:r>
            <w:r>
              <w:rPr>
                <w:spacing w:val="-5"/>
                <w:sz w:val="20"/>
              </w:rPr>
              <w:t>are</w:t>
            </w:r>
          </w:p>
          <w:p w14:paraId="7BD25C63" w14:textId="77777777" w:rsidR="00CD743F" w:rsidRDefault="00000000">
            <w:pPr>
              <w:pStyle w:val="TableParagraph"/>
              <w:spacing w:before="0"/>
              <w:ind w:left="108" w:right="146"/>
              <w:rPr>
                <w:sz w:val="20"/>
              </w:rPr>
            </w:pPr>
            <w:r>
              <w:rPr>
                <w:sz w:val="20"/>
              </w:rPr>
              <w:t>well-organized,</w:t>
            </w:r>
            <w:r>
              <w:rPr>
                <w:spacing w:val="-14"/>
                <w:sz w:val="20"/>
              </w:rPr>
              <w:t xml:space="preserve"> </w:t>
            </w:r>
            <w:r>
              <w:rPr>
                <w:sz w:val="20"/>
              </w:rPr>
              <w:t>with each item clearly numbered,</w:t>
            </w:r>
            <w:r>
              <w:rPr>
                <w:spacing w:val="-5"/>
                <w:sz w:val="20"/>
              </w:rPr>
              <w:t xml:space="preserve"> </w:t>
            </w:r>
            <w:r>
              <w:rPr>
                <w:sz w:val="20"/>
              </w:rPr>
              <w:t>logically structured, and easy to follow.</w:t>
            </w:r>
          </w:p>
        </w:tc>
        <w:tc>
          <w:tcPr>
            <w:tcW w:w="2023" w:type="dxa"/>
          </w:tcPr>
          <w:p w14:paraId="502F2D90" w14:textId="77777777" w:rsidR="00CD743F" w:rsidRDefault="00000000">
            <w:pPr>
              <w:pStyle w:val="TableParagraph"/>
              <w:ind w:right="98"/>
              <w:rPr>
                <w:sz w:val="20"/>
              </w:rPr>
            </w:pPr>
            <w:r>
              <w:rPr>
                <w:sz w:val="20"/>
              </w:rPr>
              <w:t>Responses are generally</w:t>
            </w:r>
            <w:r>
              <w:rPr>
                <w:spacing w:val="-14"/>
                <w:sz w:val="20"/>
              </w:rPr>
              <w:t xml:space="preserve"> </w:t>
            </w:r>
            <w:r>
              <w:rPr>
                <w:sz w:val="20"/>
              </w:rPr>
              <w:t>organized, with most items clearly numbered and easy to follow.</w:t>
            </w:r>
          </w:p>
        </w:tc>
        <w:tc>
          <w:tcPr>
            <w:tcW w:w="2023" w:type="dxa"/>
          </w:tcPr>
          <w:p w14:paraId="3CF3C0DC" w14:textId="77777777" w:rsidR="00CD743F" w:rsidRDefault="00000000">
            <w:pPr>
              <w:pStyle w:val="TableParagraph"/>
              <w:ind w:right="131"/>
              <w:rPr>
                <w:sz w:val="20"/>
              </w:rPr>
            </w:pPr>
            <w:r>
              <w:rPr>
                <w:sz w:val="20"/>
              </w:rPr>
              <w:t xml:space="preserve">Responses lack </w:t>
            </w:r>
            <w:r>
              <w:rPr>
                <w:spacing w:val="-2"/>
                <w:sz w:val="20"/>
              </w:rPr>
              <w:t xml:space="preserve">consistent </w:t>
            </w:r>
            <w:r>
              <w:rPr>
                <w:sz w:val="20"/>
              </w:rPr>
              <w:t>organization, with some</w:t>
            </w:r>
            <w:r>
              <w:rPr>
                <w:spacing w:val="-14"/>
                <w:sz w:val="20"/>
              </w:rPr>
              <w:t xml:space="preserve"> </w:t>
            </w:r>
            <w:r>
              <w:rPr>
                <w:sz w:val="20"/>
              </w:rPr>
              <w:t>items</w:t>
            </w:r>
            <w:r>
              <w:rPr>
                <w:spacing w:val="-14"/>
                <w:sz w:val="20"/>
              </w:rPr>
              <w:t xml:space="preserve"> </w:t>
            </w:r>
            <w:r>
              <w:rPr>
                <w:sz w:val="20"/>
              </w:rPr>
              <w:t>difficult to follow.</w:t>
            </w:r>
          </w:p>
        </w:tc>
        <w:tc>
          <w:tcPr>
            <w:tcW w:w="2023" w:type="dxa"/>
          </w:tcPr>
          <w:p w14:paraId="6E3A7FB3" w14:textId="77777777" w:rsidR="00CD743F" w:rsidRDefault="00000000">
            <w:pPr>
              <w:pStyle w:val="TableParagraph"/>
              <w:ind w:left="106" w:right="161"/>
              <w:rPr>
                <w:sz w:val="20"/>
              </w:rPr>
            </w:pPr>
            <w:r>
              <w:rPr>
                <w:sz w:val="20"/>
              </w:rPr>
              <w:t>Responses are poorly organized, making</w:t>
            </w:r>
            <w:r>
              <w:rPr>
                <w:spacing w:val="-13"/>
                <w:sz w:val="20"/>
              </w:rPr>
              <w:t xml:space="preserve"> </w:t>
            </w:r>
            <w:r>
              <w:rPr>
                <w:sz w:val="20"/>
              </w:rPr>
              <w:t>it</w:t>
            </w:r>
            <w:r>
              <w:rPr>
                <w:spacing w:val="-13"/>
                <w:sz w:val="20"/>
              </w:rPr>
              <w:t xml:space="preserve"> </w:t>
            </w:r>
            <w:r>
              <w:rPr>
                <w:sz w:val="20"/>
              </w:rPr>
              <w:t>difficult</w:t>
            </w:r>
            <w:r>
              <w:rPr>
                <w:spacing w:val="-13"/>
                <w:sz w:val="20"/>
              </w:rPr>
              <w:t xml:space="preserve"> </w:t>
            </w:r>
            <w:r>
              <w:rPr>
                <w:sz w:val="20"/>
              </w:rPr>
              <w:t xml:space="preserve">to identify or </w:t>
            </w:r>
            <w:r>
              <w:rPr>
                <w:spacing w:val="-2"/>
                <w:sz w:val="20"/>
              </w:rPr>
              <w:t>understand answers.</w:t>
            </w:r>
          </w:p>
        </w:tc>
      </w:tr>
    </w:tbl>
    <w:p w14:paraId="5EA14667" w14:textId="77777777" w:rsidR="00CD743F" w:rsidRDefault="00CD743F">
      <w:pPr>
        <w:pStyle w:val="BodyText"/>
        <w:rPr>
          <w:rFonts w:ascii="Arial"/>
          <w:b/>
          <w:sz w:val="22"/>
        </w:rPr>
      </w:pPr>
    </w:p>
    <w:p w14:paraId="6C16CB69" w14:textId="77777777" w:rsidR="00CD743F" w:rsidRDefault="00CD743F">
      <w:pPr>
        <w:pStyle w:val="BodyText"/>
        <w:rPr>
          <w:rFonts w:ascii="Arial"/>
          <w:b/>
          <w:sz w:val="22"/>
        </w:rPr>
      </w:pPr>
    </w:p>
    <w:p w14:paraId="41866DDC" w14:textId="77777777" w:rsidR="00CD743F" w:rsidRDefault="00CD743F">
      <w:pPr>
        <w:pStyle w:val="BodyText"/>
        <w:rPr>
          <w:rFonts w:ascii="Arial"/>
          <w:b/>
          <w:sz w:val="22"/>
        </w:rPr>
      </w:pPr>
    </w:p>
    <w:p w14:paraId="5D316E5B" w14:textId="77777777" w:rsidR="00CD743F" w:rsidRDefault="00CD743F">
      <w:pPr>
        <w:pStyle w:val="BodyText"/>
        <w:rPr>
          <w:rFonts w:ascii="Arial"/>
          <w:b/>
          <w:sz w:val="22"/>
        </w:rPr>
      </w:pPr>
    </w:p>
    <w:p w14:paraId="4C63864E" w14:textId="77777777" w:rsidR="00CD743F" w:rsidRDefault="00CD743F">
      <w:pPr>
        <w:pStyle w:val="BodyText"/>
        <w:rPr>
          <w:rFonts w:ascii="Arial"/>
          <w:b/>
          <w:sz w:val="22"/>
        </w:rPr>
      </w:pPr>
    </w:p>
    <w:p w14:paraId="212431BC" w14:textId="77777777" w:rsidR="00CD743F" w:rsidRDefault="00000000">
      <w:pPr>
        <w:spacing w:before="166"/>
        <w:ind w:left="6671"/>
        <w:rPr>
          <w:rFonts w:ascii="Arial"/>
          <w:b/>
          <w:sz w:val="16"/>
        </w:rPr>
      </w:pPr>
      <w:r>
        <w:rPr>
          <w:sz w:val="16"/>
        </w:rPr>
        <w:lastRenderedPageBreak/>
        <w:t>Page</w:t>
      </w:r>
      <w:r>
        <w:rPr>
          <w:spacing w:val="-1"/>
          <w:sz w:val="16"/>
        </w:rPr>
        <w:t xml:space="preserve"> </w:t>
      </w:r>
      <w:r>
        <w:rPr>
          <w:rFonts w:ascii="Arial"/>
          <w:b/>
          <w:sz w:val="16"/>
        </w:rPr>
        <w:t>2</w:t>
      </w:r>
      <w:r>
        <w:rPr>
          <w:rFonts w:ascii="Arial"/>
          <w:b/>
          <w:spacing w:val="-3"/>
          <w:sz w:val="16"/>
        </w:rPr>
        <w:t xml:space="preserve"> </w:t>
      </w:r>
      <w:r>
        <w:rPr>
          <w:sz w:val="16"/>
        </w:rPr>
        <w:t>of</w:t>
      </w:r>
      <w:r>
        <w:rPr>
          <w:spacing w:val="-1"/>
          <w:sz w:val="16"/>
        </w:rPr>
        <w:t xml:space="preserve"> </w:t>
      </w:r>
      <w:r>
        <w:rPr>
          <w:rFonts w:ascii="Arial"/>
          <w:b/>
          <w:spacing w:val="-10"/>
          <w:sz w:val="16"/>
        </w:rPr>
        <w:t>2</w:t>
      </w:r>
    </w:p>
    <w:sectPr w:rsidR="00CD743F">
      <w:pgSz w:w="12240" w:h="15840"/>
      <w:pgMar w:top="1460" w:right="84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81524B"/>
    <w:multiLevelType w:val="hybridMultilevel"/>
    <w:tmpl w:val="AC501D0E"/>
    <w:lvl w:ilvl="0" w:tplc="E7AE7A72">
      <w:start w:val="1"/>
      <w:numFmt w:val="decimal"/>
      <w:lvlText w:val="%1."/>
      <w:lvlJc w:val="left"/>
      <w:pPr>
        <w:ind w:left="460" w:hanging="361"/>
        <w:jc w:val="left"/>
      </w:pPr>
      <w:rPr>
        <w:rFonts w:ascii="Arial MT" w:eastAsia="Arial MT" w:hAnsi="Arial MT" w:cs="Arial MT" w:hint="default"/>
        <w:b w:val="0"/>
        <w:bCs w:val="0"/>
        <w:i w:val="0"/>
        <w:iCs w:val="0"/>
        <w:spacing w:val="0"/>
        <w:w w:val="100"/>
        <w:sz w:val="20"/>
        <w:szCs w:val="20"/>
        <w:lang w:val="en-US" w:eastAsia="en-US" w:bidi="ar-SA"/>
      </w:rPr>
    </w:lvl>
    <w:lvl w:ilvl="1" w:tplc="C4BE6720">
      <w:numFmt w:val="bullet"/>
      <w:lvlText w:val="•"/>
      <w:lvlJc w:val="left"/>
      <w:pPr>
        <w:ind w:left="1456" w:hanging="361"/>
      </w:pPr>
      <w:rPr>
        <w:rFonts w:hint="default"/>
        <w:lang w:val="en-US" w:eastAsia="en-US" w:bidi="ar-SA"/>
      </w:rPr>
    </w:lvl>
    <w:lvl w:ilvl="2" w:tplc="C68C95E6">
      <w:numFmt w:val="bullet"/>
      <w:lvlText w:val="•"/>
      <w:lvlJc w:val="left"/>
      <w:pPr>
        <w:ind w:left="2452" w:hanging="361"/>
      </w:pPr>
      <w:rPr>
        <w:rFonts w:hint="default"/>
        <w:lang w:val="en-US" w:eastAsia="en-US" w:bidi="ar-SA"/>
      </w:rPr>
    </w:lvl>
    <w:lvl w:ilvl="3" w:tplc="01FEA5B2">
      <w:numFmt w:val="bullet"/>
      <w:lvlText w:val="•"/>
      <w:lvlJc w:val="left"/>
      <w:pPr>
        <w:ind w:left="3448" w:hanging="361"/>
      </w:pPr>
      <w:rPr>
        <w:rFonts w:hint="default"/>
        <w:lang w:val="en-US" w:eastAsia="en-US" w:bidi="ar-SA"/>
      </w:rPr>
    </w:lvl>
    <w:lvl w:ilvl="4" w:tplc="3724C6A4">
      <w:numFmt w:val="bullet"/>
      <w:lvlText w:val="•"/>
      <w:lvlJc w:val="left"/>
      <w:pPr>
        <w:ind w:left="4444" w:hanging="361"/>
      </w:pPr>
      <w:rPr>
        <w:rFonts w:hint="default"/>
        <w:lang w:val="en-US" w:eastAsia="en-US" w:bidi="ar-SA"/>
      </w:rPr>
    </w:lvl>
    <w:lvl w:ilvl="5" w:tplc="FD425F08">
      <w:numFmt w:val="bullet"/>
      <w:lvlText w:val="•"/>
      <w:lvlJc w:val="left"/>
      <w:pPr>
        <w:ind w:left="5440" w:hanging="361"/>
      </w:pPr>
      <w:rPr>
        <w:rFonts w:hint="default"/>
        <w:lang w:val="en-US" w:eastAsia="en-US" w:bidi="ar-SA"/>
      </w:rPr>
    </w:lvl>
    <w:lvl w:ilvl="6" w:tplc="354607B8">
      <w:numFmt w:val="bullet"/>
      <w:lvlText w:val="•"/>
      <w:lvlJc w:val="left"/>
      <w:pPr>
        <w:ind w:left="6436" w:hanging="361"/>
      </w:pPr>
      <w:rPr>
        <w:rFonts w:hint="default"/>
        <w:lang w:val="en-US" w:eastAsia="en-US" w:bidi="ar-SA"/>
      </w:rPr>
    </w:lvl>
    <w:lvl w:ilvl="7" w:tplc="7DEAFCC2">
      <w:numFmt w:val="bullet"/>
      <w:lvlText w:val="•"/>
      <w:lvlJc w:val="left"/>
      <w:pPr>
        <w:ind w:left="7432" w:hanging="361"/>
      </w:pPr>
      <w:rPr>
        <w:rFonts w:hint="default"/>
        <w:lang w:val="en-US" w:eastAsia="en-US" w:bidi="ar-SA"/>
      </w:rPr>
    </w:lvl>
    <w:lvl w:ilvl="8" w:tplc="3B8254AC">
      <w:numFmt w:val="bullet"/>
      <w:lvlText w:val="•"/>
      <w:lvlJc w:val="left"/>
      <w:pPr>
        <w:ind w:left="8428" w:hanging="361"/>
      </w:pPr>
      <w:rPr>
        <w:rFonts w:hint="default"/>
        <w:lang w:val="en-US" w:eastAsia="en-US" w:bidi="ar-SA"/>
      </w:rPr>
    </w:lvl>
  </w:abstractNum>
  <w:abstractNum w:abstractNumId="1" w15:restartNumberingAfterBreak="0">
    <w:nsid w:val="633A7D01"/>
    <w:multiLevelType w:val="hybridMultilevel"/>
    <w:tmpl w:val="CB3A11A2"/>
    <w:lvl w:ilvl="0" w:tplc="D8DACBC4">
      <w:start w:val="1"/>
      <w:numFmt w:val="decimal"/>
      <w:lvlText w:val="%1."/>
      <w:lvlJc w:val="left"/>
      <w:pPr>
        <w:ind w:left="820" w:hanging="360"/>
        <w:jc w:val="left"/>
      </w:pPr>
      <w:rPr>
        <w:rFonts w:ascii="Arial MT" w:eastAsia="Arial MT" w:hAnsi="Arial MT" w:cs="Arial MT" w:hint="default"/>
        <w:b w:val="0"/>
        <w:bCs w:val="0"/>
        <w:i w:val="0"/>
        <w:iCs w:val="0"/>
        <w:spacing w:val="-1"/>
        <w:w w:val="100"/>
        <w:sz w:val="22"/>
        <w:szCs w:val="22"/>
        <w:lang w:val="en-US" w:eastAsia="en-US" w:bidi="ar-SA"/>
      </w:rPr>
    </w:lvl>
    <w:lvl w:ilvl="1" w:tplc="C85C1838">
      <w:numFmt w:val="bullet"/>
      <w:lvlText w:val="•"/>
      <w:lvlJc w:val="left"/>
      <w:pPr>
        <w:ind w:left="1780" w:hanging="360"/>
      </w:pPr>
      <w:rPr>
        <w:rFonts w:hint="default"/>
        <w:lang w:val="en-US" w:eastAsia="en-US" w:bidi="ar-SA"/>
      </w:rPr>
    </w:lvl>
    <w:lvl w:ilvl="2" w:tplc="85A20F76">
      <w:numFmt w:val="bullet"/>
      <w:lvlText w:val="•"/>
      <w:lvlJc w:val="left"/>
      <w:pPr>
        <w:ind w:left="2740" w:hanging="360"/>
      </w:pPr>
      <w:rPr>
        <w:rFonts w:hint="default"/>
        <w:lang w:val="en-US" w:eastAsia="en-US" w:bidi="ar-SA"/>
      </w:rPr>
    </w:lvl>
    <w:lvl w:ilvl="3" w:tplc="78060486">
      <w:numFmt w:val="bullet"/>
      <w:lvlText w:val="•"/>
      <w:lvlJc w:val="left"/>
      <w:pPr>
        <w:ind w:left="3700" w:hanging="360"/>
      </w:pPr>
      <w:rPr>
        <w:rFonts w:hint="default"/>
        <w:lang w:val="en-US" w:eastAsia="en-US" w:bidi="ar-SA"/>
      </w:rPr>
    </w:lvl>
    <w:lvl w:ilvl="4" w:tplc="FC10BA8A">
      <w:numFmt w:val="bullet"/>
      <w:lvlText w:val="•"/>
      <w:lvlJc w:val="left"/>
      <w:pPr>
        <w:ind w:left="4660" w:hanging="360"/>
      </w:pPr>
      <w:rPr>
        <w:rFonts w:hint="default"/>
        <w:lang w:val="en-US" w:eastAsia="en-US" w:bidi="ar-SA"/>
      </w:rPr>
    </w:lvl>
    <w:lvl w:ilvl="5" w:tplc="CB2AAE9E">
      <w:numFmt w:val="bullet"/>
      <w:lvlText w:val="•"/>
      <w:lvlJc w:val="left"/>
      <w:pPr>
        <w:ind w:left="5620" w:hanging="360"/>
      </w:pPr>
      <w:rPr>
        <w:rFonts w:hint="default"/>
        <w:lang w:val="en-US" w:eastAsia="en-US" w:bidi="ar-SA"/>
      </w:rPr>
    </w:lvl>
    <w:lvl w:ilvl="6" w:tplc="93467C76">
      <w:numFmt w:val="bullet"/>
      <w:lvlText w:val="•"/>
      <w:lvlJc w:val="left"/>
      <w:pPr>
        <w:ind w:left="6580" w:hanging="360"/>
      </w:pPr>
      <w:rPr>
        <w:rFonts w:hint="default"/>
        <w:lang w:val="en-US" w:eastAsia="en-US" w:bidi="ar-SA"/>
      </w:rPr>
    </w:lvl>
    <w:lvl w:ilvl="7" w:tplc="2FF08AB4">
      <w:numFmt w:val="bullet"/>
      <w:lvlText w:val="•"/>
      <w:lvlJc w:val="left"/>
      <w:pPr>
        <w:ind w:left="7540" w:hanging="360"/>
      </w:pPr>
      <w:rPr>
        <w:rFonts w:hint="default"/>
        <w:lang w:val="en-US" w:eastAsia="en-US" w:bidi="ar-SA"/>
      </w:rPr>
    </w:lvl>
    <w:lvl w:ilvl="8" w:tplc="84A082C0">
      <w:numFmt w:val="bullet"/>
      <w:lvlText w:val="•"/>
      <w:lvlJc w:val="left"/>
      <w:pPr>
        <w:ind w:left="8500" w:hanging="360"/>
      </w:pPr>
      <w:rPr>
        <w:rFonts w:hint="default"/>
        <w:lang w:val="en-US" w:eastAsia="en-US" w:bidi="ar-SA"/>
      </w:rPr>
    </w:lvl>
  </w:abstractNum>
  <w:num w:numId="1" w16cid:durableId="1041630971">
    <w:abstractNumId w:val="0"/>
  </w:num>
  <w:num w:numId="2" w16cid:durableId="1314724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D743F"/>
    <w:rsid w:val="00115277"/>
    <w:rsid w:val="001D5795"/>
    <w:rsid w:val="004D5416"/>
    <w:rsid w:val="00566DA2"/>
    <w:rsid w:val="0062633B"/>
    <w:rsid w:val="007F4FC4"/>
    <w:rsid w:val="00947D8D"/>
    <w:rsid w:val="009E54EA"/>
    <w:rsid w:val="00A207F4"/>
    <w:rsid w:val="00CA043C"/>
    <w:rsid w:val="00CD743F"/>
    <w:rsid w:val="00E1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6088B5"/>
  <w15:docId w15:val="{19965D69-67CC-4E61-8650-86FE12F8B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459" w:hanging="359"/>
    </w:pPr>
  </w:style>
  <w:style w:type="paragraph" w:customStyle="1" w:styleId="TableParagraph">
    <w:name w:val="Table Paragraph"/>
    <w:basedOn w:val="Normal"/>
    <w:uiPriority w:val="1"/>
    <w:qFormat/>
    <w:pPr>
      <w:spacing w:before="120"/>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1486</Words>
  <Characters>8058</Characters>
  <Application>Microsoft Office Word</Application>
  <DocSecurity>0</DocSecurity>
  <Lines>251</Lines>
  <Paragraphs>113</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cp:lastModifiedBy>SB 414</cp:lastModifiedBy>
  <cp:revision>4</cp:revision>
  <dcterms:created xsi:type="dcterms:W3CDTF">2024-10-04T10:54:00Z</dcterms:created>
  <dcterms:modified xsi:type="dcterms:W3CDTF">2024-10-06T09:40:00Z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2024-10-01T00:00:00Z</vt:filetime>
  </property>
  <property fmtid="{D5CDD505-2E9C-101B-9397-08002B2CF9AE}" pid="3" name="Creator">
    <vt:lpwstr>Microsoft® Word LTSC</vt:lpwstr>
  </property>
  <property fmtid="{D5CDD505-2E9C-101B-9397-08002B2CF9AE}" pid="4" name="LastSaved">
    <vt:filetime>2024-10-04T00:00:00Z</vt:filetime>
  </property>
  <property fmtid="{D5CDD505-2E9C-101B-9397-08002B2CF9AE}" pid="5" name="Producer">
    <vt:lpwstr>Microsoft® Word LTSC</vt:lpwstr>
  </property>
  <property fmtid="{D5CDD505-2E9C-101B-9397-08002B2CF9AE}" pid="6" name="GrammarlyDocumentId">
    <vt:lpwstr>f14b80fef168228f058489431a4d0ba9e7b20df6b323cbee4f72cb4a4e84bcb4</vt:lpwstr>
  </property>
</Properties>
</file>