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B4F72"/>
          <w:sz w:val="56"/>
          <w:szCs w:val="56"/>
        </w:rPr>
        <w:t xml:space="preserve">QUIZ2BIZ</w:t>
      </w:r>
    </w:p>
    <w:p>
      <w:pPr>
        <w:spacing w:after="400"/>
        <w:jc w:val="center"/>
      </w:pPr>
      <w:r>
        <w:rPr>
          <w:rFonts w:ascii="Arial" w:cs="Arial" w:eastAsia="Arial" w:hAnsi="Arial"/>
          <w:color w:val="2E86C1"/>
          <w:sz w:val="36"/>
          <w:szCs w:val="36"/>
        </w:rPr>
        <w:t xml:space="preserve">Revised Scope of Work</w:t>
      </w:r>
    </w:p>
    <w:p>
      <w:pPr>
        <w:spacing w:after="80"/>
        <w:jc w:val="center"/>
      </w:pPr>
      <w:r>
        <w:rPr>
          <w:rFonts w:ascii="Arial" w:cs="Arial" w:eastAsia="Arial" w:hAnsi="Arial"/>
          <w:color w:val="666666"/>
          <w:sz w:val="22"/>
          <w:szCs w:val="22"/>
        </w:rPr>
        <w:t xml:space="preserve">Aligned to PRD v1.0 — Chat → Benchmark → Document</w:t>
      </w:r>
    </w:p>
    <w:p>
      <w:pPr>
        <w:spacing w:after="200"/>
      </w:pPr>
    </w:p>
    <w:p>
      <w:pPr>
        <w:spacing w:after="200"/>
      </w:pPr>
    </w:p>
    <w:p>
      <w:pPr>
        <w:jc w:val="center"/>
      </w:pPr>
      <w:r>
        <w:rPr>
          <w:rFonts w:ascii="Arial" w:cs="Arial" w:eastAsia="Arial" w:hAnsi="Arial"/>
          <w:color w:val="999999"/>
          <w:sz w:val="22"/>
          <w:szCs w:val="22"/>
        </w:rPr>
        <w:t xml:space="preserve">Version 2.0 | 15 February 2026</w:t>
      </w:r>
    </w:p>
    <w:p>
      <w:pPr>
        <w:jc w:val="center"/>
      </w:pPr>
      <w:r>
        <w:rPr>
          <w:rFonts w:ascii="Arial" w:cs="Arial" w:eastAsia="Arial" w:hAnsi="Arial"/>
          <w:color w:val="999999"/>
          <w:sz w:val="22"/>
          <w:szCs w:val="22"/>
        </w:rPr>
        <w:t xml:space="preserve">Supersedes: Change Specification v1.0 and Scope of Work v1.0</w:t>
      </w:r>
    </w:p>
    <w:p>
      <w:pPr>
        <w:jc w:val="center"/>
      </w:pPr>
      <w:r>
        <w:rPr>
          <w:rFonts w:ascii="Arial" w:cs="Arial" w:eastAsia="Arial" w:hAnsi="Arial"/>
          <w:color w:val="999999"/>
          <w:sz w:val="22"/>
          <w:szCs w:val="22"/>
        </w:rPr>
        <w:t xml:space="preserve">Source: Quiz2Biz PRD v1.0 (approved)</w:t>
      </w:r>
    </w:p>
    <w:p>
      <w:r>
        <w:br w:type="page"/>
      </w:r>
    </w:p>
    <w:p>
      <w:pPr>
        <w:pStyle w:val="Heading1"/>
      </w:pPr>
      <w:r>
        <w:t xml:space="preserve">1. Summary of Product Decisions</w:t>
      </w:r>
    </w:p>
    <w:p>
      <w:pPr>
        <w:spacing w:after="120"/>
      </w:pPr>
      <w:r>
        <w:rPr>
          <w:rFonts w:ascii="Arial" w:cs="Arial" w:eastAsia="Arial" w:hAnsi="Arial"/>
          <w:sz w:val="22"/>
          <w:szCs w:val="22"/>
        </w:rPr>
        <w:t xml:space="preserve">The following decisions were made during discovery and are locked for V1 development. All tasks in this SOW are derived from these decisions.</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500"/>
        <w:gridCol w:w="588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58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Primary interface</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 window (conversational AI, not form-based questionnaire)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 journey</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 → Dashboard (progress/score) → Document Menu → Quality Slider → Fact Review → Pay → Download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Monetisation</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Per-document pricing. No subscriptions. Quality slider controls price (1x–5x base price).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 limits</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50-message hard limit per project on free chat. Must generate a document (pay) to continue.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Quality scoring</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Benchmarked against ISO standards, industry frameworks, and best practices. Score visible during chat.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 providers (V1)</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 Gateway architecture. Claude (Anthropic) + GPT-4o (OpenAI) at launch. Gateway enables rapid addition of Gemini, Azure OpenAI, open-source post-launch.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Provider selection</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 chooses their preferred AI provider.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 comparison</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Users can generate the same document with different providers and compare outputs.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 formats</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 chooses: DOCX, PDF, or Markdown (.md for tech docs).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 types (V1)</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 types: Business Plan, CTO/Architecture Pack, Marketing Strategy, Financial Projections, Investor Pitch Content, AI Development Prompts, Custom.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Project organisation</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One workspace with multiple named projects. Each project has its own chat, dashboard, and documents.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Fact confirmation</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 extracts facts from chat. User reviews structured summary before paying and generating.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Target users</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Equal focus: idea people, founders, consultants.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V2 deferred</w:t>
            </w:r>
          </w:p>
        </w:tc>
        <w:tc>
          <w:tcPr>
            <w:tcW w:type="dxa" w:w="5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Public API for coding agents. MS Teams/marketplace. Mobile app. Evidence Registry. Decision Log. Team collaboration.</w:t>
            </w:r>
          </w:p>
        </w:tc>
      </w:tr>
    </w:tbl>
    <w:p>
      <w:r>
        <w:br w:type="page"/>
      </w:r>
    </w:p>
    <w:p>
      <w:pPr>
        <w:pStyle w:val="Heading1"/>
      </w:pPr>
      <w:r>
        <w:t xml:space="preserve">2. Existing Codebase Disposition</w:t>
      </w:r>
    </w:p>
    <w:p>
      <w:pPr>
        <w:spacing w:after="120"/>
      </w:pPr>
      <w:r>
        <w:rPr>
          <w:rFonts w:ascii="Arial" w:cs="Arial" w:eastAsia="Arial" w:hAnsi="Arial"/>
          <w:sz w:val="22"/>
          <w:szCs w:val="22"/>
        </w:rPr>
        <w:t xml:space="preserve">The existing repo (github.com/Avi-Bendetsky/Quiz-to-build) has 424 TypeScript files across 18 API modules and 16 frontend pages. The PRD redefines the product as chat-first, which changes the disposition of several modules compared to the previous SOW.</w:t>
      </w:r>
    </w:p>
    <w:p>
      <w:pPr>
        <w:spacing w:after="200"/>
      </w:pPr>
    </w:p>
    <w:p>
      <w:pPr>
        <w:pStyle w:val="Heading2"/>
      </w:pPr>
      <w:r>
        <w:t xml:space="preserve">2.1 Infrastructure: KEEP (No Changes)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3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 module (JWT, OAuth, MFA)</w:t>
            </w:r>
          </w:p>
        </w:tc>
        <w:tc>
          <w:tcPr>
            <w:tcW w:type="dxa" w:w="6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Fully product-agnostic. No 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 &amp; Organization models</w:t>
            </w:r>
          </w:p>
        </w:tc>
        <w:tc>
          <w:tcPr>
            <w:tcW w:type="dxa" w:w="6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Organization becomes Workspace conceptually. Schema may stay as-is with alias.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PostgreSQL / Prisma ORM</w:t>
            </w:r>
          </w:p>
        </w:tc>
        <w:tc>
          <w:tcPr>
            <w:tcW w:type="dxa" w:w="6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new models alongside existing. No destructive 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Redis caching</w:t>
            </w:r>
          </w:p>
        </w:tc>
        <w:tc>
          <w:tcPr>
            <w:tcW w:type="dxa" w:w="6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Used for session management. Will also cache AI responses.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Azure Blob Storage</w:t>
            </w:r>
          </w:p>
        </w:tc>
        <w:tc>
          <w:tcPr>
            <w:tcW w:type="dxa" w:w="6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Stores generated document files. No 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Azure App Service / Terraform</w:t>
            </w:r>
          </w:p>
        </w:tc>
        <w:tc>
          <w:tcPr>
            <w:tcW w:type="dxa" w:w="6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Infrastructure configs stay. May need scaling adjustments.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Docker / CI/CD pipeline</w:t>
            </w:r>
          </w:p>
        </w:tc>
        <w:tc>
          <w:tcPr>
            <w:tcW w:type="dxa" w:w="6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and deploy pipeline stays.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React 19 / Vite 7 / Tailwind</w:t>
            </w:r>
          </w:p>
        </w:tc>
        <w:tc>
          <w:tcPr>
            <w:tcW w:type="dxa" w:w="6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 framework stays. Pages change, shell stays.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File upload infrastructure</w:t>
            </w:r>
          </w:p>
        </w:tc>
        <w:tc>
          <w:tcPr>
            <w:tcW w:type="dxa" w:w="6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Azure Blob integration reused for doc storage.</w:t>
            </w:r>
          </w:p>
        </w:tc>
      </w:tr>
    </w:tbl>
    <w:p>
      <w:pPr>
        <w:spacing w:after="200"/>
      </w:pPr>
    </w:p>
    <w:p>
      <w:pPr>
        <w:pStyle w:val="Heading2"/>
      </w:pPr>
      <w:r>
        <w:t xml:space="preserve">2.2 Business Logic: REPLACE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193"/>
        <w:gridCol w:w="3193"/>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19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319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Replacement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Questionnaire pages/module</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Form-based structured questions</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 interface (new ChatEngine module)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Session module</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Tracks questionnaire progress</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Tracks chat conversation + extracted facts (Project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Scoring engine</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11 hardcoded tech dimensions</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Standards-based quality engine with per-project-type dimensions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 generator</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Template filling from form answers</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AI-powered generation from chat + extracted facts, with quality slider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Heatmap</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Tech compliance visualisation</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Quality dashboard with gap indicators per dimension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Payment module</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Stripe subscriptions (Free/Pro/Enterprise)</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Stripe per-document checkout with dynamic pricing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Dashboard page</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Tech readiness overview</w:t>
            </w:r>
          </w:p>
        </w:tc>
        <w:tc>
          <w:tcPr>
            <w:tcW w:type="dxa" w:w="31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Project hub with score, gaps, and document readiness</w:t>
            </w:r>
          </w:p>
        </w:tc>
      </w:tr>
    </w:tbl>
    <w:p>
      <w:pPr>
        <w:spacing w:after="200"/>
      </w:pPr>
    </w:p>
    <w:p>
      <w:pPr>
        <w:pStyle w:val="Heading2"/>
      </w:pPr>
      <w:r>
        <w:t xml:space="preserve">2.3 Enterprise Features: DEFER TO V2</w:t>
      </w:r>
    </w:p>
    <w:p>
      <w:pPr>
        <w:pStyle w:val="ListParagraph"/>
        <w:numPr>
          <w:ilvl w:val="0"/>
          <w:numId w:val="2"/>
        </w:numPr>
        <w:spacing w:after="60"/>
      </w:pPr>
      <w:r>
        <w:rPr>
          <w:rFonts w:ascii="Arial" w:cs="Arial" w:eastAsia="Arial" w:hAnsi="Arial"/>
          <w:sz w:val="22"/>
          <w:szCs w:val="22"/>
        </w:rPr>
        <w:t xml:space="preserve">Evidence Registry — keep code, remove from navigation.</w:t>
      </w:r>
    </w:p>
    <w:p>
      <w:pPr>
        <w:pStyle w:val="ListParagraph"/>
        <w:numPr>
          <w:ilvl w:val="0"/>
          <w:numId w:val="2"/>
        </w:numPr>
        <w:spacing w:after="60"/>
      </w:pPr>
      <w:r>
        <w:rPr>
          <w:rFonts w:ascii="Arial" w:cs="Arial" w:eastAsia="Arial" w:hAnsi="Arial"/>
          <w:sz w:val="22"/>
          <w:szCs w:val="22"/>
        </w:rPr>
        <w:t xml:space="preserve">Decision Log — keep code, remove from navigation.</w:t>
      </w:r>
    </w:p>
    <w:p>
      <w:pPr>
        <w:pStyle w:val="ListParagraph"/>
        <w:numPr>
          <w:ilvl w:val="0"/>
          <w:numId w:val="2"/>
        </w:numPr>
        <w:spacing w:after="60"/>
      </w:pPr>
      <w:r>
        <w:rPr>
          <w:rFonts w:ascii="Arial" w:cs="Arial" w:eastAsia="Arial" w:hAnsi="Arial"/>
          <w:sz w:val="22"/>
          <w:szCs w:val="22"/>
        </w:rPr>
        <w:t xml:space="preserve">Policy Pack — keep code, remove from navigation.</w:t>
      </w:r>
    </w:p>
    <w:p>
      <w:pPr>
        <w:pStyle w:val="ListParagraph"/>
        <w:numPr>
          <w:ilvl w:val="0"/>
          <w:numId w:val="2"/>
        </w:numPr>
        <w:spacing w:after="60"/>
      </w:pPr>
      <w:r>
        <w:rPr>
          <w:rFonts w:ascii="Arial" w:cs="Arial" w:eastAsia="Arial" w:hAnsi="Arial"/>
          <w:sz w:val="22"/>
          <w:szCs w:val="22"/>
        </w:rPr>
        <w:t xml:space="preserve">Engineering Standards module — keep code, remove from navigation.</w:t>
      </w:r>
    </w:p>
    <w:p>
      <w:pPr>
        <w:pStyle w:val="ListParagraph"/>
        <w:numPr>
          <w:ilvl w:val="0"/>
          <w:numId w:val="2"/>
        </w:numPr>
        <w:spacing w:after="60"/>
      </w:pPr>
      <w:r>
        <w:rPr>
          <w:rFonts w:ascii="Arial" w:cs="Arial" w:eastAsia="Arial" w:hAnsi="Arial"/>
          <w:sz w:val="22"/>
          <w:szCs w:val="22"/>
        </w:rPr>
        <w:t xml:space="preserve">Adapters (GitHub/GitLab/Jira) — keep code, remove from navigation.</w:t>
      </w:r>
    </w:p>
    <w:p>
      <w:pPr>
        <w:pStyle w:val="ListParagraph"/>
        <w:numPr>
          <w:ilvl w:val="0"/>
          <w:numId w:val="2"/>
        </w:numPr>
        <w:spacing w:after="60"/>
      </w:pPr>
      <w:r>
        <w:rPr>
          <w:rFonts w:ascii="Arial" w:cs="Arial" w:eastAsia="Arial" w:hAnsi="Arial"/>
          <w:sz w:val="22"/>
          <w:szCs w:val="22"/>
        </w:rPr>
        <w:t xml:space="preserve">QPG (Qoder Prompt Generator) — remove import from app.module.ts.</w:t>
      </w:r>
    </w:p>
    <w:p>
      <w:r>
        <w:br w:type="page"/>
      </w:r>
    </w:p>
    <w:p>
      <w:pPr>
        <w:pStyle w:val="Heading1"/>
      </w:pPr>
      <w:r>
        <w:t xml:space="preserve">3. Phase Breakdown</w:t>
      </w:r>
    </w:p>
    <w:p>
      <w:pPr>
        <w:spacing w:after="120"/>
      </w:pPr>
      <w:r>
        <w:rPr>
          <w:rFonts w:ascii="Arial" w:cs="Arial" w:eastAsia="Arial" w:hAnsi="Arial"/>
          <w:sz w:val="22"/>
          <w:szCs w:val="22"/>
        </w:rPr>
        <w:t xml:space="preserve">10 phases. Each phase has a clear objective, task-level breakdown, file-level specificity, and acceptance criteria. No phase starts until the prior phase’s acceptance is verified.</w:t>
      </w:r>
    </w:p>
    <w:p>
      <w:pPr>
        <w:spacing w:after="200"/>
      </w:pPr>
    </w:p>
    <w:p>
      <w:pPr>
        <w:spacing w:after="120"/>
      </w:pPr>
      <w:r>
        <w:rPr>
          <w:rFonts w:ascii="Arial" w:cs="Arial" w:eastAsia="Arial" w:hAnsi="Arial"/>
          <w:sz w:val="22"/>
          <w:szCs w:val="22"/>
        </w:rPr>
        <w:t xml:space="preserve">Effort scale: S = under 2 hours, M = 2–4 hours, L = 4–8 hours, XL = 8+ hours. All estimates assume AI-assisted development.</w:t>
      </w:r>
    </w:p>
    <w:p>
      <w:r>
        <w:br w:type="page"/>
      </w:r>
    </w:p>
    <w:p>
      <w:pPr>
        <w:pStyle w:val="Heading2"/>
      </w:pPr>
      <w:r>
        <w:t xml:space="preserve">Phase 1: Fix Deployment</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Get the existing site running at quiz2biz.com before any code changes.</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Diagnose Azure App Service: check container logs, env vars, health endpoint.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Azure Portal, .env.production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Fix DATABASE_URL connection to Azure PostgreSQL. Run prisma migrate deploy.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 .env.production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Fix REDIS_URL connection to Azure Cache for Redis.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.env.production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 API /health returns 200 from quiz2biz.com.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health.controller.ts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 frontend loads with login page rendering.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Seed production database with base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prisma/seed.ts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Test auth flow end-to-end: register, login, logout.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Manual test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1.6</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 all fixes in DEPLOYMENT-FIX-LOG.md.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DEPLOYMENT-FIX-LOG.md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1.7</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quiz2biz.com loads. API healthy. User can register and log in.</w:t>
      </w:r>
    </w:p>
    <w:p>
      <w:r>
        <w:br w:type="page"/>
      </w:r>
    </w:p>
    <w:p>
      <w:pPr>
        <w:pStyle w:val="Heading2"/>
      </w:pPr>
      <w:r>
        <w:t xml:space="preserve">Phase 2: Data Model</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Create new entities for chat-first architecture. All migrations additive.</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Project model: id, workspaceId, name, description, projectType, qualityScore, status, createdAt.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ChatMessage model: id, projectId, role, content, metadata JSON, 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ExtractedFact model: id, projectId, fieldName, fieldValue, confidence, confirmedByUser, source (messageId).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QualityDimension model: id, projectType, name, description, weight, benchmarkCriteria 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DimensionScore model: id, projectId, dimensionId, score, coveredCriteria, totalCriteria.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Modify DocumentType model: add basePrice, qualitySliderEnabled, formatOptions 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GeneratedDocument model: id, projectId, documentTypeId, qualityLevel (float 0-1), price, providerId, status, fileUrl, format.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2.6</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Payment model: id, userId, generatedDocumentId, amount, currency, stripePaymentIntentId, 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AiProvider model: id, slug, name, apiEndpoint, modelMap JSON, isActive, config 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prisma/schema.prisma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Generate and run Prisma migration.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prisma/migrations/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2.1-2.9</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seed: project-types with quality dimensions for Business Plan and Tech Architecture.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prisma/seeds/project-types.seed.ts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2.10</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seed: document types with base prices for all 7 types.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prisma/seeds/document-types-v2.seed.ts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2.10</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seed: AI providers (Claude, OpenAI).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prisma/seeds/ai-providers.seed.ts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2.10</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seed: quality dimensions for remaining 5 project types.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prisma/seeds/quality-dimensions.seed.ts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Update main seed.ts to include all new seeds.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prisma/seed.ts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2.11-2.14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unit tests for model relationships.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test/ (new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2.15</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All new models exist. Seeds run. Existing data unaffected. All existing tests pass.</w:t>
      </w:r>
    </w:p>
    <w:p>
      <w:r>
        <w:br w:type="page"/>
      </w:r>
    </w:p>
    <w:p>
      <w:pPr>
        <w:pStyle w:val="Heading2"/>
      </w:pPr>
      <w:r>
        <w:t xml:space="preserve">Phase 3: AI Gateway</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Build the provider-agnostic AI Gateway that routes requests to Claude or OpenAI based on user preference.</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ai-gateway module: module, service, controller, DTOs, interfaces.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apps/api/src/modules/ai-gateway/ (new, ~10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Define AiGatewayRequest interface: task type (chat/extract/generate), provider preference, messages, system prompt, output format.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ai-gateway/interfaces/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Claude adapter: implements AiProvider interface. Handles streaming, JSON mode, long-form generation.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ai-gateway/adapters/claude.adapter.ts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OpenAI adapter: implements same AiProvider interface. Handles streaming, JSON mode, long-form generation.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ai-gateway/adapters/openai.adapter.ts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gateway router: selects adapter based on user preference or project setting. Falls back to default if preferred provider errors.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ai-gateway/ai-gateway.service.ts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3.3, 3.4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 AI provider config: API keys, model mappings, rate limits per provider.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config/configuration.ts, .env.example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3.5</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streaming support: SSE endpoint for chat responses.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ai-gateway/ai-gateway.controller.ts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3.5</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cost tracking: log token usage per request, per provider, per user.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ai-gateway/services/cost-tracker.service.ts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3.5</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unit tests with mocked provider responses.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ai-gateway/*.spec.ts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3.5</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integration test: same prompt → both providers → both return valid responses.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test/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3.9</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Gateway routes to Claude and OpenAI. Streaming works. Cost tracking logs token usage. Provider failure triggers fallback.</w:t>
      </w:r>
    </w:p>
    <w:p>
      <w:r>
        <w:br w:type="page"/>
      </w:r>
    </w:p>
    <w:p>
      <w:pPr>
        <w:pStyle w:val="Heading2"/>
      </w:pPr>
      <w:r>
        <w:t xml:space="preserve">Phase 4: Chat Engine</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Build the conversational AI chat as the primary user interface, replacing the form-based questionnaire.</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chat-engine API module: module, controller, service, DTOs.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apps/api/src/modules/chat-engine/ (new, ~8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 /projects/:id/messages — send user message, get AI response via gateway.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chat-engine.controller.ts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GET /projects/:id/messages — retrieve chat history with pagination.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chat-engine.controller.ts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system prompt generator: creates context-aware system prompt based on project type, extracted facts so far, and quality gaps.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chat-engine/services/prompt-builder.service.ts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Implement 50-message hard limit: count messages per project, return 402 with upgrade prompt after limit.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chat-engine.service.ts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Store all messages in ChatMessage table with metadata (token count, provider used, latency).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chat-engine.service.ts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ChatPage frontend: message stream, text input, provider selector, streaming response display.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apps/web/src/pages/chat/ChatPage.tsx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MessageBubble component: user and AI message rendering with markdown support.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apps/web/src/components/chat/MessageBubble.tsx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ProviderSelector component: dropdown to choose Claude or OpenAI.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apps/web/src/components/chat/ProviderSelector.tsx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ChatLimitBanner component: shows remaining messages, upgrade prompt at limit.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apps/web/src/components/chat/ChatLimitBanner.tsx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4.5</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Connect frontend to SSE streaming endpoint for real-time AI responses.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apps/web/src/api/chat.ts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unit tests for chat engine service and prompt builder.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chat-engine/*.spec.ts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E2E test: user sends message, receives streamed response, history persists.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e2e/chat/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4.11</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User chats with AI in real-time. Provider selectable. Messages persist. 50-message limit enforced. Streaming works smoothly.</w:t>
      </w:r>
    </w:p>
    <w:p>
      <w:r>
        <w:br w:type="page"/>
      </w:r>
    </w:p>
    <w:p>
      <w:pPr>
        <w:pStyle w:val="Heading2"/>
      </w:pPr>
      <w:r>
        <w:t xml:space="preserve">Phase 5: Fact Extraction Pipeline</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Build the AI-powered system that extracts structured facts from chat conversation in real-time.</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fact-extraction service: analyses chat messages and extracts structured key-value facts.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apps/api/src/modules/fact-extraction/ (new, ~6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Define extraction schema per project type: which fields to look for (e.g., Business Plan: company_name, industry, target_market, revenue_model, team_size, etc.).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fact-extraction/schemas/ (new, 1 per project 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extraction trigger: runs after each AI response, analyses new messages, updates ExtractedFact records.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fact-extraction.service.ts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confidence scoring: each extracted fact has a confidence level. Low-confidence facts flagged for user confirmation.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fact-extraction.service.ts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fact deduplication: same fact mentioned multiple times resolves to latest/most detailed version.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fact-extraction.service.ts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GET /projects/:id/facts — returns all extracted facts for a project.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fact-extraction.controller.ts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PATCH /projects/:id/facts/:id — user corrects an extracted fact.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fact-extraction.controller.ts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5.6</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unit tests with sample conversations and expected extractions.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fact-extraction/*.spec.ts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5.3</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Facts extracted from chat automatically. Confidence scores assigned. User can view and correct facts via API.</w:t>
      </w:r>
    </w:p>
    <w:p>
      <w:r>
        <w:br w:type="page"/>
      </w:r>
    </w:p>
    <w:p>
      <w:pPr>
        <w:pStyle w:val="Heading2"/>
      </w:pPr>
      <w:r>
        <w:t xml:space="preserve">Phase 6: Quality Scoring Engine</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Build standards-based quality scoring that benchmarks extracted facts against real standards per project type.</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quality-scoring service (refactor of existing scoring-engine module).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apps/api/src/modules/quality-scoring/ (new or refactored, ~8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P5</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Define benchmark criteria per dimension per project type. Map to ISO, industry frameworks, best practices.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quality-scoring/benchmarks/ (new, JSON or TS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scoring calculator: evaluates extracted facts against benchmark criteria, produces per-dimension scores and overall quality score (0–100).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quality-scoring.service.ts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scoring trigger: recalculates after each fact extraction run. Scores update in near-real-time.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quality-scoring.service.ts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GET /projects/:id/score — returns overall score + per-dimension breakdown.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quality-scoring.controller.ts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GET /projects/:id/gaps — returns list of uncovered benchmark criteria ordered by impact.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quality-scoring.controller.ts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DashboardPage frontend: quality score display, dimension breakdown, gap indicators, link to chat to fill gaps.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apps/web/src/pages/dashboard/DashboardPage.tsx (rewrite)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6.5, 6.6</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QualityScoreCard component: animated score with dimension bars.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apps/web/src/components/dashboard/QualityScoreCard.tsx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GapList component: shows what’s missing, clicking a gap returns to chat with suggested prompt.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apps/web/src/components/dashboard/GapList.tsx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unit tests for scoring calculator with known inputs and expected scores.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quality-scoring/*.spec.ts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6.3</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Score updates as facts are extracted. Dashboard shows per-dimension breakdown and gaps. Scores benchmarked against defined standards.</w:t>
      </w:r>
    </w:p>
    <w:p>
      <w:r>
        <w:br w:type="page"/>
      </w:r>
    </w:p>
    <w:p>
      <w:pPr>
        <w:pStyle w:val="Heading2"/>
      </w:pPr>
      <w:r>
        <w:t xml:space="preserve">Phase 7: Document Menu, Quality Slider &amp; Pricing</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Build the document selection, quality slider, dynamic pricing, and fact review flow.</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GET /projects/:id/available-documents — returns doc types with readiness percentage based on extracted facts.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document-commerce.controller.ts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P6</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pricing calculator: basePrice × qualityMultiplier (continuous 1x–5x). Returns price for any slider position.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document-commerce/services/pricing.service.ts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 /projects/:id/documents/preview — returns fact summary for review before generation.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document-commerce.controller.ts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DocumentMenuPage: document type cards with readiness indicators and descriptions.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apps/web/src/pages/documents/DocumentMenuPage.tsx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QualitySlider component: continuous slider with dynamic price display, detail level description that updates.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apps/web/src/components/documents/QualitySlider.tsx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FormatSelector component: DOCX / PDF / Markdown radio buttons (Markdown only for tech doc types).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apps/web/src/components/documents/FormatSelector.tsx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ProviderComparison component: option to generate with multiple providers, shows cost for comparison.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apps/web/src/components/documents/ProviderComparison.tsx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FactReviewPage: shows extracted facts in editable form, user confirms before paying.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apps/web/src/pages/documents/FactReviewPage.tsx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Modify Stripe integration: create PaymentIntent per document (not subscription). Handle webhook for payment confirmation.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apps/api/src/modules/payment/ (modify)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CheckoutFlow component: shows selected docs, total price, Stripe payment form.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apps/web/src/components/documents/CheckoutFlow.tsx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7.9</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unit tests for pricing calculator.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pricing.service.spec.ts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E2E test: select doc → slide quality → review facts → pay → confirm payment.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e2e/documents/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7.10</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User selects docs, slides quality, sees dynamic price, reviews facts, pays per document via Stripe.</w:t>
      </w:r>
    </w:p>
    <w:p>
      <w:r>
        <w:br w:type="page"/>
      </w:r>
    </w:p>
    <w:p>
      <w:pPr>
        <w:pStyle w:val="Heading2"/>
      </w:pPr>
      <w:r>
        <w:t xml:space="preserve">Phase 8: Document Generation</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Generate professionally benchmarked documents from chat conversation, calibrated to quality slider and output format.</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document-generation service (refactor of existing document-generator module).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apps/api/src/modules/document-generation/ (new or refactored, ~12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generation prompt builder: constructs AI prompt from extracted facts + chat history + quality level + benchmark criteria.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document-generation/services/generation-prompt.service.ts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quality-level calibration: maps slider position to generation parameters (section count, detail depth, benchmark references, document length).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document-generation/services/quality-calibrator.service.ts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DOCX renderer: converts AI-generated content to formatted DOCX file.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document-generation/renderers/docx.renderer.ts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PDF renderer: converts AI-generated content to formatted PDF file.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document-generation/renderers/pdf.renderer.ts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Markdown renderer: converts AI-generated content to clean .md file.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document-generation/renderers/markdown.renderer.ts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generation orchestrator: triggered by payment confirmation. Calls AI Gateway with generation prompt, renders to selected format, uploads to Azure Blob, updates GeneratedDocument record.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8.3-8.6</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comparison generation: when user requests multiple providers, run generation in parallel, store both outputs.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document-generation.service.ts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 /projects/:id/documents/generate — triggers generation (called after payment confirmation).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document-generation.controller.ts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MyDocumentsPage: list of generated documents with download links, provider, quality level, format, 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apps/web/src/pages/documents/MyDocumentsPage.tsx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8.9</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DocumentComparisonView: side-by-side view of same doc from different providers.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apps/web/src/components/documents/ComparisonView.tsx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8.8</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generation progress indicator: shows status while doc is generating (30–120 seconds).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apps/web/src/components/documents/GenerationProgress.tsx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8.9</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generation prompt templates for all 7 document types.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document-generation/prompts/ (new, 7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unit tests for prompt builder and quality calibrator.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document-generation/*.spec.ts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8.2, 8.3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E2E test: pay → generate → download → verify DOCX/PDF/MD content.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e2e/generation/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8.10</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Documents generate in all 3 formats. Quality slider produces measurably different output depth. Comparison works across providers. Files downloadable.</w:t>
      </w:r>
    </w:p>
    <w:p>
      <w:r>
        <w:br w:type="page"/>
      </w:r>
    </w:p>
    <w:p>
      <w:pPr>
        <w:pStyle w:val="Heading2"/>
      </w:pPr>
      <w:r>
        <w:t xml:space="preserve">Phase 9: Workspace &amp; Navigation</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Build the workspace (multi-project hub), wire up all navigation, disable V2 features.</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WorkspacePage: project list with name, score, doc count, date. “New Project” button.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apps/web/src/pages/workspace/WorkspacePage.tsx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P8</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ProjectCard component: shows project summary, click to enter.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apps/web/src/components/workspace/ProjectCard.tsx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NewProjectFlow: user names project, optionally selects type, lands in chat.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apps/web/src/components/workspace/NewProjectFlow.tsx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 /projects — create new project in workspace.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projects.controller.ts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Rewire App.tsx router: Workspace as post-login landing. Project routes: /project/:id/chat, /project/:id/dashboard, /project/:id/documents.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apps/web/src/App.tsx (rewrite routing)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 project-level sidebar: Chat | Dashboard | Documents navigation within a project.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apps/web/src/components/layout/ProjectSidebar.tsx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Remove Evidence, Decisions, Policy Pack, Standards from navigation.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apps/web/src/components/layout/ (modify)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Remove QPG module import from app.module.ts.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apps/api/src/app.module.ts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Update HelpPage content for new product.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apps/web/src/pages/help/HelpPage.tsx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E2E test: login → workspace → new project → chat → dashboard → documents → full flow.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e2e/workspace/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9.9</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User logs in to workspace, creates projects, navigates freely between chat/dashboard/documents within a project. V2 features hidden.</w:t>
      </w:r>
    </w:p>
    <w:p>
      <w:r>
        <w:br w:type="page"/>
      </w:r>
    </w:p>
    <w:p>
      <w:pPr>
        <w:pStyle w:val="Heading2"/>
      </w:pPr>
      <w:r>
        <w:t xml:space="preserve">Phase 10: Polish, Testing &amp; Documentation</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Full regression testing, documentation update, performance validation, and launch readiness.</w:t>
      </w:r>
    </w:p>
    <w:p>
      <w:pPr>
        <w:spacing w:after="200"/>
      </w:pPr>
    </w:p>
    <w:tbl>
      <w:tblPr>
        <w:tblW w:type="dxa" w:w="863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2600"/>
        <w:gridCol w:w="1000"/>
        <w:gridCol w:w="1086"/>
      </w:tblGrid>
      <w:tr>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Files / Components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0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Dep.</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Full regression: run all existing test suites, fix any broken tests for changed modules.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All test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P9</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Write missing unit tests to maintain ≥ 792 test 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test/ (various)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XL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Performance testing: page load &lt; 2.1s, API response &lt; 150ms, chat streaming latency &lt; 3s.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test/performance/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Update README.md for new product.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README.md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P9</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Update PRODUCT-OVERVIEW.md.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PRODUCT-OVERVIEW.md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P9</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Update QUICK-START.md.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QUICK-START.md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P9</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Deploy to production. Run migrations and seeds on production DB.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Azure deployment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Smoke test production: full user journey from registration to document download.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Manual test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10.7</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LAUNCH-CHECKLIST.md documenting all pre-launch verifications.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LAUNCH-CHECKLIST.md (new)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w:t>
            </w:r>
          </w:p>
        </w:tc>
        <w:tc>
          <w:tcPr>
            <w:tcW w:type="dxa" w:w="10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10.8</w:t>
            </w:r>
          </w:p>
        </w:tc>
      </w:tr>
    </w:tbl>
    <w:p>
      <w:pPr>
        <w:spacing w:after="200"/>
      </w:pP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All tests pass. Performance meets benchmarks. Production deployment works. Full user journey verified on live site.</w:t>
      </w:r>
    </w:p>
    <w:p>
      <w:r>
        <w:br w:type="page"/>
      </w:r>
    </w:p>
    <w:p>
      <w:pPr>
        <w:pStyle w:val="Heading1"/>
      </w:pPr>
      <w:r>
        <w:t xml:space="preserve">4. File Change Summary</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8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Create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Modify</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Disable</w:t>
            </w:r>
          </w:p>
        </w:tc>
        <w:tc>
          <w:tcPr>
            <w:tcW w:type="dxa" w:w="17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Unchanged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Prisma schema + seeds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 seeds, 1 migration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schema.prisma, seed.ts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Existing 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API modules (new)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 modules: ai-gateway, chat-engine, fact-extraction, document-commerce (~35 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API modules (refactored)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scoring-engine → quality-scoring, document-generator → document-generation, payment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API modules (kept)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 users, adaptive-logic, admin, notifications (30+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API modules (deferred)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evidence-registry, decision-log, policy-pack, standards, adapters, qpg</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 pages (new)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 ChatPage, WorkspacePage, DocumentMenuPage, FactReviewPage, MyDocumentsPage, (Dashboard rewrite)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 pages (kept)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App.tsx (routing)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Evidence, Decisions, PolicyPack, Heatmap (hidden)</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 x3, Billing x3, Legal x2, Help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 components (new)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~15 new components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Tests (new)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~15 new test 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Update existing specs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Tests for unchanged modules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 new (DEPLOYMENT-FIX-LOG, LAUNCH-CHECKLIST)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README, PRODUCT-OVERVIEW, QUICK-START, HelpPage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All other docs</w:t>
            </w:r>
          </w:p>
        </w:tc>
      </w:tr>
    </w:tbl>
    <w:p>
      <w:pPr>
        <w:spacing w:after="200"/>
      </w:pPr>
    </w:p>
    <w:p>
      <w:pPr>
        <w:spacing w:after="120"/>
      </w:pPr>
      <w:r>
        <w:rPr>
          <w:rFonts w:ascii="Arial" w:cs="Arial" w:eastAsia="Arial" w:hAnsi="Arial"/>
          <w:b/>
          <w:bCs/>
          <w:sz w:val="22"/>
          <w:szCs w:val="22"/>
        </w:rPr>
        <w:t xml:space="preserve">Total new files: </w:t>
      </w:r>
      <w:r>
        <w:rPr>
          <w:rFonts w:ascii="Arial" w:cs="Arial" w:eastAsia="Arial" w:hAnsi="Arial"/>
          <w:sz w:val="22"/>
          <w:szCs w:val="22"/>
        </w:rPr>
        <w:t xml:space="preserve">Approximately 60–70</w:t>
      </w:r>
    </w:p>
    <w:p>
      <w:pPr>
        <w:spacing w:after="120"/>
      </w:pPr>
      <w:r>
        <w:rPr>
          <w:rFonts w:ascii="Arial" w:cs="Arial" w:eastAsia="Arial" w:hAnsi="Arial"/>
          <w:b/>
          <w:bCs/>
          <w:sz w:val="22"/>
          <w:szCs w:val="22"/>
        </w:rPr>
        <w:t xml:space="preserve">Total modified files: </w:t>
      </w:r>
      <w:r>
        <w:rPr>
          <w:rFonts w:ascii="Arial" w:cs="Arial" w:eastAsia="Arial" w:hAnsi="Arial"/>
          <w:sz w:val="22"/>
          <w:szCs w:val="22"/>
        </w:rPr>
        <w:t xml:space="preserve">Approximately 15–20</w:t>
      </w:r>
    </w:p>
    <w:p>
      <w:pPr>
        <w:spacing w:after="120"/>
      </w:pPr>
      <w:r>
        <w:rPr>
          <w:rFonts w:ascii="Arial" w:cs="Arial" w:eastAsia="Arial" w:hAnsi="Arial"/>
          <w:b/>
          <w:bCs/>
          <w:sz w:val="22"/>
          <w:szCs w:val="22"/>
        </w:rPr>
        <w:t xml:space="preserve">Total disabled/hidden: </w:t>
      </w:r>
      <w:r>
        <w:rPr>
          <w:rFonts w:ascii="Arial" w:cs="Arial" w:eastAsia="Arial" w:hAnsi="Arial"/>
          <w:sz w:val="22"/>
          <w:szCs w:val="22"/>
        </w:rPr>
        <w:t xml:space="preserve">6 modules hidden from navigation, 1 removed</w:t>
      </w:r>
    </w:p>
    <w:p>
      <w:pPr>
        <w:spacing w:after="120"/>
      </w:pPr>
      <w:r>
        <w:rPr>
          <w:rFonts w:ascii="Arial" w:cs="Arial" w:eastAsia="Arial" w:hAnsi="Arial"/>
          <w:b/>
          <w:bCs/>
          <w:sz w:val="22"/>
          <w:szCs w:val="22"/>
        </w:rPr>
        <w:t xml:space="preserve">Total unchanged: </w:t>
      </w:r>
      <w:r>
        <w:rPr>
          <w:rFonts w:ascii="Arial" w:cs="Arial" w:eastAsia="Arial" w:hAnsi="Arial"/>
          <w:sz w:val="22"/>
          <w:szCs w:val="22"/>
        </w:rPr>
        <w:t xml:space="preserve">Approximately 340 files (80% of codebase)</w:t>
      </w:r>
    </w:p>
    <w:p>
      <w:r>
        <w:br w:type="page"/>
      </w:r>
    </w:p>
    <w:p>
      <w:pPr>
        <w:pStyle w:val="Heading1"/>
      </w:pPr>
      <w:r>
        <w:t xml:space="preserve">5. Dependency Chain</w:t>
      </w:r>
    </w:p>
    <w:p>
      <w:pPr>
        <w:spacing w:after="200"/>
      </w:pPr>
    </w:p>
    <w:p>
      <w:pPr>
        <w:spacing w:after="120"/>
      </w:pPr>
      <w:r>
        <w:rPr>
          <w:rFonts w:ascii="Arial" w:cs="Arial" w:eastAsia="Arial" w:hAnsi="Arial"/>
          <w:sz w:val="22"/>
          <w:szCs w:val="22"/>
        </w:rPr>
        <w:t xml:space="preserve">Phase 1 (Deploy) → Phase 2 (Data Model) → Phase 3 (AI Gateway) → Phase 4 (Chat Engine) → Phase 5 (Fact Extraction) → Phase 6 (Quality Scoring) → Phase 7 (Doc Menu + Pricing) → Phase 8 (Doc Generation) → Phase 9 (Workspace + Nav) → Phase 10 (Polish + Launch)</w:t>
      </w:r>
    </w:p>
    <w:p>
      <w:pPr>
        <w:spacing w:after="200"/>
      </w:pPr>
    </w:p>
    <w:p>
      <w:pPr>
        <w:spacing w:after="120"/>
      </w:pPr>
      <w:r>
        <w:rPr>
          <w:rFonts w:ascii="Arial" w:cs="Arial" w:eastAsia="Arial" w:hAnsi="Arial"/>
          <w:sz w:val="22"/>
          <w:szCs w:val="22"/>
        </w:rPr>
        <w:t xml:space="preserve">Phase 9 (Workspace) can begin in parallel with Phase 8 since it depends on P8 structurally but not functionally. Phase 10 must be last.</w:t>
      </w:r>
    </w:p>
    <w:p>
      <w:r>
        <w:br w:type="page"/>
      </w:r>
    </w:p>
    <w:p>
      <w:pPr>
        <w:pStyle w:val="Heading1"/>
      </w:pPr>
      <w:r>
        <w:t xml:space="preserve">6. V1 Launch Acceptance Criteria</w:t>
      </w:r>
    </w:p>
    <w:p>
      <w:pPr>
        <w:spacing w:after="200"/>
      </w:pPr>
    </w:p>
    <w:p>
      <w:pPr>
        <w:pStyle w:val="ListParagraph"/>
        <w:numPr>
          <w:ilvl w:val="0"/>
          <w:numId w:val="3"/>
        </w:numPr>
        <w:spacing w:after="60"/>
      </w:pPr>
      <w:r>
        <w:rPr>
          <w:rFonts w:ascii="Arial" w:cs="Arial" w:eastAsia="Arial" w:hAnsi="Arial"/>
          <w:sz w:val="22"/>
          <w:szCs w:val="22"/>
        </w:rPr>
        <w:t xml:space="preserve">quiz2biz.com loads. Auth works. User can register and log in.</w:t>
      </w:r>
    </w:p>
    <w:p>
      <w:pPr>
        <w:pStyle w:val="ListParagraph"/>
        <w:numPr>
          <w:ilvl w:val="0"/>
          <w:numId w:val="3"/>
        </w:numPr>
        <w:spacing w:after="60"/>
      </w:pPr>
      <w:r>
        <w:rPr>
          <w:rFonts w:ascii="Arial" w:cs="Arial" w:eastAsia="Arial" w:hAnsi="Arial"/>
          <w:sz w:val="22"/>
          <w:szCs w:val="22"/>
        </w:rPr>
        <w:t xml:space="preserve">User sees a workspace with their projects. Can create new projects.</w:t>
      </w:r>
    </w:p>
    <w:p>
      <w:pPr>
        <w:pStyle w:val="ListParagraph"/>
        <w:numPr>
          <w:ilvl w:val="0"/>
          <w:numId w:val="3"/>
        </w:numPr>
        <w:spacing w:after="60"/>
      </w:pPr>
      <w:r>
        <w:rPr>
          <w:rFonts w:ascii="Arial" w:cs="Arial" w:eastAsia="Arial" w:hAnsi="Arial"/>
          <w:sz w:val="22"/>
          <w:szCs w:val="22"/>
        </w:rPr>
        <w:t xml:space="preserve">User chats with AI in a conversational interface. Can select Claude or OpenAI as their provider.</w:t>
      </w:r>
    </w:p>
    <w:p>
      <w:pPr>
        <w:pStyle w:val="ListParagraph"/>
        <w:numPr>
          <w:ilvl w:val="0"/>
          <w:numId w:val="3"/>
        </w:numPr>
        <w:spacing w:after="60"/>
      </w:pPr>
      <w:r>
        <w:rPr>
          <w:rFonts w:ascii="Arial" w:cs="Arial" w:eastAsia="Arial" w:hAnsi="Arial"/>
          <w:sz w:val="22"/>
          <w:szCs w:val="22"/>
        </w:rPr>
        <w:t xml:space="preserve">50-message hard limit enforced. User prompted to generate documents to continue.</w:t>
      </w:r>
    </w:p>
    <w:p>
      <w:pPr>
        <w:pStyle w:val="ListParagraph"/>
        <w:numPr>
          <w:ilvl w:val="0"/>
          <w:numId w:val="3"/>
        </w:numPr>
        <w:spacing w:after="60"/>
      </w:pPr>
      <w:r>
        <w:rPr>
          <w:rFonts w:ascii="Arial" w:cs="Arial" w:eastAsia="Arial" w:hAnsi="Arial"/>
          <w:sz w:val="22"/>
          <w:szCs w:val="22"/>
        </w:rPr>
        <w:t xml:space="preserve">Facts are extracted from chat automatically. User can view and correct them.</w:t>
      </w:r>
    </w:p>
    <w:p>
      <w:pPr>
        <w:pStyle w:val="ListParagraph"/>
        <w:numPr>
          <w:ilvl w:val="0"/>
          <w:numId w:val="3"/>
        </w:numPr>
        <w:spacing w:after="60"/>
      </w:pPr>
      <w:r>
        <w:rPr>
          <w:rFonts w:ascii="Arial" w:cs="Arial" w:eastAsia="Arial" w:hAnsi="Arial"/>
          <w:sz w:val="22"/>
          <w:szCs w:val="22"/>
        </w:rPr>
        <w:t xml:space="preserve">Dashboard shows quality score (0–100) benchmarked against defined standards, with per-dimension breakdown and gap indicators.</w:t>
      </w:r>
    </w:p>
    <w:p>
      <w:pPr>
        <w:pStyle w:val="ListParagraph"/>
        <w:numPr>
          <w:ilvl w:val="0"/>
          <w:numId w:val="3"/>
        </w:numPr>
        <w:spacing w:after="60"/>
      </w:pPr>
      <w:r>
        <w:rPr>
          <w:rFonts w:ascii="Arial" w:cs="Arial" w:eastAsia="Arial" w:hAnsi="Arial"/>
          <w:sz w:val="22"/>
          <w:szCs w:val="22"/>
        </w:rPr>
        <w:t xml:space="preserve">User can browse 7 document types and see readiness per type.</w:t>
      </w:r>
    </w:p>
    <w:p>
      <w:pPr>
        <w:pStyle w:val="ListParagraph"/>
        <w:numPr>
          <w:ilvl w:val="0"/>
          <w:numId w:val="3"/>
        </w:numPr>
        <w:spacing w:after="60"/>
      </w:pPr>
      <w:r>
        <w:rPr>
          <w:rFonts w:ascii="Arial" w:cs="Arial" w:eastAsia="Arial" w:hAnsi="Arial"/>
          <w:sz w:val="22"/>
          <w:szCs w:val="22"/>
        </w:rPr>
        <w:t xml:space="preserve">Quality slider dynamically adjusts price per document.</w:t>
      </w:r>
    </w:p>
    <w:p>
      <w:pPr>
        <w:pStyle w:val="ListParagraph"/>
        <w:numPr>
          <w:ilvl w:val="0"/>
          <w:numId w:val="3"/>
        </w:numPr>
        <w:spacing w:after="60"/>
      </w:pPr>
      <w:r>
        <w:rPr>
          <w:rFonts w:ascii="Arial" w:cs="Arial" w:eastAsia="Arial" w:hAnsi="Arial"/>
          <w:sz w:val="22"/>
          <w:szCs w:val="22"/>
        </w:rPr>
        <w:t xml:space="preserve">User reviews extracted facts before paying.</w:t>
      </w:r>
    </w:p>
    <w:p>
      <w:pPr>
        <w:pStyle w:val="ListParagraph"/>
        <w:numPr>
          <w:ilvl w:val="0"/>
          <w:numId w:val="3"/>
        </w:numPr>
        <w:spacing w:after="60"/>
      </w:pPr>
      <w:r>
        <w:rPr>
          <w:rFonts w:ascii="Arial" w:cs="Arial" w:eastAsia="Arial" w:hAnsi="Arial"/>
          <w:sz w:val="22"/>
          <w:szCs w:val="22"/>
        </w:rPr>
        <w:t xml:space="preserve">Stripe per-document payment works. User pays and receives generated document.</w:t>
      </w:r>
    </w:p>
    <w:p>
      <w:pPr>
        <w:pStyle w:val="ListParagraph"/>
        <w:numPr>
          <w:ilvl w:val="0"/>
          <w:numId w:val="3"/>
        </w:numPr>
        <w:spacing w:after="60"/>
      </w:pPr>
      <w:r>
        <w:rPr>
          <w:rFonts w:ascii="Arial" w:cs="Arial" w:eastAsia="Arial" w:hAnsi="Arial"/>
          <w:sz w:val="22"/>
          <w:szCs w:val="22"/>
        </w:rPr>
        <w:t xml:space="preserve">Documents generate in DOCX, PDF, and Markdown formats.</w:t>
      </w:r>
    </w:p>
    <w:p>
      <w:pPr>
        <w:pStyle w:val="ListParagraph"/>
        <w:numPr>
          <w:ilvl w:val="0"/>
          <w:numId w:val="3"/>
        </w:numPr>
        <w:spacing w:after="60"/>
      </w:pPr>
      <w:r>
        <w:rPr>
          <w:rFonts w:ascii="Arial" w:cs="Arial" w:eastAsia="Arial" w:hAnsi="Arial"/>
          <w:sz w:val="22"/>
          <w:szCs w:val="22"/>
        </w:rPr>
        <w:t xml:space="preserve">User can generate same document with both providers and compare outputs side-by-side.</w:t>
      </w:r>
    </w:p>
    <w:p>
      <w:pPr>
        <w:pStyle w:val="ListParagraph"/>
        <w:numPr>
          <w:ilvl w:val="0"/>
          <w:numId w:val="3"/>
        </w:numPr>
        <w:spacing w:after="60"/>
      </w:pPr>
      <w:r>
        <w:rPr>
          <w:rFonts w:ascii="Arial" w:cs="Arial" w:eastAsia="Arial" w:hAnsi="Arial"/>
          <w:sz w:val="22"/>
          <w:szCs w:val="22"/>
        </w:rPr>
        <w:t xml:space="preserve">All test suites pass (≥ 792 tests).</w:t>
      </w:r>
    </w:p>
    <w:p>
      <w:pPr>
        <w:pStyle w:val="ListParagraph"/>
        <w:numPr>
          <w:ilvl w:val="0"/>
          <w:numId w:val="3"/>
        </w:numPr>
        <w:spacing w:after="60"/>
      </w:pPr>
      <w:r>
        <w:rPr>
          <w:rFonts w:ascii="Arial" w:cs="Arial" w:eastAsia="Arial" w:hAnsi="Arial"/>
          <w:sz w:val="22"/>
          <w:szCs w:val="22"/>
        </w:rPr>
        <w:t xml:space="preserve">Performance: page load &lt; 2.1s, API &lt; 150ms, chat streaming &lt; 3s first token.</w:t>
      </w:r>
    </w:p>
    <w:p>
      <w:r>
        <w:br w:type="page"/>
      </w:r>
    </w:p>
    <w:p>
      <w:pPr>
        <w:pStyle w:val="Heading1"/>
      </w:pPr>
      <w:r>
        <w:t xml:space="preserve">7. Risk Register</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8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Prob.</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55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AI Gateway complexity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55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Start with 2 providers. Shared interface enforces consistency. Adapter pattern isolates provider-specific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Fact extraction accuracy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55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 confirms facts before payment. Low-confidence facts flagged. Iterative improvement via prompt tuning.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Document quality at low slider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55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Set minimum quality floor. Even lowest slider produces a complete, useful document—just shorter.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Chat cost for free users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55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50-message hard limit bounds cost. Monitor average tokens per project. Adjust limit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Stripe per-document complexity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55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 PaymentIntents (not Subscriptions). Well-documented Stripe pattern for one-off purchases.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Provider output inconsistency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55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Comparison feature makes this a feature, not a bug. Users see the difference and choose their preference.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Scope creep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55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Phase-gated delivery with acceptance criteria. No phase starts without prior phase verified.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Deployment issues persist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w:t>
            </w:r>
          </w:p>
        </w:tc>
        <w:tc>
          <w:tcPr>
            <w:tcW w:type="dxa" w:w="55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Phase 1 isolated. Fix deployment before touching business logic. Docker local fallback if Azure blocks.</w:t>
            </w:r>
          </w:p>
        </w:tc>
      </w:tr>
    </w:tbl>
    <w:p>
      <w:r>
        <w:br w:type="page"/>
      </w:r>
    </w:p>
    <w:p>
      <w:pPr>
        <w:pStyle w:val="Heading1"/>
      </w:pPr>
      <w:r>
        <w:t xml:space="preserve">8. Approval</w:t>
      </w:r>
    </w:p>
    <w:p>
      <w:pPr>
        <w:spacing w:after="200"/>
      </w:pPr>
    </w:p>
    <w:p>
      <w:pPr>
        <w:spacing w:after="120"/>
      </w:pPr>
      <w:r>
        <w:rPr>
          <w:rFonts w:ascii="Arial" w:cs="Arial" w:eastAsia="Arial" w:hAnsi="Arial"/>
          <w:sz w:val="22"/>
          <w:szCs w:val="22"/>
        </w:rPr>
        <w:t xml:space="preserve">This Revised Scope of Work supersedes the Change Specification v1.0 and Scope of Work v1.0, both of which are now deprecated. All development follows this document, which is derived exclusively from the approved Quiz2Biz PRD v1.0.</w:t>
      </w:r>
    </w:p>
    <w:p>
      <w:pPr>
        <w:spacing w:after="200"/>
      </w:pPr>
    </w:p>
    <w:p>
      <w:pPr>
        <w:spacing w:after="120"/>
      </w:pPr>
      <w:r>
        <w:rPr>
          <w:rFonts w:ascii="Arial" w:cs="Arial" w:eastAsia="Arial" w:hAnsi="Arial"/>
          <w:sz w:val="22"/>
          <w:szCs w:val="22"/>
        </w:rPr>
        <w:t xml:space="preserve">Upon approval, Phase 1 execution begins. Each phase will be presented for verification before the next commences. No background work occurs between sessions.</w:t>
      </w:r>
    </w:p>
    <w:p>
      <w:pPr>
        <w:spacing w:after="200"/>
      </w:pPr>
    </w:p>
    <w:p>
      <w:pPr>
        <w:spacing w:after="200"/>
      </w:pPr>
    </w:p>
    <w:p>
      <w:r>
        <w:rPr>
          <w:rFonts w:ascii="Arial" w:cs="Arial" w:eastAsia="Arial" w:hAnsi="Arial"/>
          <w:sz w:val="22"/>
          <w:szCs w:val="22"/>
        </w:rPr>
        <w:t xml:space="preserve">Approved by: ________________________________     Date: ________________</w:t>
      </w:r>
    </w:p>
    <w:p>
      <w:pPr>
        <w:spacing w:after="200"/>
      </w:pPr>
    </w:p>
    <w:p>
      <w:r>
        <w:rPr>
          <w:rFonts w:ascii="Arial" w:cs="Arial" w:eastAsia="Arial" w:hAnsi="Arial"/>
          <w:sz w:val="22"/>
          <w:szCs w:val="22"/>
        </w:rPr>
        <w:t xml:space="preserve">Name: Avi Bendetsky</w:t>
      </w:r>
    </w:p>
    <w:p>
      <w:r>
        <w:rPr>
          <w:rFonts w:ascii="Arial" w:cs="Arial" w:eastAsia="Arial" w:hAnsi="Arial"/>
          <w:sz w:val="22"/>
          <w:szCs w:val="22"/>
        </w:rPr>
        <w:t xml:space="preserve">Role: Owner, Quiz2Biz</w:t>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Quiz2Biz Revised SOW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2026-02-15T03:34:32.718Z</dcterms:created>
  <dcterms:modified xsi:type="dcterms:W3CDTF">2026-02-15T03:34:32.718Z</dcterms:modified>
</cp:coreProperties>
</file>

<file path=docProps/custom.xml><?xml version="1.0" encoding="utf-8"?>
<Properties xmlns="http://schemas.openxmlformats.org/officeDocument/2006/custom-properties" xmlns:vt="http://schemas.openxmlformats.org/officeDocument/2006/docPropsVTypes"/>
</file>