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866" w:rsidRDefault="009C7464">
      <w:pPr>
        <w:rPr>
          <w:lang w:val="es-MX"/>
        </w:rPr>
      </w:pPr>
      <w:r>
        <w:rPr>
          <w:lang w:val="es-MX"/>
        </w:rPr>
        <w:t>Adaptador de estilo de Padrón de IIBB de la Provincia de Tucumán</w:t>
      </w:r>
    </w:p>
    <w:p w:rsidR="009C7464" w:rsidRDefault="009C7464">
      <w:pPr>
        <w:rPr>
          <w:lang w:val="es-MX"/>
        </w:rPr>
      </w:pPr>
    </w:p>
    <w:p w:rsidR="009C7464" w:rsidRDefault="009C7464">
      <w:pPr>
        <w:rPr>
          <w:lang w:val="es-MX"/>
        </w:rPr>
      </w:pPr>
      <w:r>
        <w:rPr>
          <w:lang w:val="es-MX"/>
        </w:rPr>
        <w:t>Funcionamiento</w:t>
      </w:r>
    </w:p>
    <w:p w:rsidR="009C7464" w:rsidRDefault="009C7464">
      <w:pPr>
        <w:rPr>
          <w:lang w:val="es-MX"/>
        </w:rPr>
      </w:pPr>
      <w:r>
        <w:rPr>
          <w:lang w:val="es-MX"/>
        </w:rPr>
        <w:t>Es una aplicación de consola que acepta los siguientes parámetros:</w:t>
      </w:r>
    </w:p>
    <w:p w:rsidR="009C7464" w:rsidRDefault="009C7464" w:rsidP="009C7464">
      <w:pPr>
        <w:pStyle w:val="Prrafodelista"/>
        <w:numPr>
          <w:ilvl w:val="0"/>
          <w:numId w:val="2"/>
        </w:numPr>
        <w:rPr>
          <w:lang w:val="es-MX"/>
        </w:rPr>
      </w:pPr>
      <w:r w:rsidRPr="009C7464">
        <w:rPr>
          <w:lang w:val="es-MX"/>
        </w:rPr>
        <w:t>-</w:t>
      </w:r>
      <w:proofErr w:type="gramStart"/>
      <w:r w:rsidRPr="009C7464">
        <w:rPr>
          <w:lang w:val="es-MX"/>
        </w:rPr>
        <w:t xml:space="preserve">a </w:t>
      </w:r>
      <w:r>
        <w:rPr>
          <w:lang w:val="es-MX"/>
        </w:rPr>
        <w:t>:</w:t>
      </w:r>
      <w:proofErr w:type="gramEnd"/>
      <w:r>
        <w:rPr>
          <w:lang w:val="es-MX"/>
        </w:rPr>
        <w:t xml:space="preserve"> Ruta completa al archivo de contribuyentes llamado Acreditan.txt</w:t>
      </w:r>
    </w:p>
    <w:p w:rsidR="009C7464" w:rsidRDefault="009C7464" w:rsidP="009C7464">
      <w:pPr>
        <w:pStyle w:val="Prrafodelista"/>
        <w:numPr>
          <w:ilvl w:val="0"/>
          <w:numId w:val="2"/>
        </w:numPr>
        <w:rPr>
          <w:lang w:val="es-MX"/>
        </w:rPr>
      </w:pPr>
      <w:r>
        <w:rPr>
          <w:lang w:val="es-MX"/>
        </w:rPr>
        <w:t>-</w:t>
      </w:r>
      <w:proofErr w:type="gramStart"/>
      <w:r>
        <w:rPr>
          <w:lang w:val="es-MX"/>
        </w:rPr>
        <w:t>c :</w:t>
      </w:r>
      <w:proofErr w:type="gramEnd"/>
      <w:r>
        <w:rPr>
          <w:lang w:val="es-MX"/>
        </w:rPr>
        <w:t xml:space="preserve"> Ruta completa al archivo de coeficientes llamado Coeficientes.txt</w:t>
      </w:r>
    </w:p>
    <w:p w:rsidR="009C7464" w:rsidRDefault="009C7464" w:rsidP="009C7464">
      <w:pPr>
        <w:pStyle w:val="Prrafodelista"/>
        <w:numPr>
          <w:ilvl w:val="0"/>
          <w:numId w:val="2"/>
        </w:numPr>
        <w:rPr>
          <w:lang w:val="es-MX"/>
        </w:rPr>
      </w:pPr>
      <w:r>
        <w:rPr>
          <w:lang w:val="es-MX"/>
        </w:rPr>
        <w:t>-</w:t>
      </w:r>
      <w:proofErr w:type="gramStart"/>
      <w:r>
        <w:rPr>
          <w:lang w:val="es-MX"/>
        </w:rPr>
        <w:t>o :</w:t>
      </w:r>
      <w:proofErr w:type="gramEnd"/>
      <w:r>
        <w:rPr>
          <w:lang w:val="es-MX"/>
        </w:rPr>
        <w:t xml:space="preserve"> Ruta completa al archivo de salida generado por el programa.</w:t>
      </w:r>
    </w:p>
    <w:p w:rsidR="009C7464" w:rsidRDefault="009C7464" w:rsidP="009C7464">
      <w:pPr>
        <w:pStyle w:val="Prrafodelista"/>
        <w:numPr>
          <w:ilvl w:val="0"/>
          <w:numId w:val="2"/>
        </w:numPr>
        <w:rPr>
          <w:lang w:val="es-MX"/>
        </w:rPr>
      </w:pPr>
      <w:r>
        <w:rPr>
          <w:lang w:val="es-MX"/>
        </w:rPr>
        <w:t>-</w:t>
      </w:r>
      <w:proofErr w:type="gramStart"/>
      <w:r>
        <w:rPr>
          <w:lang w:val="es-MX"/>
        </w:rPr>
        <w:t>p :</w:t>
      </w:r>
      <w:proofErr w:type="gramEnd"/>
      <w:r>
        <w:rPr>
          <w:lang w:val="es-MX"/>
        </w:rPr>
        <w:t xml:space="preserve"> Código de provincia que se va a consultar para determinar si la locación del contribuyente. Tucumán es 914.</w:t>
      </w:r>
    </w:p>
    <w:p w:rsidR="009C7464" w:rsidRDefault="009C7464" w:rsidP="009C7464">
      <w:pPr>
        <w:rPr>
          <w:lang w:val="es-MX"/>
        </w:rPr>
      </w:pPr>
      <w:r>
        <w:rPr>
          <w:lang w:val="es-MX"/>
        </w:rPr>
        <w:t>Ejemplo:</w:t>
      </w:r>
    </w:p>
    <w:p w:rsidR="009C7464" w:rsidRDefault="00E766C7" w:rsidP="009C7464">
      <w:pPr>
        <w:rPr>
          <w:lang w:val="es-MX"/>
        </w:rPr>
      </w:pPr>
      <w:r>
        <w:rPr>
          <w:lang w:val="es-MX"/>
        </w:rPr>
        <w:t>iibbtucuman</w:t>
      </w:r>
      <w:r w:rsidR="009C7464">
        <w:rPr>
          <w:lang w:val="es-MX"/>
        </w:rPr>
        <w:t>.exe</w:t>
      </w:r>
      <w:r>
        <w:rPr>
          <w:lang w:val="es-MX"/>
        </w:rPr>
        <w:t xml:space="preserve"> </w:t>
      </w:r>
      <w:r>
        <w:rPr>
          <w:lang w:val="es-MX"/>
        </w:rPr>
        <w:t>-p 914</w:t>
      </w:r>
      <w:r w:rsidR="009C7464">
        <w:rPr>
          <w:lang w:val="es-MX"/>
        </w:rPr>
        <w:t xml:space="preserve"> -a "Acreditan.txt" -c "Coeficientes.txt" -o "Salida.txt"</w:t>
      </w:r>
    </w:p>
    <w:p w:rsidR="009C7464" w:rsidRDefault="009C7464" w:rsidP="009C7464">
      <w:pPr>
        <w:rPr>
          <w:lang w:val="es-MX"/>
        </w:rPr>
      </w:pPr>
      <w:r>
        <w:rPr>
          <w:lang w:val="es-MX"/>
        </w:rPr>
        <w:t>La configuración para el acceso a la base de datos se encuentra en appsettings.xml</w:t>
      </w:r>
    </w:p>
    <w:p w:rsidR="009C7464" w:rsidRDefault="009C7464" w:rsidP="009C7464">
      <w:pPr>
        <w:rPr>
          <w:lang w:val="es-MX"/>
        </w:rPr>
      </w:pPr>
      <w:r>
        <w:rPr>
          <w:lang w:val="es-MX"/>
        </w:rPr>
        <w:t>Ejemplo del archivo base:</w:t>
      </w:r>
    </w:p>
    <w:p w:rsidR="009C7464" w:rsidRDefault="009C7464" w:rsidP="009C74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C7464" w:rsidRDefault="009C7464" w:rsidP="009C74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"Server"</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A31515"/>
          <w:sz w:val="19"/>
          <w:szCs w:val="19"/>
          <w:highlight w:val="white"/>
        </w:rPr>
        <w:t>DOMINIO</w:t>
      </w:r>
      <w:r>
        <w:rPr>
          <w:rFonts w:ascii="Cascadia Mono" w:hAnsi="Cascadia Mono" w:cs="Cascadia Mono"/>
          <w:color w:val="A31515"/>
          <w:sz w:val="19"/>
          <w:szCs w:val="19"/>
          <w:highlight w:val="white"/>
        </w:rPr>
        <w:t>\\</w:t>
      </w:r>
      <w:r>
        <w:rPr>
          <w:rFonts w:ascii="Cascadia Mono" w:hAnsi="Cascadia Mono" w:cs="Cascadia Mono"/>
          <w:color w:val="A31515"/>
          <w:sz w:val="19"/>
          <w:szCs w:val="19"/>
          <w:highlight w:val="white"/>
        </w:rPr>
        <w:t>SERVIDOR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C7464" w:rsidRDefault="009C7464" w:rsidP="009C74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Database</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A31515"/>
          <w:sz w:val="19"/>
          <w:szCs w:val="19"/>
          <w:highlight w:val="white"/>
        </w:rPr>
        <w:t>NOMBRE_BASE_DE_DATOS</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C7464" w:rsidRDefault="009C7464" w:rsidP="009C74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User</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A31515"/>
          <w:sz w:val="19"/>
          <w:szCs w:val="19"/>
          <w:highlight w:val="white"/>
        </w:rPr>
        <w:t>usuario</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C7464" w:rsidRDefault="009C7464" w:rsidP="009C74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Password</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A31515"/>
          <w:sz w:val="19"/>
          <w:szCs w:val="19"/>
          <w:highlight w:val="white"/>
        </w:rPr>
        <w:t>contraseña</w:t>
      </w:r>
      <w:r>
        <w:rPr>
          <w:rFonts w:ascii="Cascadia Mono" w:hAnsi="Cascadia Mono" w:cs="Cascadia Mono"/>
          <w:color w:val="A31515"/>
          <w:sz w:val="19"/>
          <w:szCs w:val="19"/>
          <w:highlight w:val="white"/>
        </w:rPr>
        <w:t>"</w:t>
      </w:r>
    </w:p>
    <w:p w:rsidR="009C7464" w:rsidRDefault="009C7464" w:rsidP="009C7464">
      <w:pPr>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C7464" w:rsidRDefault="00217307" w:rsidP="009C7464">
      <w:pPr>
        <w:rPr>
          <w:lang w:val="es-MX"/>
        </w:rPr>
      </w:pPr>
      <w:r>
        <w:rPr>
          <w:lang w:val="es-MX"/>
        </w:rPr>
        <w:t>Es necesario poseer acceso directo al servidor de base de datos para poder consultar la localidad del contribuyente, ya que los archivos entregados por el gobierno no poseen la información necesaria para poder calcular las alícuotas correspondientes.</w:t>
      </w:r>
    </w:p>
    <w:p w:rsidR="00217307" w:rsidRDefault="00217307" w:rsidP="009C7464">
      <w:pPr>
        <w:rPr>
          <w:lang w:val="es-MX"/>
        </w:rPr>
      </w:pPr>
    </w:p>
    <w:p w:rsidR="00217307" w:rsidRPr="00217307" w:rsidRDefault="00217307" w:rsidP="009C7464">
      <w:pPr>
        <w:rPr>
          <w:u w:val="single"/>
          <w:lang w:val="es-MX"/>
        </w:rPr>
      </w:pPr>
      <w:r>
        <w:rPr>
          <w:lang w:val="es-MX"/>
        </w:rPr>
        <w:t>Diagrama de flujo del cálculo de alícuotas para los contribuyentes que están presentes en el archivo Acreditan.txt</w:t>
      </w:r>
    </w:p>
    <w:p w:rsidR="009C7464" w:rsidRDefault="00217307" w:rsidP="009C7464">
      <w:pPr>
        <w:rPr>
          <w:u w:val="single"/>
          <w:lang w:val="es-MX"/>
        </w:rPr>
      </w:pPr>
      <w:r>
        <w:rPr>
          <w:noProof/>
        </w:rPr>
        <w:drawing>
          <wp:inline distT="0" distB="0" distL="0" distR="0">
            <wp:extent cx="7808595" cy="557085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8595" cy="5570855"/>
                    </a:xfrm>
                    <a:prstGeom prst="rect">
                      <a:avLst/>
                    </a:prstGeom>
                    <a:noFill/>
                    <a:ln>
                      <a:noFill/>
                    </a:ln>
                  </pic:spPr>
                </pic:pic>
              </a:graphicData>
            </a:graphic>
          </wp:inline>
        </w:drawing>
      </w:r>
    </w:p>
    <w:p w:rsidR="00217307" w:rsidRDefault="00217307" w:rsidP="009C7464">
      <w:pPr>
        <w:rPr>
          <w:u w:val="single"/>
          <w:lang w:val="es-MX"/>
        </w:rPr>
      </w:pPr>
    </w:p>
    <w:p w:rsidR="00217307" w:rsidRPr="00217307" w:rsidRDefault="00217307" w:rsidP="009C7464">
      <w:pPr>
        <w:rPr>
          <w:lang w:val="es-MX"/>
        </w:rPr>
      </w:pPr>
      <w:r>
        <w:rPr>
          <w:lang w:val="es-MX"/>
        </w:rPr>
        <w:t xml:space="preserve">Diagrama de flujo del cálculo de alícuotas para contribuyentes que </w:t>
      </w:r>
      <w:r w:rsidR="00D23FD1">
        <w:rPr>
          <w:lang w:val="es-MX"/>
        </w:rPr>
        <w:t>SÓLO están presentes en el archivo Coeficientes.txt</w:t>
      </w:r>
    </w:p>
    <w:p w:rsidR="00217307" w:rsidRDefault="00217307" w:rsidP="009C7464">
      <w:pPr>
        <w:rPr>
          <w:u w:val="single"/>
          <w:lang w:val="es-MX"/>
        </w:rPr>
      </w:pPr>
      <w:r>
        <w:rPr>
          <w:noProof/>
        </w:rPr>
        <w:drawing>
          <wp:inline distT="0" distB="0" distL="0" distR="0">
            <wp:extent cx="3904615" cy="4487545"/>
            <wp:effectExtent l="0" t="0" r="63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4615" cy="4487545"/>
                    </a:xfrm>
                    <a:prstGeom prst="rect">
                      <a:avLst/>
                    </a:prstGeom>
                    <a:noFill/>
                    <a:ln>
                      <a:noFill/>
                    </a:ln>
                  </pic:spPr>
                </pic:pic>
              </a:graphicData>
            </a:graphic>
          </wp:inline>
        </w:drawing>
      </w:r>
    </w:p>
    <w:p w:rsidR="006101E9" w:rsidRDefault="006101E9" w:rsidP="009C7464">
      <w:pPr>
        <w:rPr>
          <w:u w:val="single"/>
          <w:lang w:val="es-MX"/>
        </w:rPr>
      </w:pPr>
    </w:p>
    <w:p w:rsidR="006101E9" w:rsidRDefault="006101E9" w:rsidP="009C7464">
      <w:pPr>
        <w:rPr>
          <w:lang w:val="es-MX"/>
        </w:rPr>
      </w:pPr>
      <w:r>
        <w:rPr>
          <w:lang w:val="es-MX"/>
        </w:rPr>
        <w:t xml:space="preserve">El </w:t>
      </w:r>
      <w:r w:rsidR="00E766C7">
        <w:rPr>
          <w:lang w:val="es-MX"/>
        </w:rPr>
        <w:t>proceso del programa puede llegar a ser bastante prolongado, de una o varias horas.</w:t>
      </w:r>
    </w:p>
    <w:p w:rsidR="00E766C7" w:rsidRDefault="00E766C7" w:rsidP="009C7464">
      <w:pPr>
        <w:rPr>
          <w:lang w:val="es-MX"/>
        </w:rPr>
      </w:pPr>
      <w:r>
        <w:rPr>
          <w:lang w:val="es-MX"/>
        </w:rPr>
        <w:t>Errores:</w:t>
      </w:r>
    </w:p>
    <w:p w:rsidR="00E766C7" w:rsidRDefault="00E766C7" w:rsidP="009C7464">
      <w:pPr>
        <w:rPr>
          <w:lang w:val="es-MX"/>
        </w:rPr>
      </w:pPr>
      <w:proofErr w:type="spellStart"/>
      <w:r w:rsidRPr="00463EE5">
        <w:rPr>
          <w:lang w:val="es-MX"/>
        </w:rPr>
        <w:t>S</w:t>
      </w:r>
      <w:r w:rsidR="00463EE5" w:rsidRPr="00463EE5">
        <w:rPr>
          <w:lang w:val="es-MX"/>
        </w:rPr>
        <w:t>ql</w:t>
      </w:r>
      <w:bookmarkStart w:id="0" w:name="_GoBack"/>
      <w:bookmarkEnd w:id="0"/>
      <w:r w:rsidRPr="00463EE5">
        <w:rPr>
          <w:lang w:val="es-MX"/>
        </w:rPr>
        <w:t>Exception</w:t>
      </w:r>
      <w:proofErr w:type="spellEnd"/>
      <w:r>
        <w:rPr>
          <w:lang w:val="es-MX"/>
        </w:rPr>
        <w:t>: Los valores de la configuración son incorrectos o no se pudo establecer conexión con la base de datos. Revisar la conexión a internet, la VPN y el archivo appsettings.xml</w:t>
      </w:r>
    </w:p>
    <w:p w:rsidR="00E766C7" w:rsidRPr="00E766C7" w:rsidRDefault="00E766C7" w:rsidP="009C7464">
      <w:pPr>
        <w:rPr>
          <w:lang w:val="es-MX"/>
        </w:rPr>
      </w:pPr>
      <w:proofErr w:type="spellStart"/>
      <w:r w:rsidRPr="00E766C7">
        <w:rPr>
          <w:lang w:val="es-MX"/>
        </w:rPr>
        <w:t>NullRefer</w:t>
      </w:r>
      <w:r>
        <w:rPr>
          <w:lang w:val="es-MX"/>
        </w:rPr>
        <w:t>e</w:t>
      </w:r>
      <w:r w:rsidRPr="00E766C7">
        <w:rPr>
          <w:lang w:val="es-MX"/>
        </w:rPr>
        <w:t>nceException</w:t>
      </w:r>
      <w:proofErr w:type="spellEnd"/>
      <w:r w:rsidR="00892220">
        <w:rPr>
          <w:lang w:val="es-MX"/>
        </w:rPr>
        <w:t>/</w:t>
      </w:r>
      <w:proofErr w:type="spellStart"/>
      <w:r w:rsidR="00463EE5">
        <w:rPr>
          <w:lang w:val="es-MX"/>
        </w:rPr>
        <w:t>FileNotFoundExcpetion</w:t>
      </w:r>
      <w:proofErr w:type="spellEnd"/>
      <w:r w:rsidR="00463EE5">
        <w:rPr>
          <w:lang w:val="es-MX"/>
        </w:rPr>
        <w:t>/</w:t>
      </w:r>
      <w:proofErr w:type="spellStart"/>
      <w:r w:rsidR="00892220">
        <w:rPr>
          <w:lang w:val="es-MX"/>
        </w:rPr>
        <w:t>IOException</w:t>
      </w:r>
      <w:proofErr w:type="spellEnd"/>
      <w:r>
        <w:rPr>
          <w:lang w:val="es-MX"/>
        </w:rPr>
        <w:t>: No se proporcionaron los archivos necesarios o los archivos están corruptos. Revisar el contenido de los archivos y la ruta declarada en los parámetros. Es importante englobar las rutas con comillas para que la consola no interprete los espacios de los nombres como parámetros independientes. (Ejemplo: -a "C:\Usuarios\Nombre de usuario\Acreditan.txt")</w:t>
      </w:r>
      <w:r w:rsidR="00463EE5">
        <w:rPr>
          <w:lang w:val="es-MX"/>
        </w:rPr>
        <w:t>. También puede ser que alguno de los archivos se encuentre abierto en otra aplicación que esté bloqueando su uso.</w:t>
      </w:r>
    </w:p>
    <w:sectPr w:rsidR="00E766C7" w:rsidRPr="00E766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05C53"/>
    <w:multiLevelType w:val="hybridMultilevel"/>
    <w:tmpl w:val="8722848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37F2F70"/>
    <w:multiLevelType w:val="hybridMultilevel"/>
    <w:tmpl w:val="6010B252"/>
    <w:lvl w:ilvl="0" w:tplc="BE7AF15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64"/>
    <w:rsid w:val="00217307"/>
    <w:rsid w:val="00463EE5"/>
    <w:rsid w:val="006101E9"/>
    <w:rsid w:val="00892220"/>
    <w:rsid w:val="009C7464"/>
    <w:rsid w:val="009F4866"/>
    <w:rsid w:val="00D23FD1"/>
    <w:rsid w:val="00E766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A9B0"/>
  <w15:chartTrackingRefBased/>
  <w15:docId w15:val="{1736B9C7-58EA-4D0E-A248-8DEF17B2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7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321</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Buenos Aires Software</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2025-10-11T23:36:00Z</dcterms:created>
  <dcterms:modified xsi:type="dcterms:W3CDTF">2025-10-11T23:59:00Z</dcterms:modified>
</cp:coreProperties>
</file>