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C7A8EC" w14:textId="77777777" w:rsidR="008E6246" w:rsidRDefault="00205071" w:rsidP="008E6246">
      <w:pPr>
        <w:jc w:val="center"/>
        <w:rPr>
          <w:sz w:val="36"/>
        </w:rPr>
      </w:pPr>
      <w:r>
        <w:rPr>
          <w:sz w:val="36"/>
        </w:rPr>
        <w:pict w14:anchorId="33F3B54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7pt;height:62.25pt">
            <v:imagedata r:id="rId8" o:title="Bazis_full_icon_2105"/>
          </v:shape>
        </w:pict>
      </w:r>
    </w:p>
    <w:p w14:paraId="42A86796" w14:textId="77777777" w:rsidR="008E6246" w:rsidRDefault="008E6246" w:rsidP="008E6246">
      <w:pPr>
        <w:jc w:val="center"/>
        <w:rPr>
          <w:sz w:val="36"/>
        </w:rPr>
      </w:pPr>
    </w:p>
    <w:p w14:paraId="519AB717" w14:textId="77777777" w:rsidR="008E6246" w:rsidRDefault="008E6246" w:rsidP="008E6246">
      <w:pPr>
        <w:jc w:val="center"/>
        <w:rPr>
          <w:sz w:val="36"/>
        </w:rPr>
      </w:pPr>
    </w:p>
    <w:p w14:paraId="376EBFC7" w14:textId="77777777" w:rsidR="008E6246" w:rsidRDefault="008E6246" w:rsidP="008E6246">
      <w:pPr>
        <w:jc w:val="center"/>
        <w:rPr>
          <w:sz w:val="36"/>
        </w:rPr>
      </w:pPr>
    </w:p>
    <w:p w14:paraId="2EC007A4" w14:textId="77777777" w:rsidR="008E6246" w:rsidRDefault="008E6246" w:rsidP="008E6246">
      <w:pPr>
        <w:jc w:val="center"/>
        <w:rPr>
          <w:sz w:val="36"/>
        </w:rPr>
      </w:pPr>
    </w:p>
    <w:p w14:paraId="17F1E9F5" w14:textId="77777777" w:rsidR="008E6246" w:rsidRDefault="008E6246" w:rsidP="008E6246">
      <w:pPr>
        <w:jc w:val="center"/>
        <w:rPr>
          <w:sz w:val="36"/>
        </w:rPr>
      </w:pPr>
    </w:p>
    <w:p w14:paraId="36A92B81" w14:textId="77777777" w:rsidR="008E6246" w:rsidRDefault="008E6246" w:rsidP="008E6246">
      <w:pPr>
        <w:jc w:val="center"/>
        <w:rPr>
          <w:sz w:val="36"/>
        </w:rPr>
      </w:pPr>
    </w:p>
    <w:p w14:paraId="12F6C2FE" w14:textId="77777777" w:rsidR="008E6246" w:rsidRDefault="008E6246" w:rsidP="008E6246">
      <w:pPr>
        <w:jc w:val="center"/>
        <w:rPr>
          <w:sz w:val="36"/>
        </w:rPr>
      </w:pPr>
    </w:p>
    <w:p w14:paraId="1FA3368F" w14:textId="77777777" w:rsidR="008E6246" w:rsidRDefault="00E50A24" w:rsidP="008E6246">
      <w:pPr>
        <w:jc w:val="center"/>
        <w:rPr>
          <w:sz w:val="36"/>
        </w:rPr>
      </w:pPr>
      <w:r>
        <w:rPr>
          <w:sz w:val="36"/>
        </w:rPr>
        <w:t xml:space="preserve">Сведения по добавлениям, изменениям и </w:t>
      </w:r>
      <w:r w:rsidR="00283C40">
        <w:rPr>
          <w:sz w:val="36"/>
        </w:rPr>
        <w:t>исправлениям</w:t>
      </w:r>
      <w:r>
        <w:rPr>
          <w:sz w:val="36"/>
        </w:rPr>
        <w:t xml:space="preserve"> ошибок</w:t>
      </w:r>
    </w:p>
    <w:p w14:paraId="5370CCD6" w14:textId="443E0AF5" w:rsidR="007F0F71" w:rsidRPr="00124BD3" w:rsidRDefault="007F0F71" w:rsidP="007F0F71">
      <w:pPr>
        <w:pStyle w:val="paragraph"/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b/>
          <w:sz w:val="36"/>
        </w:rPr>
      </w:pPr>
      <w:r w:rsidRPr="00124BD3">
        <w:rPr>
          <w:rFonts w:asciiTheme="majorHAnsi" w:hAnsiTheme="majorHAnsi" w:cstheme="majorHAnsi"/>
          <w:b/>
          <w:sz w:val="36"/>
        </w:rPr>
        <w:t>«</w:t>
      </w:r>
      <w:proofErr w:type="spellStart"/>
      <w:r w:rsidRPr="00124BD3">
        <w:rPr>
          <w:rStyle w:val="eop"/>
          <w:rFonts w:asciiTheme="majorHAnsi" w:hAnsiTheme="majorHAnsi" w:cstheme="majorHAnsi"/>
          <w:b/>
          <w:color w:val="333333"/>
          <w:sz w:val="36"/>
          <w:lang w:val="en-US"/>
        </w:rPr>
        <w:t>Bazis</w:t>
      </w:r>
      <w:r w:rsidR="00205071">
        <w:rPr>
          <w:rStyle w:val="eop"/>
          <w:rFonts w:asciiTheme="majorHAnsi" w:hAnsiTheme="majorHAnsi" w:cstheme="majorHAnsi"/>
          <w:b/>
          <w:color w:val="333333"/>
          <w:sz w:val="36"/>
          <w:lang w:val="en-US"/>
        </w:rPr>
        <w:t>GUI</w:t>
      </w:r>
      <w:proofErr w:type="spellEnd"/>
      <w:r w:rsidR="00F372A0">
        <w:rPr>
          <w:rStyle w:val="eop"/>
          <w:rFonts w:asciiTheme="majorHAnsi" w:hAnsiTheme="majorHAnsi" w:cstheme="majorHAnsi"/>
          <w:b/>
          <w:color w:val="333333"/>
          <w:sz w:val="36"/>
        </w:rPr>
        <w:t xml:space="preserve"> </w:t>
      </w:r>
      <w:r w:rsidR="00F372A0">
        <w:rPr>
          <w:rStyle w:val="eop"/>
          <w:rFonts w:asciiTheme="majorHAnsi" w:hAnsiTheme="majorHAnsi" w:cstheme="majorHAnsi"/>
          <w:b/>
          <w:color w:val="333333"/>
          <w:sz w:val="36"/>
          <w:lang w:val="en-US"/>
        </w:rPr>
        <w:t>v</w:t>
      </w:r>
      <w:r w:rsidR="00F372A0">
        <w:rPr>
          <w:rStyle w:val="eop"/>
          <w:rFonts w:asciiTheme="majorHAnsi" w:hAnsiTheme="majorHAnsi" w:cstheme="majorHAnsi"/>
          <w:b/>
          <w:color w:val="333333"/>
          <w:sz w:val="36"/>
        </w:rPr>
        <w:t>4.</w:t>
      </w:r>
      <w:r w:rsidR="00205071">
        <w:rPr>
          <w:rStyle w:val="eop"/>
          <w:rFonts w:asciiTheme="majorHAnsi" w:hAnsiTheme="majorHAnsi" w:cstheme="majorHAnsi"/>
          <w:b/>
          <w:color w:val="333333"/>
          <w:sz w:val="36"/>
        </w:rPr>
        <w:t>4.</w:t>
      </w:r>
      <w:r w:rsidRPr="00124BD3">
        <w:rPr>
          <w:rStyle w:val="eop"/>
          <w:rFonts w:asciiTheme="majorHAnsi" w:hAnsiTheme="majorHAnsi" w:cstheme="majorHAnsi"/>
          <w:b/>
          <w:color w:val="333333"/>
          <w:sz w:val="36"/>
        </w:rPr>
        <w:t xml:space="preserve"> Инженерный анализ сварки, термообработки и родственных процессов</w:t>
      </w:r>
      <w:r w:rsidRPr="00124BD3">
        <w:rPr>
          <w:rFonts w:asciiTheme="majorHAnsi" w:hAnsiTheme="majorHAnsi" w:cstheme="majorHAnsi"/>
          <w:b/>
          <w:sz w:val="36"/>
        </w:rPr>
        <w:t>»</w:t>
      </w:r>
    </w:p>
    <w:p w14:paraId="296F131F" w14:textId="77777777" w:rsidR="007F0F71" w:rsidRPr="002633BE" w:rsidRDefault="007F0F71" w:rsidP="008E6246">
      <w:pPr>
        <w:jc w:val="center"/>
        <w:rPr>
          <w:sz w:val="36"/>
        </w:rPr>
      </w:pPr>
    </w:p>
    <w:p w14:paraId="253D5CE3" w14:textId="77777777" w:rsidR="008E6246" w:rsidRDefault="008E6246" w:rsidP="003703C6"/>
    <w:p w14:paraId="3E213506" w14:textId="77777777" w:rsidR="008E6246" w:rsidRDefault="008E6246" w:rsidP="003703C6"/>
    <w:p w14:paraId="1AFC08BD" w14:textId="77777777" w:rsidR="008E6246" w:rsidRDefault="008E6246" w:rsidP="003703C6"/>
    <w:p w14:paraId="51E8012B" w14:textId="77777777" w:rsidR="008E6246" w:rsidRDefault="008E6246" w:rsidP="003703C6"/>
    <w:p w14:paraId="4C81A58A" w14:textId="77777777" w:rsidR="008E6246" w:rsidRDefault="008E6246" w:rsidP="003703C6"/>
    <w:p w14:paraId="24B86D96" w14:textId="77777777" w:rsidR="008E6246" w:rsidRDefault="008E6246" w:rsidP="003703C6"/>
    <w:p w14:paraId="5250CDC9" w14:textId="77777777" w:rsidR="008E6246" w:rsidRDefault="008E6246" w:rsidP="003703C6"/>
    <w:p w14:paraId="00F37E00" w14:textId="77777777" w:rsidR="008E6246" w:rsidRDefault="008E6246" w:rsidP="003703C6"/>
    <w:p w14:paraId="183581A5" w14:textId="77777777" w:rsidR="008E6246" w:rsidRDefault="008E6246" w:rsidP="003703C6"/>
    <w:p w14:paraId="57BB60E5" w14:textId="77777777" w:rsidR="008E6246" w:rsidRDefault="008E6246" w:rsidP="003703C6"/>
    <w:p w14:paraId="4A81213F" w14:textId="77777777" w:rsidR="008E6246" w:rsidRDefault="008E6246" w:rsidP="003703C6"/>
    <w:p w14:paraId="56E54D32" w14:textId="77777777" w:rsidR="008E6246" w:rsidRDefault="008E6246" w:rsidP="003703C6"/>
    <w:p w14:paraId="35CF52CD" w14:textId="77777777" w:rsidR="008904BE" w:rsidRDefault="00A77DDB" w:rsidP="003703C6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37094577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DA861EE" w14:textId="77777777" w:rsidR="00A77DDB" w:rsidRPr="002633BE" w:rsidRDefault="00A77DDB">
          <w:pPr>
            <w:pStyle w:val="a9"/>
            <w:rPr>
              <w:color w:val="ED7D31" w:themeColor="accent2"/>
            </w:rPr>
          </w:pPr>
          <w:r w:rsidRPr="002633BE">
            <w:rPr>
              <w:color w:val="ED7D31" w:themeColor="accent2"/>
            </w:rPr>
            <w:t>Оглавление</w:t>
          </w:r>
        </w:p>
        <w:p w14:paraId="1EBBB158" w14:textId="3D1B244B" w:rsidR="00A56596" w:rsidRPr="00A56596" w:rsidRDefault="00A77DDB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7F0F71">
            <w:rPr>
              <w:b/>
              <w:bCs/>
              <w:sz w:val="28"/>
            </w:rPr>
            <w:fldChar w:fldCharType="begin"/>
          </w:r>
          <w:r w:rsidRPr="007F0F71">
            <w:rPr>
              <w:b/>
              <w:bCs/>
              <w:sz w:val="28"/>
            </w:rPr>
            <w:instrText xml:space="preserve"> TOC \o "1-3" \h \z \u </w:instrText>
          </w:r>
          <w:r w:rsidRPr="007F0F71">
            <w:rPr>
              <w:b/>
              <w:bCs/>
              <w:sz w:val="28"/>
            </w:rPr>
            <w:fldChar w:fldCharType="separate"/>
          </w:r>
          <w:hyperlink w:anchor="_Toc181889953" w:history="1">
            <w:r w:rsidR="00A56596" w:rsidRPr="00A56596">
              <w:rPr>
                <w:rStyle w:val="a8"/>
                <w:noProof/>
                <w:sz w:val="28"/>
                <w:szCs w:val="28"/>
              </w:rPr>
              <w:t>Термины и сокращения</w:t>
            </w:r>
            <w:r w:rsidR="00A56596" w:rsidRPr="00A56596">
              <w:rPr>
                <w:noProof/>
                <w:webHidden/>
                <w:sz w:val="28"/>
                <w:szCs w:val="28"/>
              </w:rPr>
              <w:tab/>
            </w:r>
            <w:r w:rsidR="00A56596" w:rsidRPr="00A56596">
              <w:rPr>
                <w:noProof/>
                <w:webHidden/>
                <w:sz w:val="28"/>
                <w:szCs w:val="28"/>
              </w:rPr>
              <w:fldChar w:fldCharType="begin"/>
            </w:r>
            <w:r w:rsidR="00A56596" w:rsidRPr="00A56596">
              <w:rPr>
                <w:noProof/>
                <w:webHidden/>
                <w:sz w:val="28"/>
                <w:szCs w:val="28"/>
              </w:rPr>
              <w:instrText xml:space="preserve"> PAGEREF _Toc181889953 \h </w:instrText>
            </w:r>
            <w:r w:rsidR="00A56596" w:rsidRPr="00A56596">
              <w:rPr>
                <w:noProof/>
                <w:webHidden/>
                <w:sz w:val="28"/>
                <w:szCs w:val="28"/>
              </w:rPr>
            </w:r>
            <w:r w:rsidR="00A56596" w:rsidRPr="00A5659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34389">
              <w:rPr>
                <w:noProof/>
                <w:webHidden/>
                <w:sz w:val="28"/>
                <w:szCs w:val="28"/>
              </w:rPr>
              <w:t>3</w:t>
            </w:r>
            <w:r w:rsidR="00A56596" w:rsidRPr="00A5659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F2F66" w14:textId="7DDE41F5" w:rsidR="00A56596" w:rsidRPr="00A56596" w:rsidRDefault="00A56596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1889954" w:history="1">
            <w:r w:rsidRPr="00A56596">
              <w:rPr>
                <w:rStyle w:val="a8"/>
                <w:noProof/>
                <w:sz w:val="28"/>
                <w:szCs w:val="28"/>
              </w:rPr>
              <w:t>Введение</w:t>
            </w:r>
            <w:r w:rsidRPr="00A56596">
              <w:rPr>
                <w:noProof/>
                <w:webHidden/>
                <w:sz w:val="28"/>
                <w:szCs w:val="28"/>
              </w:rPr>
              <w:tab/>
            </w:r>
            <w:r w:rsidRPr="00A56596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6596">
              <w:rPr>
                <w:noProof/>
                <w:webHidden/>
                <w:sz w:val="28"/>
                <w:szCs w:val="28"/>
              </w:rPr>
              <w:instrText xml:space="preserve"> PAGEREF _Toc181889954 \h </w:instrText>
            </w:r>
            <w:r w:rsidRPr="00A56596">
              <w:rPr>
                <w:noProof/>
                <w:webHidden/>
                <w:sz w:val="28"/>
                <w:szCs w:val="28"/>
              </w:rPr>
            </w:r>
            <w:r w:rsidRPr="00A5659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34389">
              <w:rPr>
                <w:noProof/>
                <w:webHidden/>
                <w:sz w:val="28"/>
                <w:szCs w:val="28"/>
              </w:rPr>
              <w:t>4</w:t>
            </w:r>
            <w:r w:rsidRPr="00A5659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A18E6" w14:textId="4481B5CC" w:rsidR="00A56596" w:rsidRPr="00A56596" w:rsidRDefault="00A56596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1889955" w:history="1">
            <w:r w:rsidRPr="00A56596">
              <w:rPr>
                <w:rStyle w:val="a8"/>
                <w:noProof/>
                <w:sz w:val="28"/>
                <w:szCs w:val="28"/>
              </w:rPr>
              <w:t>Добавления</w:t>
            </w:r>
            <w:r w:rsidRPr="00A56596">
              <w:rPr>
                <w:noProof/>
                <w:webHidden/>
                <w:sz w:val="28"/>
                <w:szCs w:val="28"/>
              </w:rPr>
              <w:tab/>
            </w:r>
            <w:r w:rsidRPr="00A56596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6596">
              <w:rPr>
                <w:noProof/>
                <w:webHidden/>
                <w:sz w:val="28"/>
                <w:szCs w:val="28"/>
              </w:rPr>
              <w:instrText xml:space="preserve"> PAGEREF _Toc181889955 \h </w:instrText>
            </w:r>
            <w:r w:rsidRPr="00A56596">
              <w:rPr>
                <w:noProof/>
                <w:webHidden/>
                <w:sz w:val="28"/>
                <w:szCs w:val="28"/>
              </w:rPr>
            </w:r>
            <w:r w:rsidRPr="00A5659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34389">
              <w:rPr>
                <w:noProof/>
                <w:webHidden/>
                <w:sz w:val="28"/>
                <w:szCs w:val="28"/>
              </w:rPr>
              <w:t>5</w:t>
            </w:r>
            <w:r w:rsidRPr="00A5659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39F5EA" w14:textId="05484152" w:rsidR="00A56596" w:rsidRPr="00A56596" w:rsidRDefault="00A56596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1889956" w:history="1">
            <w:r w:rsidRPr="00A56596">
              <w:rPr>
                <w:rStyle w:val="a8"/>
                <w:noProof/>
                <w:sz w:val="28"/>
                <w:szCs w:val="28"/>
              </w:rPr>
              <w:t>Исправления и изменения</w:t>
            </w:r>
            <w:r w:rsidRPr="00A56596">
              <w:rPr>
                <w:noProof/>
                <w:webHidden/>
                <w:sz w:val="28"/>
                <w:szCs w:val="28"/>
              </w:rPr>
              <w:tab/>
            </w:r>
            <w:r w:rsidRPr="00A56596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6596">
              <w:rPr>
                <w:noProof/>
                <w:webHidden/>
                <w:sz w:val="28"/>
                <w:szCs w:val="28"/>
              </w:rPr>
              <w:instrText xml:space="preserve"> PAGEREF _Toc181889956 \h </w:instrText>
            </w:r>
            <w:r w:rsidRPr="00A56596">
              <w:rPr>
                <w:noProof/>
                <w:webHidden/>
                <w:sz w:val="28"/>
                <w:szCs w:val="28"/>
              </w:rPr>
            </w:r>
            <w:r w:rsidRPr="00A5659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34389">
              <w:rPr>
                <w:noProof/>
                <w:webHidden/>
                <w:sz w:val="28"/>
                <w:szCs w:val="28"/>
              </w:rPr>
              <w:t>6</w:t>
            </w:r>
            <w:r w:rsidRPr="00A5659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CE91A" w14:textId="739BDAFC" w:rsidR="00A77DDB" w:rsidRPr="007F0F71" w:rsidRDefault="00A77DDB">
          <w:pPr>
            <w:rPr>
              <w:sz w:val="28"/>
            </w:rPr>
          </w:pPr>
          <w:r w:rsidRPr="007F0F71">
            <w:rPr>
              <w:b/>
              <w:bCs/>
              <w:sz w:val="28"/>
            </w:rPr>
            <w:fldChar w:fldCharType="end"/>
          </w:r>
        </w:p>
      </w:sdtContent>
    </w:sdt>
    <w:p w14:paraId="152783AF" w14:textId="77777777" w:rsidR="003703C6" w:rsidRDefault="003703C6" w:rsidP="003703C6"/>
    <w:p w14:paraId="27F38001" w14:textId="77777777" w:rsidR="00FB6955" w:rsidRDefault="00FB6955" w:rsidP="003703C6"/>
    <w:p w14:paraId="43827F61" w14:textId="77777777" w:rsidR="003703C6" w:rsidRDefault="008E6246" w:rsidP="003703C6">
      <w:r>
        <w:br w:type="page"/>
      </w:r>
    </w:p>
    <w:p w14:paraId="005D7DFD" w14:textId="77777777" w:rsidR="007F0F71" w:rsidRPr="002633BE" w:rsidRDefault="007F0F71" w:rsidP="007F0F71">
      <w:pPr>
        <w:pStyle w:val="1"/>
        <w:rPr>
          <w:color w:val="ED7D31" w:themeColor="accent2"/>
        </w:rPr>
      </w:pPr>
      <w:bookmarkStart w:id="0" w:name="_Toc77681894"/>
      <w:bookmarkStart w:id="1" w:name="_Toc181889953"/>
      <w:r>
        <w:rPr>
          <w:color w:val="ED7D31" w:themeColor="accent2"/>
        </w:rPr>
        <w:lastRenderedPageBreak/>
        <w:t>Термины и сокращения</w:t>
      </w:r>
      <w:bookmarkEnd w:id="0"/>
      <w:bookmarkEnd w:id="1"/>
    </w:p>
    <w:p w14:paraId="1DB70CE8" w14:textId="77777777" w:rsidR="007F0F71" w:rsidRDefault="007F0F71" w:rsidP="007F0F71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3"/>
      </w:tblGrid>
      <w:tr w:rsidR="007F0F71" w14:paraId="706DDC57" w14:textId="77777777" w:rsidTr="0047391D">
        <w:tc>
          <w:tcPr>
            <w:tcW w:w="2263" w:type="dxa"/>
          </w:tcPr>
          <w:p w14:paraId="1276EA64" w14:textId="77777777"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>Сокращение</w:t>
            </w:r>
          </w:p>
        </w:tc>
        <w:tc>
          <w:tcPr>
            <w:tcW w:w="7933" w:type="dxa"/>
          </w:tcPr>
          <w:p w14:paraId="770AB27A" w14:textId="77777777"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>Расшифровка</w:t>
            </w:r>
          </w:p>
        </w:tc>
      </w:tr>
      <w:tr w:rsidR="007F0F71" w14:paraId="384A35F6" w14:textId="77777777" w:rsidTr="0047391D">
        <w:tc>
          <w:tcPr>
            <w:tcW w:w="2263" w:type="dxa"/>
          </w:tcPr>
          <w:p w14:paraId="41AAF6B5" w14:textId="77777777"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>ПО</w:t>
            </w:r>
          </w:p>
        </w:tc>
        <w:tc>
          <w:tcPr>
            <w:tcW w:w="7933" w:type="dxa"/>
          </w:tcPr>
          <w:p w14:paraId="56C75665" w14:textId="77777777"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 xml:space="preserve">Программное обеспечение </w:t>
            </w:r>
          </w:p>
        </w:tc>
      </w:tr>
      <w:tr w:rsidR="007F0F71" w14:paraId="33277E39" w14:textId="77777777" w:rsidTr="0047391D">
        <w:tc>
          <w:tcPr>
            <w:tcW w:w="2263" w:type="dxa"/>
          </w:tcPr>
          <w:p w14:paraId="1204ECF8" w14:textId="77777777" w:rsidR="007F0F71" w:rsidRPr="009178E7" w:rsidRDefault="009178E7" w:rsidP="0047391D">
            <w:pPr>
              <w:rPr>
                <w:rFonts w:cstheme="minorHAnsi"/>
                <w:sz w:val="28"/>
              </w:rPr>
            </w:pPr>
            <w:r>
              <w:rPr>
                <w:rStyle w:val="eop"/>
                <w:rFonts w:cstheme="minorHAnsi"/>
                <w:color w:val="333333"/>
                <w:sz w:val="28"/>
              </w:rPr>
              <w:t>«</w:t>
            </w:r>
            <w:r w:rsidR="007F0F71" w:rsidRPr="00C860C8">
              <w:rPr>
                <w:rStyle w:val="eop"/>
                <w:rFonts w:cstheme="minorHAnsi"/>
                <w:color w:val="333333"/>
                <w:sz w:val="28"/>
                <w:lang w:val="en-US"/>
              </w:rPr>
              <w:t>Bazis</w:t>
            </w:r>
            <w:r>
              <w:rPr>
                <w:rStyle w:val="eop"/>
                <w:rFonts w:cstheme="minorHAnsi"/>
                <w:color w:val="333333"/>
                <w:sz w:val="28"/>
              </w:rPr>
              <w:t>»</w:t>
            </w:r>
          </w:p>
        </w:tc>
        <w:tc>
          <w:tcPr>
            <w:tcW w:w="7933" w:type="dxa"/>
          </w:tcPr>
          <w:p w14:paraId="6203AE53" w14:textId="77777777" w:rsidR="007F0F71" w:rsidRPr="00C860C8" w:rsidRDefault="009178E7" w:rsidP="0047391D">
            <w:pPr>
              <w:rPr>
                <w:rFonts w:cstheme="minorHAnsi"/>
                <w:sz w:val="28"/>
              </w:rPr>
            </w:pPr>
            <w:r>
              <w:rPr>
                <w:rStyle w:val="eop"/>
                <w:rFonts w:cstheme="minorHAnsi"/>
                <w:sz w:val="28"/>
              </w:rPr>
              <w:t>«</w:t>
            </w:r>
            <w:r w:rsidR="007F0F71" w:rsidRPr="00C860C8">
              <w:rPr>
                <w:rStyle w:val="eop"/>
                <w:rFonts w:cstheme="minorHAnsi"/>
                <w:sz w:val="28"/>
                <w:lang w:val="en-US"/>
              </w:rPr>
              <w:t>Bazis</w:t>
            </w:r>
            <w:r w:rsidR="007F0F71" w:rsidRPr="00C860C8">
              <w:rPr>
                <w:rStyle w:val="eop"/>
                <w:rFonts w:cstheme="minorHAnsi"/>
                <w:sz w:val="28"/>
              </w:rPr>
              <w:t>. Инженерный анализ сварки, термообработки и родственных процессов</w:t>
            </w:r>
            <w:r>
              <w:rPr>
                <w:rStyle w:val="eop"/>
                <w:rFonts w:cstheme="minorHAnsi"/>
                <w:sz w:val="28"/>
              </w:rPr>
              <w:t>»</w:t>
            </w:r>
          </w:p>
          <w:p w14:paraId="424383E3" w14:textId="77777777" w:rsidR="007F0F71" w:rsidRPr="00C860C8" w:rsidRDefault="007F0F71" w:rsidP="0047391D">
            <w:pPr>
              <w:rPr>
                <w:rFonts w:cstheme="minorHAnsi"/>
                <w:sz w:val="28"/>
              </w:rPr>
            </w:pPr>
          </w:p>
        </w:tc>
      </w:tr>
    </w:tbl>
    <w:p w14:paraId="0D22139F" w14:textId="77777777" w:rsidR="007F0F71" w:rsidRDefault="007F0F71" w:rsidP="003703C6">
      <w:r>
        <w:br w:type="page"/>
      </w:r>
    </w:p>
    <w:p w14:paraId="6F57761A" w14:textId="77777777" w:rsidR="003703C6" w:rsidRPr="002633BE" w:rsidRDefault="003703C6" w:rsidP="003703C6">
      <w:pPr>
        <w:pStyle w:val="1"/>
        <w:rPr>
          <w:color w:val="ED7D31" w:themeColor="accent2"/>
        </w:rPr>
      </w:pPr>
      <w:bookmarkStart w:id="2" w:name="_Toc181889954"/>
      <w:r w:rsidRPr="002633BE">
        <w:rPr>
          <w:color w:val="ED7D31" w:themeColor="accent2"/>
        </w:rPr>
        <w:lastRenderedPageBreak/>
        <w:t>Введение</w:t>
      </w:r>
      <w:bookmarkEnd w:id="2"/>
    </w:p>
    <w:p w14:paraId="095ABE42" w14:textId="77777777" w:rsidR="003703C6" w:rsidRDefault="003703C6" w:rsidP="003703C6"/>
    <w:p w14:paraId="7941925C" w14:textId="77777777" w:rsidR="003703C6" w:rsidRPr="007F0F71" w:rsidRDefault="008E6246" w:rsidP="009178E7">
      <w:pPr>
        <w:ind w:firstLine="708"/>
        <w:rPr>
          <w:sz w:val="28"/>
        </w:rPr>
      </w:pPr>
      <w:r w:rsidRPr="007F0F71">
        <w:rPr>
          <w:sz w:val="28"/>
        </w:rPr>
        <w:t>Данн</w:t>
      </w:r>
      <w:r w:rsidR="00E50A24">
        <w:rPr>
          <w:sz w:val="28"/>
        </w:rPr>
        <w:t>ый</w:t>
      </w:r>
      <w:r w:rsidRPr="007F0F71">
        <w:rPr>
          <w:sz w:val="28"/>
        </w:rPr>
        <w:t xml:space="preserve"> </w:t>
      </w:r>
      <w:r w:rsidR="00E50A24">
        <w:rPr>
          <w:sz w:val="28"/>
        </w:rPr>
        <w:t>документ</w:t>
      </w:r>
      <w:r w:rsidRPr="007F0F71">
        <w:rPr>
          <w:sz w:val="28"/>
        </w:rPr>
        <w:t xml:space="preserve"> описывает </w:t>
      </w:r>
      <w:r w:rsidR="00E50A24">
        <w:rPr>
          <w:sz w:val="28"/>
        </w:rPr>
        <w:t>изменения, добавления и исправленные ошибки</w:t>
      </w:r>
      <w:r w:rsidR="009178E7">
        <w:rPr>
          <w:sz w:val="28"/>
        </w:rPr>
        <w:t>.</w:t>
      </w:r>
    </w:p>
    <w:p w14:paraId="6398CFF3" w14:textId="77777777" w:rsidR="008E6246" w:rsidRPr="0007502E" w:rsidRDefault="008E6246" w:rsidP="003703C6">
      <w:r w:rsidRPr="0007502E">
        <w:br w:type="page"/>
      </w:r>
    </w:p>
    <w:p w14:paraId="786E9948" w14:textId="77777777" w:rsidR="008E6246" w:rsidRPr="002633BE" w:rsidRDefault="00E50A24" w:rsidP="008E6246">
      <w:pPr>
        <w:pStyle w:val="1"/>
        <w:rPr>
          <w:color w:val="ED7D31" w:themeColor="accent2"/>
        </w:rPr>
      </w:pPr>
      <w:bookmarkStart w:id="3" w:name="_Toc181889955"/>
      <w:r>
        <w:rPr>
          <w:color w:val="ED7D31" w:themeColor="accent2"/>
        </w:rPr>
        <w:lastRenderedPageBreak/>
        <w:t>Добавления</w:t>
      </w:r>
      <w:bookmarkEnd w:id="3"/>
    </w:p>
    <w:p w14:paraId="45FB5099" w14:textId="77777777" w:rsidR="002633BE" w:rsidRDefault="002633BE" w:rsidP="008E6246">
      <w:pPr>
        <w:spacing w:line="240" w:lineRule="auto"/>
        <w:ind w:firstLine="567"/>
        <w:jc w:val="both"/>
        <w:rPr>
          <w:szCs w:val="24"/>
        </w:rPr>
      </w:pPr>
    </w:p>
    <w:p w14:paraId="554FD7B8" w14:textId="77777777" w:rsidR="00E50A24" w:rsidRDefault="00E50A24" w:rsidP="001C27B2">
      <w:pPr>
        <w:pStyle w:val="a7"/>
        <w:numPr>
          <w:ilvl w:val="0"/>
          <w:numId w:val="11"/>
        </w:numPr>
        <w:rPr>
          <w:sz w:val="28"/>
        </w:rPr>
      </w:pPr>
      <w:r w:rsidRPr="0052777C">
        <w:rPr>
          <w:rStyle w:val="ab"/>
          <w:b w:val="0"/>
          <w:sz w:val="28"/>
        </w:rPr>
        <w:t>Добавлена опция по созданию сечения модели в графическом интерфейсе.</w:t>
      </w:r>
      <w:r w:rsidRPr="0052777C">
        <w:rPr>
          <w:rStyle w:val="ab"/>
          <w:sz w:val="28"/>
        </w:rPr>
        <w:t xml:space="preserve"> </w:t>
      </w:r>
      <w:r w:rsidRPr="0052777C">
        <w:rPr>
          <w:sz w:val="28"/>
        </w:rPr>
        <w:t>Секущая плоскость задается при помощи в</w:t>
      </w:r>
      <w:r w:rsidR="00797076">
        <w:rPr>
          <w:sz w:val="28"/>
        </w:rPr>
        <w:t>ыделения узлов, либо задается в</w:t>
      </w:r>
      <w:r w:rsidRPr="0052777C">
        <w:rPr>
          <w:sz w:val="28"/>
        </w:rPr>
        <w:t>ручную.</w:t>
      </w:r>
      <w:r w:rsidR="00283C40" w:rsidRPr="0052777C">
        <w:rPr>
          <w:sz w:val="28"/>
        </w:rPr>
        <w:t xml:space="preserve"> Одним из ключевых преимуществ данной возможности является возможность определения внутренней структуры и конструкции объекта, которую невозможно увидеть на внешней геометрии. Таким образом, сечение модели делает возможным получение полного представления о внутренних деталях и конструкции объекта.</w:t>
      </w:r>
    </w:p>
    <w:p w14:paraId="156A3972" w14:textId="6518212F" w:rsidR="00E50A24" w:rsidRPr="00205071" w:rsidRDefault="00205071" w:rsidP="00205071">
      <w:pPr>
        <w:pStyle w:val="a7"/>
        <w:numPr>
          <w:ilvl w:val="0"/>
          <w:numId w:val="11"/>
        </w:numPr>
        <w:rPr>
          <w:sz w:val="28"/>
        </w:rPr>
      </w:pPr>
      <w:r>
        <w:rPr>
          <w:sz w:val="28"/>
        </w:rPr>
        <w:t xml:space="preserve">Добавлен </w:t>
      </w:r>
      <w:r>
        <w:rPr>
          <w:sz w:val="28"/>
          <w:lang w:val="en-US"/>
        </w:rPr>
        <w:t>GUI</w:t>
      </w:r>
      <w:r w:rsidRPr="00205071">
        <w:rPr>
          <w:sz w:val="28"/>
        </w:rPr>
        <w:t xml:space="preserve"> </w:t>
      </w:r>
      <w:r>
        <w:rPr>
          <w:sz w:val="28"/>
        </w:rPr>
        <w:t>построителя сетки. Добавлена возможность строить градиентную сетку для объемов. Задавать кол-во узлов на границах поверхностей.</w:t>
      </w:r>
    </w:p>
    <w:p w14:paraId="272A9678" w14:textId="77777777" w:rsidR="00E7035A" w:rsidRDefault="0059352B" w:rsidP="0059352B">
      <w:pPr>
        <w:autoSpaceDE w:val="0"/>
        <w:autoSpaceDN w:val="0"/>
        <w:adjustRightInd w:val="0"/>
        <w:spacing w:after="0" w:line="240" w:lineRule="auto"/>
        <w:rPr>
          <w:rFonts w:cs="Times New Roman CYR"/>
          <w:szCs w:val="24"/>
        </w:rPr>
      </w:pPr>
      <w:r>
        <w:rPr>
          <w:rFonts w:cs="Times New Roman CYR"/>
          <w:szCs w:val="24"/>
        </w:rPr>
        <w:br w:type="page"/>
      </w:r>
    </w:p>
    <w:p w14:paraId="27DB3B15" w14:textId="19760FB3" w:rsidR="00A52054" w:rsidRPr="002633BE" w:rsidRDefault="00205071" w:rsidP="00A52054">
      <w:pPr>
        <w:pStyle w:val="1"/>
        <w:spacing w:line="240" w:lineRule="auto"/>
        <w:ind w:firstLine="567"/>
        <w:rPr>
          <w:color w:val="ED7D31" w:themeColor="accent2"/>
          <w:szCs w:val="24"/>
        </w:rPr>
      </w:pPr>
      <w:bookmarkStart w:id="4" w:name="_Toc181889956"/>
      <w:r>
        <w:rPr>
          <w:color w:val="ED7D31" w:themeColor="accent2"/>
          <w:szCs w:val="24"/>
        </w:rPr>
        <w:lastRenderedPageBreak/>
        <w:t>Исправления и и</w:t>
      </w:r>
      <w:r w:rsidR="00E50A24">
        <w:rPr>
          <w:color w:val="ED7D31" w:themeColor="accent2"/>
          <w:szCs w:val="24"/>
        </w:rPr>
        <w:t>зменения</w:t>
      </w:r>
      <w:bookmarkEnd w:id="4"/>
    </w:p>
    <w:p w14:paraId="20766507" w14:textId="77777777" w:rsidR="007F0F71" w:rsidRDefault="007F0F71" w:rsidP="00A52054">
      <w:pPr>
        <w:autoSpaceDE w:val="0"/>
        <w:autoSpaceDN w:val="0"/>
        <w:adjustRightInd w:val="0"/>
        <w:spacing w:after="120" w:line="240" w:lineRule="auto"/>
        <w:ind w:firstLine="567"/>
        <w:jc w:val="both"/>
        <w:rPr>
          <w:rFonts w:cs="Times New Roman CYR"/>
          <w:szCs w:val="24"/>
        </w:rPr>
      </w:pPr>
    </w:p>
    <w:p w14:paraId="69BDE50F" w14:textId="77777777" w:rsidR="00205071" w:rsidRDefault="00205071" w:rsidP="00205071">
      <w:pPr>
        <w:pStyle w:val="a7"/>
        <w:numPr>
          <w:ilvl w:val="0"/>
          <w:numId w:val="11"/>
        </w:numPr>
        <w:rPr>
          <w:sz w:val="28"/>
        </w:rPr>
      </w:pPr>
      <w:r>
        <w:rPr>
          <w:sz w:val="28"/>
        </w:rPr>
        <w:t>Улучшена работа подвижных источников.</w:t>
      </w:r>
    </w:p>
    <w:p w14:paraId="35095A40" w14:textId="77777777" w:rsidR="00205071" w:rsidRDefault="00205071" w:rsidP="00205071">
      <w:pPr>
        <w:pStyle w:val="a7"/>
        <w:numPr>
          <w:ilvl w:val="0"/>
          <w:numId w:val="11"/>
        </w:numPr>
        <w:rPr>
          <w:sz w:val="28"/>
        </w:rPr>
      </w:pPr>
      <w:r>
        <w:rPr>
          <w:sz w:val="28"/>
        </w:rPr>
        <w:t>Исправлена работа «дополнительного выбора». Теперь узлы не выбираются в элементах, которые скрыты.</w:t>
      </w:r>
    </w:p>
    <w:p w14:paraId="42D80F02" w14:textId="77777777" w:rsidR="00205071" w:rsidRPr="00205071" w:rsidRDefault="00205071" w:rsidP="00205071">
      <w:pPr>
        <w:pStyle w:val="a7"/>
        <w:numPr>
          <w:ilvl w:val="0"/>
          <w:numId w:val="11"/>
        </w:numPr>
        <w:rPr>
          <w:sz w:val="28"/>
        </w:rPr>
      </w:pPr>
      <w:r>
        <w:rPr>
          <w:sz w:val="28"/>
        </w:rPr>
        <w:t>Улучшена работа функций консоли</w:t>
      </w:r>
    </w:p>
    <w:p w14:paraId="18A8004F" w14:textId="77777777" w:rsidR="00315811" w:rsidRDefault="00315811" w:rsidP="00315811">
      <w:pPr>
        <w:pStyle w:val="a7"/>
      </w:pPr>
    </w:p>
    <w:p w14:paraId="0020A647" w14:textId="77777777" w:rsidR="00E50A24" w:rsidRDefault="00E50A24" w:rsidP="00E50A24">
      <w:pPr>
        <w:pStyle w:val="a7"/>
        <w:spacing w:line="254" w:lineRule="auto"/>
      </w:pPr>
    </w:p>
    <w:p w14:paraId="77272642" w14:textId="329DD4CA" w:rsidR="00E50A24" w:rsidRPr="00205071" w:rsidRDefault="00E50A24" w:rsidP="00205071">
      <w:pPr>
        <w:autoSpaceDE w:val="0"/>
        <w:autoSpaceDN w:val="0"/>
        <w:adjustRightInd w:val="0"/>
        <w:spacing w:after="120" w:line="240" w:lineRule="auto"/>
        <w:rPr>
          <w:rFonts w:cs="Times New Roman CYR"/>
          <w:szCs w:val="24"/>
        </w:rPr>
      </w:pPr>
    </w:p>
    <w:sectPr w:rsidR="00E50A24" w:rsidRPr="00205071" w:rsidSect="008F268A">
      <w:footerReference w:type="default" r:id="rId9"/>
      <w:footerReference w:type="first" r:id="rId10"/>
      <w:pgSz w:w="11906" w:h="16838"/>
      <w:pgMar w:top="1134" w:right="566" w:bottom="1134" w:left="1134" w:header="708" w:footer="8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A06774" w14:textId="77777777" w:rsidR="007A3F9E" w:rsidRDefault="007A3F9E" w:rsidP="003021F7">
      <w:pPr>
        <w:spacing w:after="0" w:line="240" w:lineRule="auto"/>
      </w:pPr>
      <w:r>
        <w:separator/>
      </w:r>
    </w:p>
  </w:endnote>
  <w:endnote w:type="continuationSeparator" w:id="0">
    <w:p w14:paraId="39789685" w14:textId="77777777" w:rsidR="007A3F9E" w:rsidRDefault="007A3F9E" w:rsidP="00302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88706824"/>
      <w:docPartObj>
        <w:docPartGallery w:val="Page Numbers (Bottom of Page)"/>
        <w:docPartUnique/>
      </w:docPartObj>
    </w:sdtPr>
    <w:sdtContent>
      <w:p w14:paraId="72424AF4" w14:textId="77777777" w:rsidR="00E7035A" w:rsidRDefault="00E7035A" w:rsidP="004016FB">
        <w:pPr>
          <w:pStyle w:val="a5"/>
          <w:jc w:val="right"/>
        </w:pPr>
        <w:r>
          <w:rPr>
            <w:noProof/>
            <w:lang w:eastAsia="ru-RU"/>
          </w:rPr>
          <w:drawing>
            <wp:anchor distT="0" distB="0" distL="114300" distR="114300" simplePos="0" relativeHeight="251658240" behindDoc="0" locked="0" layoutInCell="1" allowOverlap="1" wp14:anchorId="1EF52014" wp14:editId="3CDC4F12">
              <wp:simplePos x="0" y="0"/>
              <wp:positionH relativeFrom="margin">
                <wp:posOffset>-40005</wp:posOffset>
              </wp:positionH>
              <wp:positionV relativeFrom="margin">
                <wp:posOffset>9003827</wp:posOffset>
              </wp:positionV>
              <wp:extent cx="6163310" cy="651510"/>
              <wp:effectExtent l="0" t="0" r="8890" b="0"/>
              <wp:wrapSquare wrapText="bothSides"/>
              <wp:docPr id="193" name="Рисунок 19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3" name="PPT_general_info.jpg"/>
                      <pic:cNvPicPr/>
                    </pic:nvPicPr>
                    <pic:blipFill rotWithShape="1"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86555" r="4597" b="-1"/>
                      <a:stretch/>
                    </pic:blipFill>
                    <pic:spPr bwMode="auto">
                      <a:xfrm>
                        <a:off x="0" y="0"/>
                        <a:ext cx="6163310" cy="65151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1C27B2">
          <w:rPr>
            <w:noProof/>
          </w:rPr>
          <w:t>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0373D3" w14:textId="77777777" w:rsidR="00E7035A" w:rsidRPr="004016FB" w:rsidRDefault="00E7035A" w:rsidP="004016FB">
    <w:pPr>
      <w:pStyle w:val="a5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313129" w14:textId="77777777" w:rsidR="007A3F9E" w:rsidRDefault="007A3F9E" w:rsidP="003021F7">
      <w:pPr>
        <w:spacing w:after="0" w:line="240" w:lineRule="auto"/>
      </w:pPr>
      <w:r>
        <w:separator/>
      </w:r>
    </w:p>
  </w:footnote>
  <w:footnote w:type="continuationSeparator" w:id="0">
    <w:p w14:paraId="770D893C" w14:textId="77777777" w:rsidR="007A3F9E" w:rsidRDefault="007A3F9E" w:rsidP="00302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1048C8"/>
    <w:multiLevelType w:val="hybridMultilevel"/>
    <w:tmpl w:val="BC687F9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B7C29D3"/>
    <w:multiLevelType w:val="hybridMultilevel"/>
    <w:tmpl w:val="0A58409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BEF5A76"/>
    <w:multiLevelType w:val="hybridMultilevel"/>
    <w:tmpl w:val="798C6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4C94"/>
    <w:multiLevelType w:val="hybridMultilevel"/>
    <w:tmpl w:val="30F22F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8EB4C78"/>
    <w:multiLevelType w:val="hybridMultilevel"/>
    <w:tmpl w:val="9DB22A94"/>
    <w:lvl w:ilvl="0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5" w15:restartNumberingAfterBreak="0">
    <w:nsid w:val="3E074CD3"/>
    <w:multiLevelType w:val="hybridMultilevel"/>
    <w:tmpl w:val="78086B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777501"/>
    <w:multiLevelType w:val="hybridMultilevel"/>
    <w:tmpl w:val="DB2248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0F78AD"/>
    <w:multiLevelType w:val="hybridMultilevel"/>
    <w:tmpl w:val="06DC7D98"/>
    <w:lvl w:ilvl="0" w:tplc="041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 w15:restartNumberingAfterBreak="0">
    <w:nsid w:val="4EDB6966"/>
    <w:multiLevelType w:val="hybridMultilevel"/>
    <w:tmpl w:val="44BC5210"/>
    <w:lvl w:ilvl="0" w:tplc="24D41C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2C3998"/>
    <w:multiLevelType w:val="hybridMultilevel"/>
    <w:tmpl w:val="81BA5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AF7A47"/>
    <w:multiLevelType w:val="hybridMultilevel"/>
    <w:tmpl w:val="A5BA50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683096">
    <w:abstractNumId w:val="7"/>
  </w:num>
  <w:num w:numId="2" w16cid:durableId="867186585">
    <w:abstractNumId w:val="4"/>
  </w:num>
  <w:num w:numId="3" w16cid:durableId="442967124">
    <w:abstractNumId w:val="1"/>
  </w:num>
  <w:num w:numId="4" w16cid:durableId="878661307">
    <w:abstractNumId w:val="3"/>
  </w:num>
  <w:num w:numId="5" w16cid:durableId="1553540586">
    <w:abstractNumId w:val="0"/>
  </w:num>
  <w:num w:numId="6" w16cid:durableId="351035217">
    <w:abstractNumId w:val="10"/>
  </w:num>
  <w:num w:numId="7" w16cid:durableId="208760991">
    <w:abstractNumId w:val="6"/>
  </w:num>
  <w:num w:numId="8" w16cid:durableId="394206214">
    <w:abstractNumId w:val="9"/>
  </w:num>
  <w:num w:numId="9" w16cid:durableId="1230773605">
    <w:abstractNumId w:val="8"/>
  </w:num>
  <w:num w:numId="10" w16cid:durableId="40830125">
    <w:abstractNumId w:val="5"/>
  </w:num>
  <w:num w:numId="11" w16cid:durableId="1334140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1F7"/>
    <w:rsid w:val="00006712"/>
    <w:rsid w:val="0007502E"/>
    <w:rsid w:val="000C278A"/>
    <w:rsid w:val="0013183F"/>
    <w:rsid w:val="001A0255"/>
    <w:rsid w:val="001B1777"/>
    <w:rsid w:val="001C27B2"/>
    <w:rsid w:val="001C78C5"/>
    <w:rsid w:val="00205071"/>
    <w:rsid w:val="00241C72"/>
    <w:rsid w:val="002633BE"/>
    <w:rsid w:val="00263F27"/>
    <w:rsid w:val="00283C40"/>
    <w:rsid w:val="003021F7"/>
    <w:rsid w:val="00315811"/>
    <w:rsid w:val="003703C6"/>
    <w:rsid w:val="003969EB"/>
    <w:rsid w:val="004016FB"/>
    <w:rsid w:val="00416A9F"/>
    <w:rsid w:val="0052777C"/>
    <w:rsid w:val="0059352B"/>
    <w:rsid w:val="006203BE"/>
    <w:rsid w:val="00663E84"/>
    <w:rsid w:val="006A7F3C"/>
    <w:rsid w:val="006B0DFE"/>
    <w:rsid w:val="00706CAB"/>
    <w:rsid w:val="00734389"/>
    <w:rsid w:val="007640C3"/>
    <w:rsid w:val="00797076"/>
    <w:rsid w:val="007A3F9E"/>
    <w:rsid w:val="007F0F71"/>
    <w:rsid w:val="0081362D"/>
    <w:rsid w:val="00826C15"/>
    <w:rsid w:val="0083551A"/>
    <w:rsid w:val="008904BE"/>
    <w:rsid w:val="008D79A2"/>
    <w:rsid w:val="008E6246"/>
    <w:rsid w:val="008F268A"/>
    <w:rsid w:val="009178E7"/>
    <w:rsid w:val="009B462E"/>
    <w:rsid w:val="00A06878"/>
    <w:rsid w:val="00A52054"/>
    <w:rsid w:val="00A56596"/>
    <w:rsid w:val="00A77DDB"/>
    <w:rsid w:val="00AE1105"/>
    <w:rsid w:val="00AF45C9"/>
    <w:rsid w:val="00B125D8"/>
    <w:rsid w:val="00B601B6"/>
    <w:rsid w:val="00D310ED"/>
    <w:rsid w:val="00D65785"/>
    <w:rsid w:val="00E50A24"/>
    <w:rsid w:val="00E7035A"/>
    <w:rsid w:val="00F372A0"/>
    <w:rsid w:val="00F56DD3"/>
    <w:rsid w:val="00FB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F856A"/>
  <w15:chartTrackingRefBased/>
  <w15:docId w15:val="{B419873C-FCA5-481E-8CD0-492152EF9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21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703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021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021F7"/>
  </w:style>
  <w:style w:type="paragraph" w:styleId="a5">
    <w:name w:val="footer"/>
    <w:basedOn w:val="a"/>
    <w:link w:val="a6"/>
    <w:uiPriority w:val="99"/>
    <w:unhideWhenUsed/>
    <w:rsid w:val="003021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021F7"/>
  </w:style>
  <w:style w:type="character" w:customStyle="1" w:styleId="10">
    <w:name w:val="Заголовок 1 Знак"/>
    <w:basedOn w:val="a0"/>
    <w:link w:val="1"/>
    <w:uiPriority w:val="9"/>
    <w:rsid w:val="003021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703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7">
    <w:name w:val="List Paragraph"/>
    <w:basedOn w:val="a"/>
    <w:uiPriority w:val="34"/>
    <w:qFormat/>
    <w:rsid w:val="00006712"/>
    <w:pPr>
      <w:ind w:left="720"/>
      <w:contextualSpacing/>
    </w:pPr>
    <w:rPr>
      <w:sz w:val="24"/>
    </w:rPr>
  </w:style>
  <w:style w:type="character" w:styleId="a8">
    <w:name w:val="Hyperlink"/>
    <w:basedOn w:val="a0"/>
    <w:uiPriority w:val="99"/>
    <w:unhideWhenUsed/>
    <w:rsid w:val="00006712"/>
    <w:rPr>
      <w:color w:val="0563C1" w:themeColor="hyperlink"/>
      <w:u w:val="single"/>
    </w:rPr>
  </w:style>
  <w:style w:type="paragraph" w:customStyle="1" w:styleId="pbodytext">
    <w:name w:val="p_bodytext"/>
    <w:basedOn w:val="a"/>
    <w:rsid w:val="00A52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bodytext">
    <w:name w:val="f_bodytext"/>
    <w:basedOn w:val="a0"/>
    <w:rsid w:val="00A52054"/>
  </w:style>
  <w:style w:type="character" w:customStyle="1" w:styleId="fprogramoption">
    <w:name w:val="f_programoption"/>
    <w:basedOn w:val="a0"/>
    <w:rsid w:val="00A52054"/>
  </w:style>
  <w:style w:type="character" w:customStyle="1" w:styleId="fprogramname">
    <w:name w:val="f_programname"/>
    <w:basedOn w:val="a0"/>
    <w:rsid w:val="00A52054"/>
  </w:style>
  <w:style w:type="paragraph" w:styleId="a9">
    <w:name w:val="TOC Heading"/>
    <w:basedOn w:val="1"/>
    <w:next w:val="a"/>
    <w:uiPriority w:val="39"/>
    <w:unhideWhenUsed/>
    <w:qFormat/>
    <w:rsid w:val="00A77D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77DDB"/>
    <w:pPr>
      <w:spacing w:after="100"/>
    </w:pPr>
  </w:style>
  <w:style w:type="paragraph" w:customStyle="1" w:styleId="paragraph">
    <w:name w:val="paragraph"/>
    <w:basedOn w:val="a"/>
    <w:rsid w:val="007F0F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eop">
    <w:name w:val="eop"/>
    <w:basedOn w:val="a0"/>
    <w:rsid w:val="007F0F71"/>
  </w:style>
  <w:style w:type="table" w:styleId="aa">
    <w:name w:val="Table Grid"/>
    <w:basedOn w:val="a1"/>
    <w:uiPriority w:val="39"/>
    <w:rsid w:val="007F0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E50A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35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B77BA0-32A0-493B-998F-C06E48092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1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Биленко</dc:creator>
  <cp:keywords/>
  <dc:description/>
  <cp:lastModifiedBy>Георгий Биленко</cp:lastModifiedBy>
  <cp:revision>5</cp:revision>
  <cp:lastPrinted>2024-11-07T11:39:00Z</cp:lastPrinted>
  <dcterms:created xsi:type="dcterms:W3CDTF">2024-11-07T11:38:00Z</dcterms:created>
  <dcterms:modified xsi:type="dcterms:W3CDTF">2024-11-08T06:24:00Z</dcterms:modified>
</cp:coreProperties>
</file>