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A5C8A" w14:textId="6DD65177" w:rsidR="00BF2C7A" w:rsidRDefault="0031211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71CC804" wp14:editId="1D2FD3FD">
                <wp:simplePos x="0" y="0"/>
                <wp:positionH relativeFrom="page">
                  <wp:posOffset>1639570</wp:posOffset>
                </wp:positionH>
                <wp:positionV relativeFrom="page">
                  <wp:posOffset>1836420</wp:posOffset>
                </wp:positionV>
                <wp:extent cx="5570220" cy="5207000"/>
                <wp:effectExtent l="0" t="0" r="0" b="0"/>
                <wp:wrapNone/>
                <wp:docPr id="1001" name="PPEB_convit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0220" cy="5207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4901C6" w14:textId="16643A06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  <w:spacing w:before="0" w:after="160" w:line="276" w:lineRule="exact"/>
                            </w:pPr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Prezados(as) Professores(as),</w:t>
                            </w:r>
                          </w:p>
                          <w:p w14:paraId="2ED616D8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  <w:spacing w:before="0" w:after="160" w:line="276" w:lineRule="exact"/>
                            </w:pPr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O Programa de Pós-Graduação em Currículo e Gestão da Escola Básica tem a honra em convidar V. </w:t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Sª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. para participar como membro da banca examinadora de Qualificação de Doutorado intitulada </w:t>
                            </w:r>
                            <w:r w:rsidRPr="0031211B">
                              <w:rPr>
                                <w:rFonts w:ascii="Calibri" w:hAnsi="Calibri" w:cs="Calibri"/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“A ARQUITETURA ESCOLAR NA PRIMEIRA REPÚBLICA EM BELÉM-PA: Análise do projeto arquitetônico do Instituto Gentil Bittencourt (1893 - 1908)”, </w:t>
                            </w:r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de autoria do(a) doutorando(a)</w:t>
                            </w:r>
                            <w:r w:rsidRPr="0031211B">
                              <w:rPr>
                                <w:rFonts w:ascii="Calibri" w:hAnsi="Calibri" w:cs="Calibri"/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 ADRIAN SOUZA DOS SANTOS.</w:t>
                            </w:r>
                          </w:p>
                          <w:p w14:paraId="66373781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  <w:spacing w:before="0" w:after="160" w:line="276" w:lineRule="exact"/>
                            </w:pPr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A sessão pública de qualificação ocorrerá no dia 31/03/2026, às 14h00, no local: Sala NEB-02 / NEB-UFPA.</w:t>
                            </w:r>
                            <w:r w:rsidRPr="0031211B">
                              <w:rPr>
                                <w:rFonts w:ascii="Calibri" w:hAnsi="Calibri" w:cs="Calibri"/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/>
                            </w:r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/>
                            </w:r>
                            <w:r w:rsidRPr="0031211B">
                              <w:rPr>
                                <w:rFonts w:ascii="Calibri" w:hAnsi="Calibri" w:cs="Calibri"/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/>
                            </w:r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/>
                            </w:r>
                          </w:p>
                          <w:p w14:paraId="6F59444D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  <w:spacing w:before="0" w:after="160" w:line="276" w:lineRule="exact"/>
                            </w:pPr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A banca será composta pelos(as) seguintes professores(as):</w:t>
                            </w:r>
                          </w:p>
                          <w:p w14:paraId="4E9E2227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  <w:spacing w:before="0" w:after="160" w:line="276" w:lineRule="exact"/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Prof. Dr. Raimundo Alberto de F. Damasceno (UFPA) - Presidente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/>
                            </w:r>
                          </w:p>
                          <w:p w14:paraId="23910677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  <w:spacing w:before="0" w:after="160" w:line="276" w:lineRule="exact"/>
                            </w:pPr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Profª. Drª. Maria José Aviz do Rosário (UFPA) - Membro Interno</w:t>
                            </w:r>
                          </w:p>
                          <w:p w14:paraId="0DB1C3F9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  <w:spacing w:before="0" w:after="160" w:line="276" w:lineRule="exact"/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Profª Dr. Raul da Silva Ventura Neto (UFPA) - Membro Externo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/>
                            </w:r>
                          </w:p>
                          <w:p w14:paraId="77B7D888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  <w:spacing w:before="0" w:after="160" w:line="276" w:lineRule="exact"/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Prof. Dr. Marcus Levy Albino Bencostta (UFPR) - Membro Externo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/>
                            </w:r>
                            <w:proofErr w:type="gramStart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/>
                            </w:r>
                            <w:proofErr w:type="gramEnd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/>
                            </w:r>
                          </w:p>
                          <w:p w14:paraId="62FAD8A2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  <w:spacing w:before="0" w:after="160" w:line="276" w:lineRule="exact"/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Profª. Drª. Maria do Perpétuo Socorro G. A. de França (UEPA) - Membro Externo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/>
                            </w:r>
                          </w:p>
                          <w:p w14:paraId="4C55A92D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  <w:spacing w:before="0" w:after="160" w:line="276" w:lineRule="exact"/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Profª. Drª. Vivian da SIlva Lobato (UFPA) - Suplente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/>
                            </w:r>
                          </w:p>
                          <w:p w14:paraId="0D47F386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  <w:spacing w:before="0" w:after="160" w:line="276" w:lineRule="exact"/>
                            </w:pPr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Profª. Drª. Clarice Nascimento de Melo (UFPA) - Suplente</w:t>
                            </w:r>
                          </w:p>
                          <w:p w14:paraId="1C561CCB" w14:textId="731672A0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  <w:spacing w:before="0" w:after="160" w:line="276" w:lineRule="exact"/>
                            </w:pPr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Agradecemos antecipadamente sua disponibilidade </w:t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nessa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participação e no compromisso com a formação de nossos(as) doutorandos(as).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1CC804" id="_x0000_t202" coordsize="21600,21600" o:spt="202" path="m,l,21600r21600,l21600,xe">
                <v:stroke joinstyle="miter"/>
                <v:path gradientshapeok="t" o:connecttype="rect"/>
              </v:shapetype>
              <v:shape id="PPEB_convite" o:spid="_x0000_s1026" type="#_x0000_t202" style="position:absolute;margin-left:129.1pt;margin-top:144.6pt;width:438.6pt;height:410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" filled="f" stroked="f">
                <v:textbox>
                  <w:txbxContent>
                    <w:p w14:paraId="7F4901C6" w14:textId="16643A06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  <w:spacing w:before="0" w:after="160" w:line="276" w:lineRule="exact"/>
                      </w:pPr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>Prezados(as) Professores(as),</w:t>
                      </w:r>
                    </w:p>
                    <w:p w14:paraId="2ED616D8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  <w:spacing w:before="0" w:after="160" w:line="276" w:lineRule="exact"/>
                      </w:pPr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O Programa de Pós-Graduação em Currículo e Gestão da Escola Básica tem a honra em convidar V. </w:t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Sª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. para participar como membro da banca examinadora de Qualificação de Doutorado intitulada </w:t>
                      </w:r>
                      <w:r w:rsidRPr="0031211B">
                        <w:rPr>
                          <w:rFonts w:ascii="Calibri" w:hAnsi="Calibri" w:cs="Calibri"/>
                          <w:b/>
                          <w:bCs/>
                          <w:sz w:val="23"/>
                          <w:szCs w:val="23"/>
                        </w:rPr>
                        <w:t xml:space="preserve">“A ARQUITETURA ESCOLAR NA PRIMEIRA REPÚBLICA EM BELÉM-PA: Análise do projeto arquitetônico do Instituto Gentil Bittencourt (1893 - 1908)”, </w:t>
                      </w:r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de autoria do(a) doutorando(a)</w:t>
                      </w:r>
                      <w:r w:rsidRPr="0031211B">
                        <w:rPr>
                          <w:rFonts w:ascii="Calibri" w:hAnsi="Calibri" w:cs="Calibri"/>
                          <w:b/>
                          <w:bCs/>
                          <w:sz w:val="23"/>
                          <w:szCs w:val="23"/>
                        </w:rPr>
                        <w:t xml:space="preserve"> ADRIAN SOUZA DOS SANTOS.</w:t>
                      </w:r>
                    </w:p>
                    <w:p w14:paraId="66373781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  <w:spacing w:before="0" w:after="160" w:line="276" w:lineRule="exact"/>
                      </w:pPr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A sessão pública de qualificação ocorrerá no dia 31/03/2026, às 14h00, no local: Sala NEB-02 / NEB-UFPA.</w:t>
                      </w:r>
                      <w:r w:rsidRPr="0031211B">
                        <w:rPr>
                          <w:rFonts w:ascii="Calibri" w:hAnsi="Calibri" w:cs="Calibri"/>
                          <w:b/>
                          <w:bCs/>
                          <w:sz w:val="23"/>
                          <w:szCs w:val="23"/>
                        </w:rPr>
                        <w:t xml:space="preserve"/>
                      </w:r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/>
                      </w:r>
                      <w:r w:rsidRPr="0031211B">
                        <w:rPr>
                          <w:rFonts w:ascii="Calibri" w:hAnsi="Calibri" w:cs="Calibri"/>
                          <w:b/>
                          <w:bCs/>
                          <w:sz w:val="23"/>
                          <w:szCs w:val="23"/>
                        </w:rPr>
                        <w:t xml:space="preserve"/>
                      </w:r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/>
                      </w:r>
                    </w:p>
                    <w:p w14:paraId="6F59444D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  <w:spacing w:before="0" w:after="160" w:line="276" w:lineRule="exact"/>
                      </w:pPr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>A banca será composta pelos(as) seguintes professores(as):</w:t>
                      </w:r>
                    </w:p>
                    <w:p w14:paraId="4E9E2227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  <w:spacing w:before="0" w:after="160" w:line="276" w:lineRule="exact"/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Prof. Dr. Raimundo Alberto de F. Damasceno (UFPA) - Presidente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/>
                      </w:r>
                    </w:p>
                    <w:p w14:paraId="23910677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  <w:spacing w:before="0" w:after="160" w:line="276" w:lineRule="exact"/>
                      </w:pPr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Profª. Drª. Maria José Aviz do Rosário (UFPA) - Membro Interno</w:t>
                      </w:r>
                    </w:p>
                    <w:p w14:paraId="0DB1C3F9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  <w:spacing w:before="0" w:after="160" w:line="276" w:lineRule="exact"/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Profª Dr. Raul da Silva Ventura Neto (UFPA) - Membro Externo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/>
                      </w:r>
                    </w:p>
                    <w:p w14:paraId="77B7D888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  <w:spacing w:before="0" w:after="160" w:line="276" w:lineRule="exact"/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Prof. Dr. Marcus Levy Albino Bencostta (UFPR) - Membro Externo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/>
                      </w:r>
                      <w:proofErr w:type="gramStart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/>
                      </w:r>
                      <w:proofErr w:type="gramEnd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/>
                      </w:r>
                    </w:p>
                    <w:p w14:paraId="62FAD8A2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  <w:spacing w:before="0" w:after="160" w:line="276" w:lineRule="exact"/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Profª. Drª. Maria do Perpétuo Socorro G. A. de França (UEPA) - Membro Externo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/>
                      </w:r>
                    </w:p>
                    <w:p w14:paraId="4C55A92D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  <w:spacing w:before="0" w:after="160" w:line="276" w:lineRule="exact"/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Profª. Drª. Vivian da SIlva Lobato (UFPA) - Suplente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/>
                      </w:r>
                    </w:p>
                    <w:p w14:paraId="0D47F386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  <w:spacing w:before="0" w:after="160" w:line="276" w:lineRule="exact"/>
                      </w:pPr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Profª. Drª. Clarice Nascimento de Melo (UFPA) - Suplente</w:t>
                      </w:r>
                    </w:p>
                    <w:p w14:paraId="1C561CCB" w14:textId="731672A0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  <w:spacing w:before="0" w:after="160" w:line="276" w:lineRule="exact"/>
                      </w:pPr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Agradecemos antecipadamente sua disponibilidade </w:t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>nessa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participação e no compromisso com a formação de nossos(as) doutorandos(as).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4ABDC5CD" wp14:editId="0E54E395">
            <wp:simplePos x="0" y="0"/>
            <wp:positionH relativeFrom="page">
              <wp:posOffset>3154680</wp:posOffset>
            </wp:positionH>
            <wp:positionV relativeFrom="paragraph">
              <wp:posOffset>6452870</wp:posOffset>
            </wp:positionV>
            <wp:extent cx="2514600" cy="883920"/>
            <wp:effectExtent l="0" t="0" r="0" b="0"/>
            <wp:wrapNone/>
            <wp:docPr id="100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5"/>
                    <a:srcRect l="3567" r="330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883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E42B067" wp14:editId="0BF197D2">
                <wp:simplePos x="0" y="0"/>
                <wp:positionH relativeFrom="column">
                  <wp:posOffset>558165</wp:posOffset>
                </wp:positionH>
                <wp:positionV relativeFrom="paragraph">
                  <wp:posOffset>6170930</wp:posOffset>
                </wp:positionV>
                <wp:extent cx="5577840" cy="2202180"/>
                <wp:effectExtent l="0" t="0" r="3810" b="7620"/>
                <wp:wrapNone/>
                <wp:docPr id="100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7840" cy="2202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4ECCC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56468D">
                              <w:rPr>
                                <w:rFonts w:ascii="Calibri" w:hAnsi="Calibri" w:cs="Calibri"/>
                              </w:rPr>
                              <w:t>Atenciosamente,</w:t>
                            </w:r>
                          </w:p>
                          <w:p w14:paraId="767D1763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37F72388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1F1AE7E8" w14:textId="77777777" w:rsid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663F7E67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Profª</w:t>
                            </w:r>
                            <w:proofErr w:type="spellEnd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. </w:t>
                            </w:r>
                            <w:proofErr w:type="spellStart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Dr</w:t>
                            </w:r>
                            <w:proofErr w:type="spellEnd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ª. </w:t>
                            </w:r>
                            <w:proofErr w:type="spellStart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</w:rPr>
                              <w:t>Emina</w:t>
                            </w:r>
                            <w:proofErr w:type="spellEnd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</w:rPr>
                              <w:t>Márcia Nery dos Santos</w:t>
                            </w:r>
                          </w:p>
                          <w:p w14:paraId="2CE12E6E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56468D">
                              <w:rPr>
                                <w:rFonts w:ascii="Calibri" w:hAnsi="Calibri" w:cs="Calibri"/>
                              </w:rPr>
                              <w:t>Coordenadora do PPEB/NEB/UFPA</w:t>
                            </w:r>
                          </w:p>
                          <w:p w14:paraId="55BEF2D9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56468D">
                              <w:rPr>
                                <w:rFonts w:ascii="Calibri" w:hAnsi="Calibri" w:cs="Calibri"/>
                              </w:rPr>
                              <w:t>Portaria Nº 1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342</w:t>
                            </w:r>
                            <w:r w:rsidRPr="0056468D">
                              <w:rPr>
                                <w:rFonts w:ascii="Calibri" w:hAnsi="Calibri" w:cs="Calibri"/>
                              </w:rPr>
                              <w:t>/202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6</w:t>
                            </w:r>
                          </w:p>
                          <w:p w14:paraId="19775436" w14:textId="77777777" w:rsidR="00B22FF8" w:rsidRDefault="00B22FF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2B067" id="_x0000_s1027" type="#_x0000_t202" style="position:absolute;margin-left:43.95pt;margin-top:485.9pt;width:439.2pt;height:173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" stroked="f">
                <v:textbox>
                  <w:txbxContent>
                    <w:p w14:paraId="3084ECCC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 w:rsidRPr="0056468D">
                        <w:rPr>
                          <w:rFonts w:ascii="Calibri" w:hAnsi="Calibri" w:cs="Calibri"/>
                        </w:rPr>
                        <w:t>Atenciosamente,</w:t>
                      </w:r>
                    </w:p>
                    <w:p w14:paraId="767D1763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  <w:p w14:paraId="37F72388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  <w:p w14:paraId="1F1AE7E8" w14:textId="77777777" w:rsid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663F7E67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56468D">
                        <w:rPr>
                          <w:rFonts w:ascii="Calibri" w:hAnsi="Calibri" w:cs="Calibri"/>
                          <w:b/>
                          <w:bCs/>
                        </w:rPr>
                        <w:t>Profª</w:t>
                      </w:r>
                      <w:proofErr w:type="spellEnd"/>
                      <w:r w:rsidRPr="0056468D">
                        <w:rPr>
                          <w:rFonts w:ascii="Calibri" w:hAnsi="Calibri" w:cs="Calibri"/>
                          <w:b/>
                          <w:bCs/>
                        </w:rPr>
                        <w:t xml:space="preserve">. </w:t>
                      </w:r>
                      <w:proofErr w:type="spellStart"/>
                      <w:r w:rsidRPr="0056468D">
                        <w:rPr>
                          <w:rFonts w:ascii="Calibri" w:hAnsi="Calibri" w:cs="Calibri"/>
                          <w:b/>
                          <w:bCs/>
                        </w:rPr>
                        <w:t>Dr</w:t>
                      </w:r>
                      <w:proofErr w:type="spellEnd"/>
                      <w:r w:rsidRPr="0056468D">
                        <w:rPr>
                          <w:rFonts w:ascii="Calibri" w:hAnsi="Calibri" w:cs="Calibri"/>
                          <w:b/>
                          <w:bCs/>
                        </w:rPr>
                        <w:t xml:space="preserve">ª. </w:t>
                      </w:r>
                      <w:proofErr w:type="spellStart"/>
                      <w:r w:rsidRPr="0056468D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</w:rPr>
                        <w:t>Emina</w:t>
                      </w:r>
                      <w:proofErr w:type="spellEnd"/>
                      <w:r w:rsidRPr="0056468D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</w:rPr>
                        <w:t>Márcia Nery dos Santos</w:t>
                      </w:r>
                    </w:p>
                    <w:p w14:paraId="2CE12E6E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 w:rsidRPr="0056468D">
                        <w:rPr>
                          <w:rFonts w:ascii="Calibri" w:hAnsi="Calibri" w:cs="Calibri"/>
                        </w:rPr>
                        <w:t>Coordenadora do PPEB/NEB/UFPA</w:t>
                      </w:r>
                    </w:p>
                    <w:p w14:paraId="55BEF2D9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 w:rsidRPr="0056468D">
                        <w:rPr>
                          <w:rFonts w:ascii="Calibri" w:hAnsi="Calibri" w:cs="Calibri"/>
                        </w:rPr>
                        <w:t>Portaria Nº 1</w:t>
                      </w:r>
                      <w:r>
                        <w:rPr>
                          <w:rFonts w:ascii="Calibri" w:hAnsi="Calibri" w:cs="Calibri"/>
                        </w:rPr>
                        <w:t>342</w:t>
                      </w:r>
                      <w:r w:rsidRPr="0056468D">
                        <w:rPr>
                          <w:rFonts w:ascii="Calibri" w:hAnsi="Calibri" w:cs="Calibri"/>
                        </w:rPr>
                        <w:t>/202</w:t>
                      </w:r>
                      <w:r>
                        <w:rPr>
                          <w:rFonts w:ascii="Calibri" w:hAnsi="Calibri" w:cs="Calibri"/>
                        </w:rPr>
                        <w:t>6</w:t>
                      </w:r>
                    </w:p>
                    <w:p w14:paraId="19775436" w14:textId="77777777" w:rsidR="00B22FF8" w:rsidRDefault="00B22FF8"/>
                  </w:txbxContent>
                </v:textbox>
              </v:shape>
            </w:pict>
          </mc:Fallback>
        </mc:AlternateContent>
      </w:r>
      <w:r w:rsidR="00BA7F5F">
        <w:rPr>
          <w:noProof/>
        </w:rPr>
        <w:drawing>
          <wp:anchor distT="0" distB="0" distL="114300" distR="114300" simplePos="0" relativeHeight="251658240" behindDoc="1" locked="0" layoutInCell="1" allowOverlap="1" wp14:anchorId="6F08C0A3" wp14:editId="65F5AFB2">
            <wp:simplePos x="0" y="0"/>
            <wp:positionH relativeFrom="page">
              <wp:posOffset>-180340</wp:posOffset>
            </wp:positionH>
            <wp:positionV relativeFrom="paragraph">
              <wp:posOffset>-892175</wp:posOffset>
            </wp:positionV>
            <wp:extent cx="7641590" cy="11383645"/>
            <wp:effectExtent l="0" t="0" r="0" b="8255"/>
            <wp:wrapNone/>
            <wp:docPr id="1004" name="Imagem 1" descr="Cópia de Professional CV Resum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ópia de Professional CV Resume (1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1590" cy="1138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F2C7A" w:rsidSect="002C385D">
      <w:pgSz w:w="11907" w:h="16443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2C"/>
    <w:rsid w:val="000309FC"/>
    <w:rsid w:val="00033A05"/>
    <w:rsid w:val="0008573C"/>
    <w:rsid w:val="000B4A1A"/>
    <w:rsid w:val="000C15D6"/>
    <w:rsid w:val="000C1F68"/>
    <w:rsid w:val="00126E34"/>
    <w:rsid w:val="00292406"/>
    <w:rsid w:val="002B7076"/>
    <w:rsid w:val="002C20FA"/>
    <w:rsid w:val="002C385D"/>
    <w:rsid w:val="0031211B"/>
    <w:rsid w:val="00383ABF"/>
    <w:rsid w:val="00401548"/>
    <w:rsid w:val="004C0AC3"/>
    <w:rsid w:val="0050146B"/>
    <w:rsid w:val="0056468D"/>
    <w:rsid w:val="0058482C"/>
    <w:rsid w:val="005F42BD"/>
    <w:rsid w:val="00644ADB"/>
    <w:rsid w:val="007754F0"/>
    <w:rsid w:val="00793328"/>
    <w:rsid w:val="00806D45"/>
    <w:rsid w:val="00894EBF"/>
    <w:rsid w:val="00895953"/>
    <w:rsid w:val="008A2D7F"/>
    <w:rsid w:val="00906639"/>
    <w:rsid w:val="00970D6C"/>
    <w:rsid w:val="00975C9F"/>
    <w:rsid w:val="00993899"/>
    <w:rsid w:val="009F589E"/>
    <w:rsid w:val="00AA27F4"/>
    <w:rsid w:val="00AC0976"/>
    <w:rsid w:val="00AF3350"/>
    <w:rsid w:val="00B22FF8"/>
    <w:rsid w:val="00BA4181"/>
    <w:rsid w:val="00BA7F5F"/>
    <w:rsid w:val="00BF2C7A"/>
    <w:rsid w:val="00D92E0E"/>
    <w:rsid w:val="00DC7D49"/>
    <w:rsid w:val="00E42DCC"/>
    <w:rsid w:val="00E609EC"/>
    <w:rsid w:val="00E72DD5"/>
    <w:rsid w:val="00EE6A9F"/>
    <w:rsid w:val="00F2371B"/>
    <w:rsid w:val="00F379C6"/>
    <w:rsid w:val="00FD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10219"/>
  <w15:chartTrackingRefBased/>
  <w15:docId w15:val="{FF5EEFA6-2856-461F-952B-59A56E29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4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4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4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4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4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4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4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4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4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4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4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4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48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48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48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48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48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48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4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4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4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4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4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48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48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48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4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48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48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0A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89F8A-8833-4A4F-8C2A-FF5B8E514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 Amaral</cp:lastModifiedBy>
  <cp:revision>1</cp:revision>
  <dcterms:created xsi:type="dcterms:W3CDTF">2026-10-15T19:20:00Z</dcterms:created>
  <dcterms:modified xsi:type="dcterms:W3CDTF">2026-10-15T19:21:00Z</dcterms:modified>
  <dc:identifier/>
  <dc:language/>
</cp:coreProperties>
</file>