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C212" w14:textId="76640F3A" w:rsidR="0013657F" w:rsidRPr="00E80908" w:rsidRDefault="0013657F" w:rsidP="00E80908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contextualSpacing w:val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  <w:cs/>
        </w:rPr>
        <w:t>สารบัญรูป</w:t>
      </w:r>
    </w:p>
    <w:p w14:paraId="60AF6A94" w14:textId="77777777" w:rsidR="00472A32" w:rsidRPr="00E80908" w:rsidRDefault="00472A32" w:rsidP="00E80908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contextualSpacing w:val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C2E70E8" w14:textId="4C7F512E" w:rsidR="00472A32" w:rsidRPr="00E80908" w:rsidRDefault="00472A32" w:rsidP="00E80908">
      <w:pPr>
        <w:pStyle w:val="ListParagraph"/>
        <w:tabs>
          <w:tab w:val="left" w:pos="8190"/>
        </w:tabs>
        <w:spacing w:after="0" w:line="240" w:lineRule="auto"/>
        <w:ind w:left="0"/>
        <w:contextualSpacing w:val="0"/>
        <w:rPr>
          <w:rFonts w:ascii="TH Sarabun New" w:hAnsi="TH Sarabun New" w:cs="TH Sarabun New"/>
          <w:sz w:val="32"/>
          <w:szCs w:val="32"/>
          <w:cs/>
        </w:rPr>
      </w:pPr>
      <w:bookmarkStart w:id="0" w:name="_Hlk190441836"/>
      <w:r w:rsidRPr="00E80908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E80908">
        <w:rPr>
          <w:rFonts w:ascii="TH Sarabun New" w:hAnsi="TH Sarabun New" w:cs="TH Sarabun New"/>
          <w:sz w:val="32"/>
          <w:szCs w:val="32"/>
          <w:cs/>
        </w:rPr>
        <w:tab/>
        <w:t xml:space="preserve"> หน้า</w:t>
      </w:r>
    </w:p>
    <w:bookmarkEnd w:id="0"/>
    <w:p w14:paraId="7F7B23F7" w14:textId="5FD025F3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</w:rPr>
        <w:fldChar w:fldCharType="begin"/>
      </w:r>
      <w:r w:rsidRPr="00E80908">
        <w:rPr>
          <w:rFonts w:ascii="TH Sarabun New" w:hAnsi="TH Sarabun New" w:cs="TH Sarabun New"/>
          <w:b/>
          <w:bCs/>
          <w:sz w:val="32"/>
          <w:szCs w:val="32"/>
        </w:rPr>
        <w:instrText xml:space="preserve"> TOC \o "1-1" \h \z \t "Header,1" </w:instrText>
      </w:r>
      <w:r w:rsidRPr="00E80908">
        <w:rPr>
          <w:rFonts w:ascii="TH Sarabun New" w:hAnsi="TH Sarabun New" w:cs="TH Sarabun New"/>
          <w:b/>
          <w:bCs/>
          <w:sz w:val="32"/>
          <w:szCs w:val="32"/>
        </w:rPr>
        <w:fldChar w:fldCharType="separate"/>
      </w:r>
      <w:hyperlink w:anchor="_Toc19044096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  การทำงานของการเรียนรู้แบบมีผู้สอน 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_Toc190440960 \h </w:instrTex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>6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321FBC48" w14:textId="59778377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  การจับกลุ่มข้อมูลจากข้อมูลเข้าสองมิติ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Fonts w:ascii="TH Sarabun New" w:hAnsi="TH Sarabun New" w:cs="TH Sarabun New"/>
            <w:noProof/>
            <w:webHidden/>
            <w:sz w:val="32"/>
            <w:szCs w:val="32"/>
          </w:rPr>
          <w:t>6</w:t>
        </w:r>
      </w:hyperlink>
    </w:p>
    <w:p w14:paraId="0686F23F" w14:textId="3AA7B0E4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2.3  การลดข้อมูลจากสามมิติเหลือสองมิติ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</w:t>
        </w:r>
      </w:hyperlink>
    </w:p>
    <w:p w14:paraId="0208176F" w14:textId="5C6754EB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2.4  การทำงานของการเรียนรู้แบบเสริมแรง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</w:t>
        </w:r>
      </w:hyperlink>
    </w:p>
    <w:p w14:paraId="0B77A7D0" w14:textId="20291AE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2.5  การทำงานของ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Convolutional Neural Network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</w:t>
        </w:r>
      </w:hyperlink>
    </w:p>
    <w:p w14:paraId="086D89AB" w14:textId="27DCB106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2.6  สถาปัตยกรรม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Convolutional Neural Network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Fonts w:ascii="TH Sarabun New" w:hAnsi="TH Sarabun New" w:cs="TH Sarabun New"/>
            <w:noProof/>
            <w:webHidden/>
            <w:sz w:val="32"/>
            <w:szCs w:val="32"/>
          </w:rPr>
          <w:t>10</w:t>
        </w:r>
      </w:hyperlink>
    </w:p>
    <w:p w14:paraId="6D472AF1" w14:textId="49B3310A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2.7  การ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Convolution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บนเมทริกซ์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 MxNx3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ที่มีเคอร์เนล 3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x3x3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11</w:t>
        </w:r>
      </w:hyperlink>
    </w:p>
    <w:p w14:paraId="5E475B95" w14:textId="13FEF52A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2.8  การทำ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Max Pooling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11</w:t>
        </w:r>
      </w:hyperlink>
    </w:p>
    <w:p w14:paraId="72915BFC" w14:textId="5F770195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2.9  การทำ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Average Pooling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_Toc190440968 \h </w:instrTex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>13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4D82D239" w14:textId="7251FA5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2.10  การทำ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Global Average Pooling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_Toc190440969 \h </w:instrTex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>13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2EC7C254" w14:textId="0DE9951E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2.11 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CNN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เพื่อจำแนกตัวเลขที่เขียนด้วยลายมือ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_Toc190440970 \h </w:instrTex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>14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4076E064" w14:textId="6F810D4A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2.12  การทำงานของ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Region-based Convolutional Neural Networks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14</w:t>
        </w:r>
      </w:hyperlink>
    </w:p>
    <w:p w14:paraId="2B8B27EF" w14:textId="40FD27F4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2.13  การทำงานของ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Fast R-CNN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Fonts w:ascii="TH Sarabun New" w:hAnsi="TH Sarabun New" w:cs="TH Sarabun New"/>
            <w:noProof/>
            <w:webHidden/>
            <w:sz w:val="32"/>
            <w:szCs w:val="32"/>
          </w:rPr>
          <w:t>15</w:t>
        </w:r>
      </w:hyperlink>
    </w:p>
    <w:p w14:paraId="1487B9DE" w14:textId="41FB301C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2.14  การทำงานของ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Faster R-CNN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17</w:t>
        </w:r>
      </w:hyperlink>
    </w:p>
    <w:p w14:paraId="35F23C69" w14:textId="3B0C8E76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2.15  ตระกูลโมเดล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YOLO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ในเวอร์ชันต่าง ๆ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Fonts w:ascii="TH Sarabun New" w:hAnsi="TH Sarabun New" w:cs="TH Sarabun New"/>
            <w:noProof/>
            <w:webHidden/>
            <w:sz w:val="32"/>
            <w:szCs w:val="32"/>
          </w:rPr>
          <w:t>19</w:t>
        </w:r>
      </w:hyperlink>
    </w:p>
    <w:p w14:paraId="29045BEB" w14:textId="37C31244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2.16  การเปรียบเทียบการตรวจจับของโมเดล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YOLOv8 – YOLOv11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20</w:t>
        </w:r>
      </w:hyperlink>
    </w:p>
    <w:p w14:paraId="2746FCB2" w14:textId="653FEE02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2.17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Fonts w:ascii="TH Sarabun New" w:hAnsi="TH Sarabun New" w:cs="TH Sarabun New"/>
            <w:noProof/>
            <w:webHidden/>
            <w:sz w:val="32"/>
            <w:szCs w:val="32"/>
          </w:rPr>
          <w:t>21</w:t>
        </w:r>
      </w:hyperlink>
    </w:p>
    <w:p w14:paraId="69590696" w14:textId="36C7DA4E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2.18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5C276F">
          <w:rPr>
            <w:rFonts w:ascii="TH Sarabun New" w:hAnsi="TH Sarabun New" w:cs="TH Sarabun New"/>
            <w:noProof/>
            <w:webHidden/>
            <w:sz w:val="32"/>
            <w:szCs w:val="32"/>
          </w:rPr>
          <w:t>22</w:t>
        </w:r>
      </w:hyperlink>
    </w:p>
    <w:p w14:paraId="175EA51A" w14:textId="6E28BCBE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2.19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YOLOv11-small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Fonts w:ascii="TH Sarabun New" w:hAnsi="TH Sarabun New" w:cs="TH Sarabun New"/>
            <w:noProof/>
            <w:webHidden/>
            <w:sz w:val="32"/>
            <w:szCs w:val="32"/>
          </w:rPr>
          <w:t>23</w:t>
        </w:r>
      </w:hyperlink>
    </w:p>
    <w:p w14:paraId="24F08C8C" w14:textId="16E4BA0F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2.20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YOLOv11-medium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25</w:t>
        </w:r>
      </w:hyperlink>
    </w:p>
    <w:p w14:paraId="3B4C8FE1" w14:textId="51A746D2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2.21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YOLOv11-large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26</w:t>
        </w:r>
      </w:hyperlink>
    </w:p>
    <w:p w14:paraId="03388D59" w14:textId="620CCD0A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2.22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YOLOv11-sm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27</w:t>
        </w:r>
      </w:hyperlink>
    </w:p>
    <w:p w14:paraId="2B93444F" w14:textId="586E6C18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2.23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YOLOv11-ml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28</w:t>
        </w:r>
      </w:hyperlink>
    </w:p>
    <w:p w14:paraId="4BB04E49" w14:textId="50F3FAE8" w:rsidR="00472A32" w:rsidRPr="00E80908" w:rsidRDefault="00472A32" w:rsidP="00E80908">
      <w:pPr>
        <w:pStyle w:val="TOC1"/>
        <w:rPr>
          <w:rStyle w:val="Hyperlink"/>
          <w:rFonts w:ascii="TH Sarabun New" w:hAnsi="TH Sarabun New" w:cs="TH Sarabun New"/>
          <w:noProof/>
          <w:sz w:val="32"/>
          <w:szCs w:val="32"/>
        </w:rPr>
      </w:pPr>
      <w:hyperlink w:anchor="_Toc19044098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2.24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YOLOv11-sl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29</w:t>
        </w:r>
      </w:hyperlink>
    </w:p>
    <w:p w14:paraId="687BEC11" w14:textId="77777777" w:rsidR="0082756F" w:rsidRPr="00E80908" w:rsidRDefault="0082756F" w:rsidP="00E8090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6F14D7B" w14:textId="15C1BF78" w:rsidR="0082756F" w:rsidRPr="00E80908" w:rsidRDefault="0082756F" w:rsidP="00E8090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 (ต่อ)</w:t>
      </w:r>
    </w:p>
    <w:p w14:paraId="79023686" w14:textId="77777777" w:rsidR="0082756F" w:rsidRPr="00E80908" w:rsidRDefault="0082756F" w:rsidP="00E8090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047D202" w14:textId="77777777" w:rsidR="0082756F" w:rsidRPr="00E80908" w:rsidRDefault="0082756F" w:rsidP="00E80908">
      <w:pPr>
        <w:pStyle w:val="ListParagraph"/>
        <w:tabs>
          <w:tab w:val="left" w:pos="8190"/>
        </w:tabs>
        <w:spacing w:after="0" w:line="240" w:lineRule="auto"/>
        <w:ind w:left="0"/>
        <w:contextualSpacing w:val="0"/>
        <w:rPr>
          <w:rFonts w:ascii="TH Sarabun New" w:hAnsi="TH Sarabun New" w:cs="TH Sarabun New"/>
          <w:sz w:val="32"/>
          <w:szCs w:val="32"/>
          <w:cs/>
        </w:rPr>
      </w:pPr>
      <w:r w:rsidRPr="00E80908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E80908">
        <w:rPr>
          <w:rFonts w:ascii="TH Sarabun New" w:hAnsi="TH Sarabun New" w:cs="TH Sarabun New"/>
          <w:sz w:val="32"/>
          <w:szCs w:val="32"/>
          <w:cs/>
        </w:rPr>
        <w:tab/>
        <w:t xml:space="preserve"> หน้า</w:t>
      </w:r>
    </w:p>
    <w:p w14:paraId="45B83138" w14:textId="73274207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2.25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โครงสร้างโดยรวมของ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Grounding DINO, Feature Enhancer Layer 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</w:hyperlink>
    </w:p>
    <w:p w14:paraId="4644FDFF" w14:textId="4A1D59F9" w:rsidR="00472A32" w:rsidRPr="00E80908" w:rsidRDefault="0082756F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r w:rsidRPr="00E80908">
        <w:rPr>
          <w:rStyle w:val="Hyperlink"/>
          <w:rFonts w:ascii="TH Sarabun New" w:hAnsi="TH Sarabun New" w:cs="TH Sarabun New"/>
          <w:noProof/>
          <w:color w:val="auto"/>
          <w:sz w:val="32"/>
          <w:szCs w:val="32"/>
          <w:u w:val="none"/>
        </w:rPr>
        <w:tab/>
      </w:r>
      <w:r w:rsidRPr="00E80908">
        <w:rPr>
          <w:rStyle w:val="Hyperlink"/>
          <w:rFonts w:ascii="TH Sarabun New" w:hAnsi="TH Sarabun New" w:cs="TH Sarabun New"/>
          <w:noProof/>
          <w:color w:val="auto"/>
          <w:sz w:val="32"/>
          <w:szCs w:val="32"/>
          <w:u w:val="none"/>
          <w:cs/>
        </w:rPr>
        <w:t xml:space="preserve">และ </w:t>
      </w:r>
      <w:hyperlink w:anchor="_Toc190440985" w:history="1"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Decoder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Layer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ใน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Block 1, Block 2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และ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Block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 ตามลำดับ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 </w:t>
        </w:r>
        <w:r w:rsidR="00472A32"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30</w:t>
        </w:r>
      </w:hyperlink>
    </w:p>
    <w:p w14:paraId="5FD0F281" w14:textId="3A9E7E7E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2.26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การเปรียบเทียบการแสดงผลข้อความ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31</w:t>
        </w:r>
      </w:hyperlink>
    </w:p>
    <w:p w14:paraId="6DF43B04" w14:textId="69C81BDD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ตัวอย่างการเสริมข้อมู</w:t>
        </w:r>
        <w:r w:rsidR="0082756F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33</w:t>
        </w:r>
      </w:hyperlink>
    </w:p>
    <w:p w14:paraId="4D8907D5" w14:textId="34A0D08F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คอนเซ็ปต์หลักของ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React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36</w:t>
        </w:r>
      </w:hyperlink>
    </w:p>
    <w:p w14:paraId="1CFE4821" w14:textId="1631212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วิวัฒนาการของการ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Deploy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37</w:t>
        </w:r>
      </w:hyperlink>
    </w:p>
    <w:p w14:paraId="6221D3FB" w14:textId="4C7AC1F1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30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องค์ประกอบพื้นฐาน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Docker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40</w:t>
        </w:r>
      </w:hyperlink>
    </w:p>
    <w:p w14:paraId="46CE34A7" w14:textId="3FA6A61A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แผนภาพ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use case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_Toc190440991 \h </w:instrTex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>54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6FC6B6CB" w14:textId="309778F5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เครื่องมือที่ใช้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55</w:t>
        </w:r>
      </w:hyperlink>
    </w:p>
    <w:p w14:paraId="355F7891" w14:textId="5345AC93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3.3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ความสัมพันธ์ของข้อมูลในระบบ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56</w:t>
        </w:r>
      </w:hyperlink>
    </w:p>
    <w:p w14:paraId="2AA11F08" w14:textId="2E268234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3.4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การออกแบบหน้าเข้าสู่ระบบผู้ใช้งาน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67</w:t>
        </w:r>
      </w:hyperlink>
    </w:p>
    <w:p w14:paraId="02302CE8" w14:textId="0DCDBA6D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3.5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การออกแบบหน้าสมัครสมาชิกเพื่อเข้าสู่ระบบ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67</w:t>
        </w:r>
      </w:hyperlink>
    </w:p>
    <w:p w14:paraId="0D378033" w14:textId="013FC56F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3.6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การออกแบบหน้าสร้างโปรเจค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69</w:t>
        </w:r>
      </w:hyperlink>
    </w:p>
    <w:p w14:paraId="253DD5AF" w14:textId="2045E166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3.7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การออกแบบหน้าใส่รายละเอียดโปรเจค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69</w:t>
        </w:r>
      </w:hyperlink>
    </w:p>
    <w:p w14:paraId="503B6B0A" w14:textId="71615ABB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3.8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การออกแบบหน้าเลือกประเภทของโปรเจค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70</w:t>
        </w:r>
      </w:hyperlink>
    </w:p>
    <w:p w14:paraId="12862C60" w14:textId="38DAA661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3.9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การออกแบบหน้าแสดงโปรเจค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70</w:t>
        </w:r>
      </w:hyperlink>
    </w:p>
    <w:p w14:paraId="4061107A" w14:textId="4D265052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3.10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การออกแบบหน้าอัปโหลดรูปภาพ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71</w:t>
        </w:r>
      </w:hyperlink>
    </w:p>
    <w:p w14:paraId="66C1FB99" w14:textId="0B7BA1E0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การออกแบบหน้าแสดงรูปภาพที่ถูกอัปโหลด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72</w:t>
        </w:r>
      </w:hyperlink>
    </w:p>
    <w:p w14:paraId="3ADE1046" w14:textId="280F8EF6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3.12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Pop-Up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แสดงผลลัพธ์การอัปโหลด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72</w:t>
        </w:r>
      </w:hyperlink>
    </w:p>
    <w:p w14:paraId="74231249" w14:textId="3E677B33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3.13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การออกแบบหน้าแสดงรูปภาพในโปรเจค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73</w:t>
        </w:r>
      </w:hyperlink>
    </w:p>
    <w:p w14:paraId="008177F4" w14:textId="69794D17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3.14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การออกแบบหน้าตัวเลือกการตีกรอบวัตถุในภาพ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74</w:t>
        </w:r>
      </w:hyperlink>
    </w:p>
    <w:p w14:paraId="01E381D1" w14:textId="3D9CAF5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3.15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การออกแบบหน้าการตีกรอบวัตถุในภาพแบบ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Manual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75</w:t>
        </w:r>
      </w:hyperlink>
    </w:p>
    <w:p w14:paraId="0FF7EEEB" w14:textId="70C5C554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3.16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การออกแบบหน้าการตีกรอบวัตถุในภาพแบบ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Auto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ในส่วนของการเพิ่มคลาส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76</w:t>
        </w:r>
      </w:hyperlink>
    </w:p>
    <w:p w14:paraId="359570FE" w14:textId="372629D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3.17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การออกแบบหน้าการตีกรอบวัตถุในภาพแบบ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Auto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ในส่วนของการ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Save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คลาส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76</w:t>
        </w:r>
      </w:hyperlink>
    </w:p>
    <w:p w14:paraId="0058776F" w14:textId="6C909985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0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3.18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การออกแบบหน้าการตีกรอบวัตถุในรูปภาพแบบ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Auto</w:t>
        </w:r>
        <w:r w:rsidR="0082756F"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 xml:space="preserve"> </w:t>
        </w:r>
        <w:r w:rsidR="0082756F" w:rsidRPr="00E80908">
          <w:rPr>
            <w:rFonts w:ascii="TH Sarabun New" w:hAnsi="TH Sarabun New" w:cs="TH Sarabun New"/>
            <w:noProof/>
            <w:sz w:val="32"/>
            <w:szCs w:val="32"/>
            <w:cs/>
          </w:rPr>
          <w:t>การปรับค่าความมั่นใจของโมเดล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77</w:t>
        </w:r>
      </w:hyperlink>
    </w:p>
    <w:p w14:paraId="09CAA20E" w14:textId="77777777" w:rsidR="00E80908" w:rsidRPr="00E80908" w:rsidRDefault="00E80908" w:rsidP="00E8090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 (ต่อ)</w:t>
      </w:r>
    </w:p>
    <w:p w14:paraId="3DB7AE48" w14:textId="77777777" w:rsidR="00E80908" w:rsidRPr="00E80908" w:rsidRDefault="00E80908" w:rsidP="00E8090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9AAD400" w14:textId="54C33EAC" w:rsidR="00E80908" w:rsidRPr="00E80908" w:rsidRDefault="00E80908" w:rsidP="00E80908">
      <w:pPr>
        <w:pStyle w:val="ListParagraph"/>
        <w:tabs>
          <w:tab w:val="left" w:pos="8190"/>
        </w:tabs>
        <w:spacing w:after="0" w:line="240" w:lineRule="auto"/>
        <w:ind w:left="0"/>
        <w:contextualSpacing w:val="0"/>
        <w:rPr>
          <w:rFonts w:ascii="TH Sarabun New" w:hAnsi="TH Sarabun New" w:cs="TH Sarabun New"/>
          <w:sz w:val="32"/>
          <w:szCs w:val="32"/>
        </w:rPr>
      </w:pPr>
      <w:r w:rsidRPr="00E80908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E80908">
        <w:rPr>
          <w:rFonts w:ascii="TH Sarabun New" w:hAnsi="TH Sarabun New" w:cs="TH Sarabun New"/>
          <w:sz w:val="32"/>
          <w:szCs w:val="32"/>
          <w:cs/>
        </w:rPr>
        <w:tab/>
        <w:t xml:space="preserve"> หน้า</w:t>
      </w:r>
    </w:p>
    <w:bookmarkStart w:id="1" w:name="_Hlk190441958"/>
    <w:p w14:paraId="5CEA9F09" w14:textId="6BF6FD2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begin"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instrText xml:space="preserve"> </w:instrText>
      </w:r>
      <w:r w:rsidRPr="00E80908">
        <w:rPr>
          <w:rFonts w:ascii="TH Sarabun New" w:hAnsi="TH Sarabun New" w:cs="TH Sarabun New"/>
          <w:noProof/>
          <w:sz w:val="32"/>
          <w:szCs w:val="32"/>
        </w:rPr>
        <w:instrText>HYPERLINK \l "_Toc190441010"</w:instrTex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instrText xml:space="preserve"> </w:instrTex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separate"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>3.19</w:t>
      </w:r>
      <w:r w:rsid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ab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>การออกแบบหน้าการแสดงผลรูปภาพที่ผ่านการตีกรอบวัตถุ</w:t>
      </w:r>
      <w:r w:rsidRPr="00E80908">
        <w:rPr>
          <w:rFonts w:ascii="TH Sarabun New" w:hAnsi="TH Sarabun New" w:cs="TH Sarabun New"/>
          <w:noProof/>
          <w:webHidden/>
          <w:sz w:val="32"/>
          <w:szCs w:val="32"/>
        </w:rPr>
        <w:tab/>
      </w:r>
      <w:r w:rsidR="00826D24">
        <w:rPr>
          <w:rStyle w:val="Hyperlink"/>
          <w:rFonts w:ascii="TH Sarabun New" w:hAnsi="TH Sarabun New" w:cs="TH Sarabun New"/>
          <w:noProof/>
          <w:sz w:val="32"/>
          <w:szCs w:val="32"/>
        </w:rPr>
        <w:t>78</w: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end"/>
      </w:r>
    </w:p>
    <w:bookmarkEnd w:id="1"/>
    <w:p w14:paraId="2FE40193" w14:textId="6DEF98B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begin"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instrText xml:space="preserve"> </w:instrText>
      </w:r>
      <w:r w:rsidRPr="00E80908">
        <w:rPr>
          <w:rFonts w:ascii="TH Sarabun New" w:hAnsi="TH Sarabun New" w:cs="TH Sarabun New"/>
          <w:noProof/>
          <w:sz w:val="32"/>
          <w:szCs w:val="32"/>
        </w:rPr>
        <w:instrText>HYPERLINK \l "_Toc190441011"</w:instrTex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instrText xml:space="preserve"> </w:instrTex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separate"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>3.20</w:t>
      </w:r>
      <w:r w:rsid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ab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>การออกแบบหน้าเลือกรูปภาพ</w:t>
      </w:r>
      <w:r w:rsidRPr="00E80908">
        <w:rPr>
          <w:rFonts w:ascii="TH Sarabun New" w:hAnsi="TH Sarabun New" w:cs="TH Sarabun New"/>
          <w:noProof/>
          <w:webHidden/>
          <w:sz w:val="32"/>
          <w:szCs w:val="32"/>
        </w:rPr>
        <w:tab/>
      </w:r>
      <w:r w:rsidR="00826D24">
        <w:rPr>
          <w:rStyle w:val="Hyperlink"/>
          <w:rFonts w:ascii="TH Sarabun New" w:hAnsi="TH Sarabun New" w:cs="TH Sarabun New"/>
          <w:noProof/>
          <w:sz w:val="32"/>
          <w:szCs w:val="32"/>
        </w:rPr>
        <w:t>79</w: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end"/>
      </w:r>
    </w:p>
    <w:p w14:paraId="591D3C71" w14:textId="11D03A82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1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การออกแบบหน้าเพิ่มรูปภาพลงเซ็ตที่เลือก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79</w:t>
        </w:r>
      </w:hyperlink>
    </w:p>
    <w:p w14:paraId="51A4A54C" w14:textId="42B3532B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1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3.22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การออกแบบหน้าแบ่งเซ็ตของรูปภาพ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80</w:t>
        </w:r>
      </w:hyperlink>
    </w:p>
    <w:p w14:paraId="3466442E" w14:textId="6C7F9D64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1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3.23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การออกแบบหน้าการแสดงผลข้อมูลรูปภาพใน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81</w:t>
        </w:r>
      </w:hyperlink>
    </w:p>
    <w:p w14:paraId="52525DF2" w14:textId="2434543F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1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3.24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การออกแบบหน้าตรวจสอบข้อมูลรูปภาพใน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82</w:t>
        </w:r>
      </w:hyperlink>
    </w:p>
    <w:p w14:paraId="3CEAE076" w14:textId="60E2E7FB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1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3.25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การออกแบบหน้าตรวจสอบเซ็ตของข้อมูลรูปภาพ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82</w:t>
        </w:r>
      </w:hyperlink>
    </w:p>
    <w:p w14:paraId="19B1D6A7" w14:textId="35EB9DE0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1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3.26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การออกแบบหน้าการเตรียมชุดข้อมูล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83</w:t>
        </w:r>
      </w:hyperlink>
    </w:p>
    <w:p w14:paraId="56847898" w14:textId="134DE02C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1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3.27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การออกแบบหน้าการปรับแต่งชุดข้อมูล 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83</w:t>
        </w:r>
      </w:hyperlink>
    </w:p>
    <w:p w14:paraId="33133457" w14:textId="62D3AB1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1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3.28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การออกแบบหน้าการเพิ่มจำนวนข้อมูลใน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84</w:t>
        </w:r>
      </w:hyperlink>
    </w:p>
    <w:p w14:paraId="02CBAE46" w14:textId="0FA3BF0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3.29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การออกแบบหน้าการแสดงผลของการเพิ่มเวอร์ชันของ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85</w:t>
        </w:r>
      </w:hyperlink>
    </w:p>
    <w:p w14:paraId="5AE95D8A" w14:textId="499CD502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3.30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การออกแบบหน้าการเลือก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Dataset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เพื่อฝึกฝนโมเดล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86</w:t>
        </w:r>
      </w:hyperlink>
    </w:p>
    <w:p w14:paraId="7EC603B2" w14:textId="63935E87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การออกแบบหน้าการเลือกโครงสร้างเพื่อฝึกฝนโมเดล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87</w:t>
        </w:r>
      </w:hyperlink>
    </w:p>
    <w:p w14:paraId="0D88CD16" w14:textId="53A5B859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3.32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การออกแบบหน้าการสรุปรายละเอียดโมเดลก่อนนำไปฝึกฝน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88</w:t>
        </w:r>
      </w:hyperlink>
    </w:p>
    <w:p w14:paraId="54307D90" w14:textId="0DAB403C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3.33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การออกแบบหน้าแสดงผลการเทรนโมเดล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89</w:t>
        </w:r>
      </w:hyperlink>
    </w:p>
    <w:p w14:paraId="634DDC78" w14:textId="10FE55EF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3.34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การออกแบบหน้ารายละเอียดการวิเคราะห์ความแม่นยำของโมเดล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90</w:t>
        </w:r>
      </w:hyperlink>
    </w:p>
    <w:p w14:paraId="3D0FDBA8" w14:textId="1DF3D932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3.35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การออกแบบหน้าการทดสอบโมเดล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91</w:t>
        </w:r>
      </w:hyperlink>
    </w:p>
    <w:p w14:paraId="246AA3BC" w14:textId="7F024BE7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3.36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การออกแบบหน้าการนำโมเดลไปใช้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92</w:t>
        </w:r>
      </w:hyperlink>
    </w:p>
    <w:p w14:paraId="2A1825C3" w14:textId="0EE3156A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2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3.37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การออกแบบหน้าการดาวน์โหลดโมเดล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92</w:t>
        </w:r>
      </w:hyperlink>
    </w:p>
    <w:p w14:paraId="7B6D61BC" w14:textId="2AB460B3" w:rsidR="00472A32" w:rsidRPr="00E80908" w:rsidRDefault="00472A32" w:rsidP="00E80908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103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3.38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การออกแบบหน้าโค้ดไพทอนตัวอย่าง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826D2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93</w:t>
        </w:r>
      </w:hyperlink>
    </w:p>
    <w:p w14:paraId="4ED63964" w14:textId="2E4B5678" w:rsidR="00472A32" w:rsidRPr="00E80908" w:rsidRDefault="00472A32" w:rsidP="00E80908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contextualSpacing w:val="0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</w:rPr>
        <w:fldChar w:fldCharType="end"/>
      </w:r>
    </w:p>
    <w:sectPr w:rsidR="00472A32" w:rsidRPr="00E80908" w:rsidSect="00223972">
      <w:headerReference w:type="default" r:id="rId8"/>
      <w:headerReference w:type="first" r:id="rId9"/>
      <w:pgSz w:w="12240" w:h="15840" w:code="1"/>
      <w:pgMar w:top="2160" w:right="1440" w:bottom="1440" w:left="2160" w:header="107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7BB61" w14:textId="77777777" w:rsidR="001A0F94" w:rsidRDefault="001A0F94" w:rsidP="006F54B3">
      <w:pPr>
        <w:spacing w:after="0" w:line="240" w:lineRule="auto"/>
      </w:pPr>
      <w:r>
        <w:separator/>
      </w:r>
    </w:p>
  </w:endnote>
  <w:endnote w:type="continuationSeparator" w:id="0">
    <w:p w14:paraId="627A1B74" w14:textId="77777777" w:rsidR="001A0F94" w:rsidRDefault="001A0F94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08782" w14:textId="77777777" w:rsidR="001A0F94" w:rsidRDefault="001A0F94" w:rsidP="006F54B3">
      <w:pPr>
        <w:spacing w:after="0" w:line="240" w:lineRule="auto"/>
      </w:pPr>
      <w:r>
        <w:separator/>
      </w:r>
    </w:p>
  </w:footnote>
  <w:footnote w:type="continuationSeparator" w:id="0">
    <w:p w14:paraId="629257B6" w14:textId="77777777" w:rsidR="001A0F94" w:rsidRDefault="001A0F94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DE527" w14:textId="7937368B" w:rsidR="006F54B3" w:rsidRPr="00383787" w:rsidRDefault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6B20167"/>
    <w:multiLevelType w:val="hybridMultilevel"/>
    <w:tmpl w:val="08FE683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4A5756"/>
    <w:multiLevelType w:val="hybridMultilevel"/>
    <w:tmpl w:val="7A988AD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DD4210F"/>
    <w:multiLevelType w:val="hybridMultilevel"/>
    <w:tmpl w:val="F8DCA14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FD7146"/>
    <w:multiLevelType w:val="hybridMultilevel"/>
    <w:tmpl w:val="C3C4E1F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BC5100A"/>
    <w:multiLevelType w:val="hybridMultilevel"/>
    <w:tmpl w:val="0F7A1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2A47784"/>
    <w:multiLevelType w:val="hybridMultilevel"/>
    <w:tmpl w:val="B964CEC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7" w15:restartNumberingAfterBreak="0">
    <w:nsid w:val="386A072C"/>
    <w:multiLevelType w:val="hybridMultilevel"/>
    <w:tmpl w:val="8B1403A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8" w15:restartNumberingAfterBreak="0">
    <w:nsid w:val="39F532D4"/>
    <w:multiLevelType w:val="hybridMultilevel"/>
    <w:tmpl w:val="FD5087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DDC7353"/>
    <w:multiLevelType w:val="hybridMultilevel"/>
    <w:tmpl w:val="30B017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E9E01A4"/>
    <w:multiLevelType w:val="hybridMultilevel"/>
    <w:tmpl w:val="2026B7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0460B2"/>
    <w:multiLevelType w:val="hybridMultilevel"/>
    <w:tmpl w:val="6E2635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23A5A03"/>
    <w:multiLevelType w:val="hybridMultilevel"/>
    <w:tmpl w:val="F100145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38E6026"/>
    <w:multiLevelType w:val="hybridMultilevel"/>
    <w:tmpl w:val="48CE85F8"/>
    <w:lvl w:ilvl="0" w:tplc="9306C28E">
      <w:start w:val="3"/>
      <w:numFmt w:val="bullet"/>
      <w:lvlText w:val="-"/>
      <w:lvlJc w:val="left"/>
      <w:pPr>
        <w:ind w:left="1488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4E4318DE"/>
    <w:multiLevelType w:val="hybridMultilevel"/>
    <w:tmpl w:val="8466D05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5" w15:restartNumberingAfterBreak="0">
    <w:nsid w:val="56AE2C2A"/>
    <w:multiLevelType w:val="hybridMultilevel"/>
    <w:tmpl w:val="2AC2CE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EE7743"/>
    <w:multiLevelType w:val="hybridMultilevel"/>
    <w:tmpl w:val="2066461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0" w15:restartNumberingAfterBreak="0">
    <w:nsid w:val="6BE04B84"/>
    <w:multiLevelType w:val="hybridMultilevel"/>
    <w:tmpl w:val="7B10788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1" w15:restartNumberingAfterBreak="0">
    <w:nsid w:val="6E0F1002"/>
    <w:multiLevelType w:val="hybridMultilevel"/>
    <w:tmpl w:val="AE127C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26"/>
  </w:num>
  <w:num w:numId="2" w16cid:durableId="504367883">
    <w:abstractNumId w:val="8"/>
  </w:num>
  <w:num w:numId="3" w16cid:durableId="39869142">
    <w:abstractNumId w:val="3"/>
  </w:num>
  <w:num w:numId="4" w16cid:durableId="233585325">
    <w:abstractNumId w:val="15"/>
  </w:num>
  <w:num w:numId="5" w16cid:durableId="656765788">
    <w:abstractNumId w:val="29"/>
  </w:num>
  <w:num w:numId="6" w16cid:durableId="2036884290">
    <w:abstractNumId w:val="10"/>
  </w:num>
  <w:num w:numId="7" w16cid:durableId="777874236">
    <w:abstractNumId w:val="14"/>
  </w:num>
  <w:num w:numId="8" w16cid:durableId="1904024760">
    <w:abstractNumId w:val="0"/>
  </w:num>
  <w:num w:numId="9" w16cid:durableId="1493134096">
    <w:abstractNumId w:val="13"/>
  </w:num>
  <w:num w:numId="10" w16cid:durableId="1352031673">
    <w:abstractNumId w:val="27"/>
  </w:num>
  <w:num w:numId="11" w16cid:durableId="786122883">
    <w:abstractNumId w:val="1"/>
  </w:num>
  <w:num w:numId="12" w16cid:durableId="518391237">
    <w:abstractNumId w:val="6"/>
  </w:num>
  <w:num w:numId="13" w16cid:durableId="1583220385">
    <w:abstractNumId w:val="32"/>
  </w:num>
  <w:num w:numId="14" w16cid:durableId="1078477061">
    <w:abstractNumId w:val="11"/>
  </w:num>
  <w:num w:numId="15" w16cid:durableId="592788580">
    <w:abstractNumId w:val="2"/>
  </w:num>
  <w:num w:numId="16" w16cid:durableId="1499034299">
    <w:abstractNumId w:val="23"/>
  </w:num>
  <w:num w:numId="17" w16cid:durableId="1053385462">
    <w:abstractNumId w:val="19"/>
  </w:num>
  <w:num w:numId="18" w16cid:durableId="1166288511">
    <w:abstractNumId w:val="4"/>
  </w:num>
  <w:num w:numId="19" w16cid:durableId="878586849">
    <w:abstractNumId w:val="12"/>
  </w:num>
  <w:num w:numId="20" w16cid:durableId="584650147">
    <w:abstractNumId w:val="25"/>
  </w:num>
  <w:num w:numId="21" w16cid:durableId="1228110039">
    <w:abstractNumId w:val="16"/>
  </w:num>
  <w:num w:numId="22" w16cid:durableId="310795099">
    <w:abstractNumId w:val="7"/>
  </w:num>
  <w:num w:numId="23" w16cid:durableId="1607276436">
    <w:abstractNumId w:val="22"/>
  </w:num>
  <w:num w:numId="24" w16cid:durableId="126557130">
    <w:abstractNumId w:val="20"/>
  </w:num>
  <w:num w:numId="25" w16cid:durableId="1533571763">
    <w:abstractNumId w:val="9"/>
  </w:num>
  <w:num w:numId="26" w16cid:durableId="1696270235">
    <w:abstractNumId w:val="31"/>
  </w:num>
  <w:num w:numId="27" w16cid:durableId="1396509093">
    <w:abstractNumId w:val="21"/>
  </w:num>
  <w:num w:numId="28" w16cid:durableId="1320575228">
    <w:abstractNumId w:val="30"/>
  </w:num>
  <w:num w:numId="29" w16cid:durableId="967317777">
    <w:abstractNumId w:val="28"/>
  </w:num>
  <w:num w:numId="30" w16cid:durableId="1326737629">
    <w:abstractNumId w:val="18"/>
  </w:num>
  <w:num w:numId="31" w16cid:durableId="808790498">
    <w:abstractNumId w:val="5"/>
  </w:num>
  <w:num w:numId="32" w16cid:durableId="2134781896">
    <w:abstractNumId w:val="24"/>
  </w:num>
  <w:num w:numId="33" w16cid:durableId="5550949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36B89"/>
    <w:rsid w:val="00074A9F"/>
    <w:rsid w:val="000C7A0E"/>
    <w:rsid w:val="000E6E4C"/>
    <w:rsid w:val="001246AF"/>
    <w:rsid w:val="001254BC"/>
    <w:rsid w:val="0013657F"/>
    <w:rsid w:val="0019025B"/>
    <w:rsid w:val="0019372F"/>
    <w:rsid w:val="001A0F94"/>
    <w:rsid w:val="001A2DAE"/>
    <w:rsid w:val="001B27CC"/>
    <w:rsid w:val="001D046F"/>
    <w:rsid w:val="001D0C3E"/>
    <w:rsid w:val="001D5AA5"/>
    <w:rsid w:val="001D6409"/>
    <w:rsid w:val="00223972"/>
    <w:rsid w:val="00226497"/>
    <w:rsid w:val="002378A1"/>
    <w:rsid w:val="002A19B5"/>
    <w:rsid w:val="002B1C20"/>
    <w:rsid w:val="002D3B43"/>
    <w:rsid w:val="002D6CD5"/>
    <w:rsid w:val="002E3C49"/>
    <w:rsid w:val="002F0B90"/>
    <w:rsid w:val="002F2A6E"/>
    <w:rsid w:val="002F3ECF"/>
    <w:rsid w:val="00363943"/>
    <w:rsid w:val="00373177"/>
    <w:rsid w:val="00376739"/>
    <w:rsid w:val="00383787"/>
    <w:rsid w:val="0039290E"/>
    <w:rsid w:val="003D0C88"/>
    <w:rsid w:val="004071E8"/>
    <w:rsid w:val="00412F1B"/>
    <w:rsid w:val="00430F76"/>
    <w:rsid w:val="00472A32"/>
    <w:rsid w:val="00476ACF"/>
    <w:rsid w:val="00477D3E"/>
    <w:rsid w:val="0049479A"/>
    <w:rsid w:val="004C2694"/>
    <w:rsid w:val="0052368B"/>
    <w:rsid w:val="00534A7F"/>
    <w:rsid w:val="005464A9"/>
    <w:rsid w:val="00591F73"/>
    <w:rsid w:val="005C276F"/>
    <w:rsid w:val="00696C02"/>
    <w:rsid w:val="006A6869"/>
    <w:rsid w:val="006B6C6B"/>
    <w:rsid w:val="006C6124"/>
    <w:rsid w:val="006C7919"/>
    <w:rsid w:val="006F54B3"/>
    <w:rsid w:val="00700FAE"/>
    <w:rsid w:val="007146A2"/>
    <w:rsid w:val="00742C49"/>
    <w:rsid w:val="0074514A"/>
    <w:rsid w:val="0075071A"/>
    <w:rsid w:val="007D4DA5"/>
    <w:rsid w:val="007E7B3B"/>
    <w:rsid w:val="007F24E5"/>
    <w:rsid w:val="00817F0A"/>
    <w:rsid w:val="00826D24"/>
    <w:rsid w:val="0082756F"/>
    <w:rsid w:val="008A5B25"/>
    <w:rsid w:val="008B76D4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AD642E"/>
    <w:rsid w:val="00B01351"/>
    <w:rsid w:val="00B41E77"/>
    <w:rsid w:val="00B42DD8"/>
    <w:rsid w:val="00B81A04"/>
    <w:rsid w:val="00B84FD6"/>
    <w:rsid w:val="00BB17EF"/>
    <w:rsid w:val="00BE458B"/>
    <w:rsid w:val="00BF0504"/>
    <w:rsid w:val="00C16A89"/>
    <w:rsid w:val="00C23FED"/>
    <w:rsid w:val="00C47EDE"/>
    <w:rsid w:val="00C55067"/>
    <w:rsid w:val="00C61D3F"/>
    <w:rsid w:val="00C80A8F"/>
    <w:rsid w:val="00C958A4"/>
    <w:rsid w:val="00CA6146"/>
    <w:rsid w:val="00CB1DD8"/>
    <w:rsid w:val="00CE4A53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80908"/>
    <w:rsid w:val="00EB1C17"/>
    <w:rsid w:val="00EB3495"/>
    <w:rsid w:val="00EF44F6"/>
    <w:rsid w:val="00F04553"/>
    <w:rsid w:val="00F40E3C"/>
    <w:rsid w:val="00F50222"/>
    <w:rsid w:val="00F815B5"/>
    <w:rsid w:val="00F87AD6"/>
    <w:rsid w:val="00FA1BD1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2A32"/>
    <w:pPr>
      <w:keepNext/>
      <w:keepLines/>
      <w:spacing w:after="0"/>
      <w:outlineLvl w:val="0"/>
    </w:pPr>
    <w:rPr>
      <w:rFonts w:ascii="TH Sarabun New" w:eastAsiaTheme="majorEastAsia" w:hAnsi="TH Sarabun New" w:cs="TH Sarabun New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  <w:style w:type="character" w:customStyle="1" w:styleId="Heading1Char">
    <w:name w:val="Heading 1 Char"/>
    <w:basedOn w:val="DefaultParagraphFont"/>
    <w:link w:val="Heading1"/>
    <w:uiPriority w:val="9"/>
    <w:rsid w:val="00472A32"/>
    <w:rPr>
      <w:rFonts w:ascii="TH Sarabun New" w:eastAsiaTheme="majorEastAsia" w:hAnsi="TH Sarabun New" w:cs="TH Sarabun New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A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A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4A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4A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A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4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A5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4A53"/>
    <w:rPr>
      <w:color w:val="666666"/>
    </w:rPr>
  </w:style>
  <w:style w:type="table" w:styleId="TableGrid">
    <w:name w:val="Table Grid"/>
    <w:basedOn w:val="TableNormal"/>
    <w:rsid w:val="00CE4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4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A53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2756F"/>
    <w:pPr>
      <w:tabs>
        <w:tab w:val="left" w:pos="540"/>
        <w:tab w:val="right" w:pos="8630"/>
      </w:tabs>
      <w:spacing w:after="0" w:line="240" w:lineRule="auto"/>
    </w:pPr>
  </w:style>
  <w:style w:type="paragraph" w:styleId="NoSpacing">
    <w:name w:val="No Spacing"/>
    <w:uiPriority w:val="1"/>
    <w:qFormat/>
    <w:rsid w:val="00472A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Piyathida Jitsing</cp:lastModifiedBy>
  <cp:revision>2</cp:revision>
  <dcterms:created xsi:type="dcterms:W3CDTF">2025-02-14T09:42:00Z</dcterms:created>
  <dcterms:modified xsi:type="dcterms:W3CDTF">2025-02-14T09:42:00Z</dcterms:modified>
</cp:coreProperties>
</file>