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C18" w:rsidRDefault="00EF5C18" w:rsidP="009356FF">
      <w:pPr>
        <w:jc w:val="center"/>
        <w:rPr>
          <w:rFonts w:cs="Times New Roman"/>
          <w:b/>
          <w:sz w:val="24"/>
          <w:szCs w:val="24"/>
        </w:rPr>
      </w:pPr>
      <w:r w:rsidRPr="00EF5C18">
        <w:rPr>
          <w:rFonts w:cs="Times New Roman"/>
          <w:b/>
          <w:sz w:val="24"/>
          <w:szCs w:val="24"/>
        </w:rPr>
        <w:t>Brecksville-Broadview Heights City School District</w:t>
      </w:r>
    </w:p>
    <w:p w:rsidR="009356FF" w:rsidRPr="00EF5C18" w:rsidRDefault="009356FF" w:rsidP="009356FF">
      <w:pPr>
        <w:jc w:val="center"/>
        <w:rPr>
          <w:rFonts w:cs="Times New Roman"/>
          <w:b/>
          <w:sz w:val="24"/>
          <w:szCs w:val="24"/>
        </w:rPr>
      </w:pPr>
    </w:p>
    <w:p w:rsidR="00EF5C18" w:rsidRDefault="00EF5C18" w:rsidP="009356FF">
      <w:pPr>
        <w:jc w:val="center"/>
        <w:rPr>
          <w:rFonts w:cs="Times New Roman"/>
          <w:b/>
          <w:sz w:val="24"/>
          <w:szCs w:val="24"/>
          <w:u w:val="single"/>
        </w:rPr>
      </w:pPr>
      <w:r w:rsidRPr="00EF5C18">
        <w:rPr>
          <w:rFonts w:cs="Times New Roman"/>
          <w:b/>
          <w:sz w:val="24"/>
          <w:szCs w:val="24"/>
          <w:u w:val="single"/>
        </w:rPr>
        <w:t>CONTRACT OF EMPLOYMENT OF TREASURER/CFO</w:t>
      </w:r>
    </w:p>
    <w:p w:rsidR="009356FF" w:rsidRPr="00EF5C18" w:rsidRDefault="009356FF" w:rsidP="009356FF">
      <w:pPr>
        <w:jc w:val="center"/>
        <w:rPr>
          <w:rFonts w:cs="Times New Roman"/>
          <w:b/>
          <w:sz w:val="24"/>
          <w:szCs w:val="24"/>
          <w:u w:val="single"/>
        </w:rPr>
      </w:pPr>
    </w:p>
    <w:p w:rsidR="00C32E76" w:rsidRDefault="00EF5C18" w:rsidP="009356FF">
      <w:pPr>
        <w:ind w:firstLine="720"/>
        <w:jc w:val="both"/>
        <w:rPr>
          <w:rFonts w:cs="Times New Roman"/>
          <w:sz w:val="24"/>
          <w:szCs w:val="24"/>
        </w:rPr>
      </w:pPr>
      <w:r w:rsidRPr="00EF5C18">
        <w:rPr>
          <w:rFonts w:cs="Times New Roman"/>
          <w:sz w:val="24"/>
          <w:szCs w:val="24"/>
        </w:rPr>
        <w:t>This Employment Contract (</w:t>
      </w:r>
      <w:r w:rsidR="00404C69">
        <w:rPr>
          <w:rFonts w:cs="Times New Roman"/>
          <w:sz w:val="24"/>
          <w:szCs w:val="24"/>
        </w:rPr>
        <w:t>“</w:t>
      </w:r>
      <w:r w:rsidRPr="00EF5C18">
        <w:rPr>
          <w:rFonts w:cs="Times New Roman"/>
          <w:sz w:val="24"/>
          <w:szCs w:val="24"/>
        </w:rPr>
        <w:t>Contract</w:t>
      </w:r>
      <w:r w:rsidR="00404C69">
        <w:rPr>
          <w:rFonts w:cs="Times New Roman"/>
          <w:sz w:val="24"/>
          <w:szCs w:val="24"/>
        </w:rPr>
        <w:t>”</w:t>
      </w:r>
      <w:r w:rsidRPr="00EF5C18">
        <w:rPr>
          <w:rFonts w:cs="Times New Roman"/>
          <w:sz w:val="24"/>
          <w:szCs w:val="24"/>
        </w:rPr>
        <w:t xml:space="preserve">) is entered into this _____ day of </w:t>
      </w:r>
      <w:r w:rsidR="00B66EFB">
        <w:rPr>
          <w:rFonts w:cs="Times New Roman"/>
          <w:sz w:val="24"/>
          <w:szCs w:val="24"/>
        </w:rPr>
        <w:t>December</w:t>
      </w:r>
      <w:r w:rsidRPr="00EF5C18">
        <w:rPr>
          <w:rFonts w:cs="Times New Roman"/>
          <w:sz w:val="24"/>
          <w:szCs w:val="24"/>
        </w:rPr>
        <w:t>, 20</w:t>
      </w:r>
      <w:r w:rsidR="00B66EFB">
        <w:rPr>
          <w:rFonts w:cs="Times New Roman"/>
          <w:sz w:val="24"/>
          <w:szCs w:val="24"/>
        </w:rPr>
        <w:t>19</w:t>
      </w:r>
      <w:r w:rsidRPr="00EF5C18">
        <w:rPr>
          <w:rFonts w:cs="Times New Roman"/>
          <w:sz w:val="24"/>
          <w:szCs w:val="24"/>
        </w:rPr>
        <w:t xml:space="preserve">, by and between the Board of Education of the Brecksville-Broadview Heights City School District (“Board”), Cuyahoga County, Ohio, and </w:t>
      </w:r>
      <w:r w:rsidR="004D36C4">
        <w:rPr>
          <w:rFonts w:cs="Times New Roman"/>
          <w:sz w:val="24"/>
          <w:szCs w:val="24"/>
        </w:rPr>
        <w:t xml:space="preserve">Craig G. </w:t>
      </w:r>
      <w:proofErr w:type="spellStart"/>
      <w:r w:rsidR="004D36C4">
        <w:rPr>
          <w:rFonts w:cs="Times New Roman"/>
          <w:sz w:val="24"/>
          <w:szCs w:val="24"/>
        </w:rPr>
        <w:t>Yaniglos</w:t>
      </w:r>
      <w:proofErr w:type="spellEnd"/>
      <w:r w:rsidRPr="00EF5C18">
        <w:rPr>
          <w:rFonts w:cs="Times New Roman"/>
          <w:sz w:val="24"/>
          <w:szCs w:val="24"/>
        </w:rPr>
        <w:t xml:space="preserve">, </w:t>
      </w:r>
      <w:r w:rsidR="00C32E76">
        <w:rPr>
          <w:rFonts w:cs="Times New Roman"/>
          <w:sz w:val="24"/>
          <w:szCs w:val="24"/>
        </w:rPr>
        <w:t>a person qualified by training, experience and certification/license to occupy the position of Treasurer/CFO in an Ohio public school district (“Treasurer/CFO”</w:t>
      </w:r>
      <w:r w:rsidR="004D36C4">
        <w:rPr>
          <w:rFonts w:cs="Times New Roman"/>
          <w:sz w:val="24"/>
          <w:szCs w:val="24"/>
        </w:rPr>
        <w:t xml:space="preserve"> or “</w:t>
      </w:r>
      <w:proofErr w:type="spellStart"/>
      <w:r w:rsidR="004D36C4">
        <w:rPr>
          <w:rFonts w:cs="Times New Roman"/>
          <w:sz w:val="24"/>
          <w:szCs w:val="24"/>
        </w:rPr>
        <w:t>Yaniglos</w:t>
      </w:r>
      <w:proofErr w:type="spellEnd"/>
      <w:r w:rsidR="004D36C4">
        <w:rPr>
          <w:rFonts w:cs="Times New Roman"/>
          <w:sz w:val="24"/>
          <w:szCs w:val="24"/>
        </w:rPr>
        <w:t>”</w:t>
      </w:r>
      <w:r w:rsidR="00C32E76">
        <w:rPr>
          <w:rFonts w:cs="Times New Roman"/>
          <w:sz w:val="24"/>
          <w:szCs w:val="24"/>
        </w:rPr>
        <w:t xml:space="preserve">) </w:t>
      </w:r>
      <w:r w:rsidRPr="00EF5C18">
        <w:rPr>
          <w:rFonts w:cs="Times New Roman"/>
          <w:sz w:val="24"/>
          <w:szCs w:val="24"/>
        </w:rPr>
        <w:t xml:space="preserve">pursuant to </w:t>
      </w:r>
      <w:r w:rsidR="00C32E76">
        <w:rPr>
          <w:rFonts w:cs="Times New Roman"/>
          <w:sz w:val="24"/>
          <w:szCs w:val="24"/>
        </w:rPr>
        <w:t>authority contained in a resolution of the Board adopted on D</w:t>
      </w:r>
      <w:r w:rsidR="00B66EFB">
        <w:rPr>
          <w:rFonts w:cs="Times New Roman"/>
          <w:sz w:val="24"/>
          <w:szCs w:val="24"/>
        </w:rPr>
        <w:t>ecember _____, 2019</w:t>
      </w:r>
      <w:r w:rsidR="00C32E76">
        <w:rPr>
          <w:rFonts w:cs="Times New Roman"/>
          <w:sz w:val="24"/>
          <w:szCs w:val="24"/>
        </w:rPr>
        <w:t xml:space="preserve">, in accordance with the provisions of Section 3313.22 of the </w:t>
      </w:r>
      <w:r w:rsidRPr="00EF5C18">
        <w:rPr>
          <w:rFonts w:cs="Times New Roman"/>
          <w:sz w:val="24"/>
          <w:szCs w:val="24"/>
        </w:rPr>
        <w:t>Ohio Revised Code</w:t>
      </w:r>
      <w:r w:rsidR="00C32E76">
        <w:rPr>
          <w:rFonts w:cs="Times New Roman"/>
          <w:sz w:val="24"/>
          <w:szCs w:val="24"/>
        </w:rPr>
        <w:t xml:space="preserve">, as amended.  </w:t>
      </w:r>
    </w:p>
    <w:p w:rsidR="00C32E76" w:rsidRDefault="00C32E76" w:rsidP="009356FF">
      <w:pPr>
        <w:ind w:firstLine="720"/>
        <w:jc w:val="both"/>
        <w:rPr>
          <w:rFonts w:cs="Times New Roman"/>
          <w:sz w:val="24"/>
          <w:szCs w:val="24"/>
        </w:rPr>
      </w:pPr>
    </w:p>
    <w:p w:rsidR="00C32E76" w:rsidRDefault="00C32E76" w:rsidP="00C32E76">
      <w:pPr>
        <w:ind w:firstLine="720"/>
        <w:jc w:val="both"/>
        <w:rPr>
          <w:rFonts w:cs="Times New Roman"/>
          <w:sz w:val="24"/>
          <w:szCs w:val="24"/>
        </w:rPr>
      </w:pPr>
      <w:r>
        <w:rPr>
          <w:rFonts w:cs="Times New Roman"/>
          <w:sz w:val="24"/>
          <w:szCs w:val="24"/>
        </w:rPr>
        <w:t xml:space="preserve">WHEREAS, the Board desires to employ the Treasurer/ CFO and the Treasurer/CFO desires to accept employment with the Board as Treasurer/CFO pursuant to Section 3313.22 of the </w:t>
      </w:r>
      <w:r w:rsidRPr="00EF5C18">
        <w:rPr>
          <w:rFonts w:cs="Times New Roman"/>
          <w:sz w:val="24"/>
          <w:szCs w:val="24"/>
        </w:rPr>
        <w:t>Ohio Revised Code</w:t>
      </w:r>
      <w:r>
        <w:rPr>
          <w:rFonts w:cs="Times New Roman"/>
          <w:sz w:val="24"/>
          <w:szCs w:val="24"/>
        </w:rPr>
        <w:t xml:space="preserve">, as amended.  </w:t>
      </w:r>
    </w:p>
    <w:p w:rsidR="00C32E76" w:rsidRDefault="00C32E76" w:rsidP="00C32E76">
      <w:pPr>
        <w:ind w:firstLine="720"/>
        <w:jc w:val="both"/>
        <w:rPr>
          <w:rFonts w:cs="Times New Roman"/>
          <w:sz w:val="24"/>
          <w:szCs w:val="24"/>
        </w:rPr>
      </w:pPr>
    </w:p>
    <w:p w:rsidR="00EF5C18" w:rsidRDefault="00C32E76" w:rsidP="009356FF">
      <w:pPr>
        <w:ind w:firstLine="720"/>
        <w:jc w:val="both"/>
        <w:rPr>
          <w:rFonts w:cs="Times New Roman"/>
          <w:sz w:val="24"/>
          <w:szCs w:val="24"/>
        </w:rPr>
      </w:pPr>
      <w:r>
        <w:rPr>
          <w:rFonts w:cs="Times New Roman"/>
          <w:sz w:val="24"/>
          <w:szCs w:val="24"/>
        </w:rPr>
        <w:t xml:space="preserve">NOW THEREFORE, in consideration of the </w:t>
      </w:r>
      <w:r w:rsidR="00DE1595">
        <w:rPr>
          <w:rFonts w:cs="Times New Roman"/>
          <w:sz w:val="24"/>
          <w:szCs w:val="24"/>
        </w:rPr>
        <w:t>mutual promises</w:t>
      </w:r>
      <w:r>
        <w:rPr>
          <w:rFonts w:cs="Times New Roman"/>
          <w:sz w:val="24"/>
          <w:szCs w:val="24"/>
        </w:rPr>
        <w:t xml:space="preserve"> contained herein, the </w:t>
      </w:r>
      <w:r w:rsidR="008B5E3D">
        <w:rPr>
          <w:rFonts w:cs="Times New Roman"/>
          <w:sz w:val="24"/>
          <w:szCs w:val="24"/>
        </w:rPr>
        <w:t>Board and Trea</w:t>
      </w:r>
      <w:r w:rsidR="00EF5C18" w:rsidRPr="00EF5C18">
        <w:rPr>
          <w:rFonts w:cs="Times New Roman"/>
          <w:sz w:val="24"/>
          <w:szCs w:val="24"/>
        </w:rPr>
        <w:t>surer/CFO agree as follow</w:t>
      </w:r>
      <w:r>
        <w:rPr>
          <w:rFonts w:cs="Times New Roman"/>
          <w:sz w:val="24"/>
          <w:szCs w:val="24"/>
        </w:rPr>
        <w:t>s</w:t>
      </w:r>
      <w:r w:rsidR="00DE1595">
        <w:rPr>
          <w:rFonts w:cs="Times New Roman"/>
          <w:sz w:val="24"/>
          <w:szCs w:val="24"/>
        </w:rPr>
        <w:t>:</w:t>
      </w:r>
    </w:p>
    <w:p w:rsidR="00922E21" w:rsidRPr="00EF5C18" w:rsidRDefault="00922E21" w:rsidP="009356FF">
      <w:pPr>
        <w:ind w:firstLine="720"/>
        <w:jc w:val="both"/>
        <w:rPr>
          <w:rFonts w:cs="Times New Roman"/>
          <w:sz w:val="24"/>
          <w:szCs w:val="24"/>
        </w:rPr>
      </w:pPr>
    </w:p>
    <w:p w:rsidR="00EF5C18" w:rsidRDefault="00EF5C18" w:rsidP="009356FF">
      <w:pPr>
        <w:jc w:val="center"/>
        <w:rPr>
          <w:rFonts w:cs="Times New Roman"/>
          <w:b/>
          <w:sz w:val="24"/>
          <w:szCs w:val="24"/>
        </w:rPr>
      </w:pPr>
      <w:r w:rsidRPr="00EF5C18">
        <w:rPr>
          <w:rFonts w:cs="Times New Roman"/>
          <w:b/>
          <w:sz w:val="24"/>
          <w:szCs w:val="24"/>
        </w:rPr>
        <w:t>WITNESSETH:</w:t>
      </w:r>
    </w:p>
    <w:p w:rsidR="00922E21" w:rsidRPr="00EF5C18" w:rsidRDefault="00922E21" w:rsidP="009356FF">
      <w:pPr>
        <w:jc w:val="center"/>
        <w:rPr>
          <w:rFonts w:cs="Times New Roman"/>
          <w:b/>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1.</w:t>
      </w:r>
      <w:r w:rsidRPr="00EF5C18">
        <w:rPr>
          <w:rFonts w:cs="Times New Roman"/>
          <w:b/>
          <w:sz w:val="24"/>
          <w:szCs w:val="24"/>
        </w:rPr>
        <w:tab/>
      </w:r>
      <w:r w:rsidRPr="00EF5C18">
        <w:rPr>
          <w:rFonts w:cs="Times New Roman"/>
          <w:b/>
          <w:sz w:val="24"/>
          <w:szCs w:val="24"/>
          <w:u w:val="single"/>
        </w:rPr>
        <w:t>Term of Contract</w:t>
      </w:r>
    </w:p>
    <w:p w:rsidR="00922E21" w:rsidRDefault="00922E2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Board hereby employs </w:t>
      </w:r>
      <w:r w:rsidR="004D36C4">
        <w:rPr>
          <w:rFonts w:cs="Times New Roman"/>
          <w:sz w:val="24"/>
          <w:szCs w:val="24"/>
        </w:rPr>
        <w:t xml:space="preserve">Craig G. </w:t>
      </w:r>
      <w:proofErr w:type="spellStart"/>
      <w:r w:rsidR="004D36C4">
        <w:rPr>
          <w:rFonts w:cs="Times New Roman"/>
          <w:sz w:val="24"/>
          <w:szCs w:val="24"/>
        </w:rPr>
        <w:t>Yaniglos</w:t>
      </w:r>
      <w:proofErr w:type="spellEnd"/>
      <w:r w:rsidRPr="00EF5C18">
        <w:rPr>
          <w:rFonts w:cs="Times New Roman"/>
          <w:sz w:val="24"/>
          <w:szCs w:val="24"/>
        </w:rPr>
        <w:t xml:space="preserve"> as Treasurer/CFO of the Brecksville- Broadview Hei</w:t>
      </w:r>
      <w:r>
        <w:rPr>
          <w:rFonts w:cs="Times New Roman"/>
          <w:sz w:val="24"/>
          <w:szCs w:val="24"/>
        </w:rPr>
        <w:t>ghts City School District (the “</w:t>
      </w:r>
      <w:r w:rsidRPr="00EF5C18">
        <w:rPr>
          <w:rFonts w:cs="Times New Roman"/>
          <w:sz w:val="24"/>
          <w:szCs w:val="24"/>
        </w:rPr>
        <w:t>District</w:t>
      </w:r>
      <w:r>
        <w:rPr>
          <w:rFonts w:cs="Times New Roman"/>
          <w:sz w:val="24"/>
          <w:szCs w:val="24"/>
        </w:rPr>
        <w:t>”</w:t>
      </w:r>
      <w:r w:rsidRPr="00EF5C18">
        <w:rPr>
          <w:rFonts w:cs="Times New Roman"/>
          <w:sz w:val="24"/>
          <w:szCs w:val="24"/>
        </w:rPr>
        <w:t xml:space="preserve">) for a term beginning the </w:t>
      </w:r>
      <w:r w:rsidR="004D36C4">
        <w:rPr>
          <w:rFonts w:cs="Times New Roman"/>
          <w:sz w:val="24"/>
          <w:szCs w:val="24"/>
        </w:rPr>
        <w:t>3</w:t>
      </w:r>
      <w:r w:rsidR="004D36C4" w:rsidRPr="004D36C4">
        <w:rPr>
          <w:rFonts w:cs="Times New Roman"/>
          <w:sz w:val="24"/>
          <w:szCs w:val="24"/>
          <w:vertAlign w:val="superscript"/>
        </w:rPr>
        <w:t>rd</w:t>
      </w:r>
      <w:r w:rsidR="004D36C4">
        <w:rPr>
          <w:rFonts w:cs="Times New Roman"/>
          <w:sz w:val="24"/>
          <w:szCs w:val="24"/>
        </w:rPr>
        <w:t xml:space="preserve"> </w:t>
      </w:r>
      <w:r w:rsidRPr="00EF5C18">
        <w:rPr>
          <w:rFonts w:cs="Times New Roman"/>
          <w:sz w:val="24"/>
          <w:szCs w:val="24"/>
        </w:rPr>
        <w:t xml:space="preserve">day of </w:t>
      </w:r>
      <w:r w:rsidR="004D36C4">
        <w:rPr>
          <w:rFonts w:cs="Times New Roman"/>
          <w:sz w:val="24"/>
          <w:szCs w:val="24"/>
        </w:rPr>
        <w:t>February</w:t>
      </w:r>
      <w:r w:rsidRPr="00EF5C18">
        <w:rPr>
          <w:rFonts w:cs="Times New Roman"/>
          <w:sz w:val="24"/>
          <w:szCs w:val="24"/>
        </w:rPr>
        <w:t>, 20</w:t>
      </w:r>
      <w:r w:rsidR="00922E21">
        <w:rPr>
          <w:rFonts w:cs="Times New Roman"/>
          <w:sz w:val="24"/>
          <w:szCs w:val="24"/>
        </w:rPr>
        <w:t>20</w:t>
      </w:r>
      <w:r w:rsidRPr="00EF5C18">
        <w:rPr>
          <w:rFonts w:cs="Times New Roman"/>
          <w:sz w:val="24"/>
          <w:szCs w:val="24"/>
        </w:rPr>
        <w:t xml:space="preserve">, and ending the 31st day of </w:t>
      </w:r>
      <w:r w:rsidR="0013316B">
        <w:rPr>
          <w:rFonts w:cs="Times New Roman"/>
          <w:sz w:val="24"/>
          <w:szCs w:val="24"/>
        </w:rPr>
        <w:t>July</w:t>
      </w:r>
      <w:r w:rsidRPr="00EF5C18">
        <w:rPr>
          <w:rFonts w:cs="Times New Roman"/>
          <w:sz w:val="24"/>
          <w:szCs w:val="24"/>
        </w:rPr>
        <w:t>, 20</w:t>
      </w:r>
      <w:r w:rsidR="00922E21">
        <w:rPr>
          <w:rFonts w:cs="Times New Roman"/>
          <w:sz w:val="24"/>
          <w:szCs w:val="24"/>
        </w:rPr>
        <w:t>2</w:t>
      </w:r>
      <w:r w:rsidR="004D36C4">
        <w:rPr>
          <w:rFonts w:cs="Times New Roman"/>
          <w:sz w:val="24"/>
          <w:szCs w:val="24"/>
        </w:rPr>
        <w:t>3</w:t>
      </w:r>
      <w:r w:rsidR="008B5E3D">
        <w:rPr>
          <w:rFonts w:cs="Times New Roman"/>
          <w:sz w:val="24"/>
          <w:szCs w:val="24"/>
        </w:rPr>
        <w:t xml:space="preserve">, unless sooner terminated as provided herein. The Treasurer/CFO’s contract year is a 12 month, 260 day contract, which shall be </w:t>
      </w:r>
      <w:proofErr w:type="gramStart"/>
      <w:r w:rsidR="008B5E3D">
        <w:rPr>
          <w:rFonts w:cs="Times New Roman"/>
          <w:sz w:val="24"/>
          <w:szCs w:val="24"/>
        </w:rPr>
        <w:t>prorated</w:t>
      </w:r>
      <w:proofErr w:type="gramEnd"/>
      <w:r w:rsidR="008B5E3D">
        <w:rPr>
          <w:rFonts w:cs="Times New Roman"/>
          <w:sz w:val="24"/>
          <w:szCs w:val="24"/>
        </w:rPr>
        <w:t xml:space="preserve"> from </w:t>
      </w:r>
      <w:r w:rsidR="004D36C4">
        <w:rPr>
          <w:rFonts w:cs="Times New Roman"/>
          <w:sz w:val="24"/>
          <w:szCs w:val="24"/>
        </w:rPr>
        <w:t xml:space="preserve">February 3, 2020 to July 31, </w:t>
      </w:r>
      <w:r w:rsidR="008B5E3D">
        <w:rPr>
          <w:rFonts w:cs="Times New Roman"/>
          <w:sz w:val="24"/>
          <w:szCs w:val="24"/>
        </w:rPr>
        <w:t>2020</w:t>
      </w:r>
      <w:r w:rsidR="00467662">
        <w:rPr>
          <w:rFonts w:cs="Times New Roman"/>
          <w:sz w:val="24"/>
          <w:szCs w:val="24"/>
        </w:rPr>
        <w:t xml:space="preserve">.  </w:t>
      </w:r>
    </w:p>
    <w:p w:rsidR="00922E21" w:rsidRPr="00EF5C18" w:rsidRDefault="00922E21" w:rsidP="009356FF">
      <w:pPr>
        <w:ind w:firstLine="720"/>
        <w:jc w:val="both"/>
        <w:rPr>
          <w:rFonts w:cs="Times New Roman"/>
          <w:sz w:val="24"/>
          <w:szCs w:val="24"/>
        </w:rPr>
      </w:pPr>
    </w:p>
    <w:p w:rsidR="00EF5C18" w:rsidRDefault="00EF5C18" w:rsidP="009356FF">
      <w:pPr>
        <w:jc w:val="both"/>
        <w:rPr>
          <w:rFonts w:cs="Times New Roman"/>
          <w:b/>
          <w:sz w:val="24"/>
          <w:szCs w:val="24"/>
          <w:u w:val="single"/>
        </w:rPr>
      </w:pPr>
      <w:r w:rsidRPr="00EF5C18">
        <w:rPr>
          <w:rFonts w:cs="Times New Roman"/>
          <w:b/>
          <w:sz w:val="24"/>
          <w:szCs w:val="24"/>
        </w:rPr>
        <w:t>2.</w:t>
      </w:r>
      <w:r w:rsidRPr="00EF5C18">
        <w:rPr>
          <w:rFonts w:cs="Times New Roman"/>
          <w:b/>
          <w:sz w:val="24"/>
          <w:szCs w:val="24"/>
        </w:rPr>
        <w:tab/>
      </w:r>
      <w:r w:rsidRPr="00EF5C18">
        <w:rPr>
          <w:rFonts w:cs="Times New Roman"/>
          <w:b/>
          <w:sz w:val="24"/>
          <w:szCs w:val="24"/>
          <w:u w:val="single"/>
        </w:rPr>
        <w:t>Professional Certification</w:t>
      </w:r>
    </w:p>
    <w:p w:rsidR="00922E21" w:rsidRPr="00EF5C18" w:rsidRDefault="00922E21" w:rsidP="009356FF">
      <w:pPr>
        <w:jc w:val="both"/>
        <w:rPr>
          <w:rFonts w:cs="Times New Roman"/>
          <w:b/>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Treasurer/CFO shall maintain and furnish to the Board evidence of his maintaining, throughout the life of this Contract, valid credentials to act as Treasurer in this District </w:t>
      </w:r>
      <w:r w:rsidR="008B5E3D">
        <w:rPr>
          <w:rFonts w:cs="Times New Roman"/>
          <w:sz w:val="24"/>
          <w:szCs w:val="24"/>
        </w:rPr>
        <w:t xml:space="preserve">issued under Section 3301.074 of the Ohio Revised Code, and as otherwise provided by Ohio </w:t>
      </w:r>
      <w:r w:rsidRPr="00EF5C18">
        <w:rPr>
          <w:rFonts w:cs="Times New Roman"/>
          <w:sz w:val="24"/>
          <w:szCs w:val="24"/>
        </w:rPr>
        <w:t>law.</w:t>
      </w:r>
      <w:r w:rsidR="008B5E3D">
        <w:rPr>
          <w:rFonts w:cs="Times New Roman"/>
          <w:sz w:val="24"/>
          <w:szCs w:val="24"/>
        </w:rPr>
        <w:t xml:space="preserve"> The Treasurer/CFO shall execute a bond, in an </w:t>
      </w:r>
      <w:r w:rsidR="008F4899">
        <w:rPr>
          <w:rFonts w:cs="Times New Roman"/>
          <w:sz w:val="24"/>
          <w:szCs w:val="24"/>
        </w:rPr>
        <w:t>amount</w:t>
      </w:r>
      <w:r w:rsidR="008B5E3D">
        <w:rPr>
          <w:rFonts w:cs="Times New Roman"/>
          <w:sz w:val="24"/>
          <w:szCs w:val="24"/>
        </w:rPr>
        <w:t xml:space="preserve"> with a surety to be approved by the Board, payable to the State of Ohio, conditioned for the faithful performance of all t</w:t>
      </w:r>
      <w:r w:rsidR="00582332">
        <w:rPr>
          <w:rFonts w:cs="Times New Roman"/>
          <w:sz w:val="24"/>
          <w:szCs w:val="24"/>
        </w:rPr>
        <w:t xml:space="preserve">he official duties required of </w:t>
      </w:r>
      <w:r w:rsidR="008B5E3D">
        <w:rPr>
          <w:rFonts w:cs="Times New Roman"/>
          <w:sz w:val="24"/>
          <w:szCs w:val="24"/>
        </w:rPr>
        <w:t>him and shall deposit such bond with the President of the Board.</w:t>
      </w:r>
    </w:p>
    <w:p w:rsidR="00922E21" w:rsidRPr="00EF5C18" w:rsidRDefault="00922E21" w:rsidP="009356FF">
      <w:pPr>
        <w:ind w:firstLine="720"/>
        <w:jc w:val="both"/>
        <w:rPr>
          <w:rFonts w:cs="Times New Roman"/>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3.</w:t>
      </w:r>
      <w:r w:rsidRPr="00EF5C18">
        <w:rPr>
          <w:rFonts w:cs="Times New Roman"/>
          <w:b/>
          <w:sz w:val="24"/>
          <w:szCs w:val="24"/>
        </w:rPr>
        <w:tab/>
      </w:r>
      <w:r w:rsidRPr="00EF5C18">
        <w:rPr>
          <w:rFonts w:cs="Times New Roman"/>
          <w:b/>
          <w:sz w:val="24"/>
          <w:szCs w:val="24"/>
          <w:u w:val="single"/>
        </w:rPr>
        <w:t>Duties</w:t>
      </w:r>
    </w:p>
    <w:p w:rsidR="00922E21" w:rsidRDefault="00922E2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The Treasurer/CFO shall perform the duties specified in the laws of the State of Ohio</w:t>
      </w:r>
      <w:r w:rsidR="008B5E3D">
        <w:rPr>
          <w:rFonts w:cs="Times New Roman"/>
          <w:sz w:val="24"/>
          <w:szCs w:val="24"/>
        </w:rPr>
        <w:t xml:space="preserve"> including but not limited to </w:t>
      </w:r>
      <w:r w:rsidR="008F4899">
        <w:rPr>
          <w:rFonts w:cs="Times New Roman"/>
          <w:sz w:val="24"/>
          <w:szCs w:val="24"/>
        </w:rPr>
        <w:t>the</w:t>
      </w:r>
      <w:r w:rsidR="008B5E3D">
        <w:rPr>
          <w:rFonts w:cs="Times New Roman"/>
          <w:sz w:val="24"/>
          <w:szCs w:val="24"/>
        </w:rPr>
        <w:t xml:space="preserve"> duties set forth in Section 3313.25 through 3313.</w:t>
      </w:r>
      <w:r w:rsidR="008F4899">
        <w:rPr>
          <w:rFonts w:cs="Times New Roman"/>
          <w:sz w:val="24"/>
          <w:szCs w:val="24"/>
        </w:rPr>
        <w:t>32 of the Ohio Revised Code</w:t>
      </w:r>
      <w:r w:rsidR="00DE1595">
        <w:rPr>
          <w:rFonts w:cs="Times New Roman"/>
          <w:sz w:val="24"/>
          <w:szCs w:val="24"/>
        </w:rPr>
        <w:t>, Board</w:t>
      </w:r>
      <w:r w:rsidR="008F4899">
        <w:rPr>
          <w:rFonts w:cs="Times New Roman"/>
          <w:sz w:val="24"/>
          <w:szCs w:val="24"/>
        </w:rPr>
        <w:t xml:space="preserve"> Policy, the</w:t>
      </w:r>
      <w:r w:rsidRPr="00EF5C18">
        <w:rPr>
          <w:rFonts w:cs="Times New Roman"/>
          <w:sz w:val="24"/>
          <w:szCs w:val="24"/>
        </w:rPr>
        <w:t xml:space="preserve"> Job Description for the Treasurer/CFO as adopted by the Board, as it may be amended from time to time at the Board's sole discretion during the term of this Contract. </w:t>
      </w:r>
      <w:r w:rsidR="008F4899">
        <w:rPr>
          <w:rFonts w:cs="Times New Roman"/>
          <w:sz w:val="24"/>
          <w:szCs w:val="24"/>
        </w:rPr>
        <w:t xml:space="preserve">All duties are hereby </w:t>
      </w:r>
      <w:r w:rsidRPr="00EF5C18">
        <w:rPr>
          <w:rFonts w:cs="Times New Roman"/>
          <w:sz w:val="24"/>
          <w:szCs w:val="24"/>
        </w:rPr>
        <w:t xml:space="preserve">incorporated in this Contract by reference as if fully restated herein. In addition, the Treasurer/CFO shall </w:t>
      </w:r>
      <w:r w:rsidR="008F4899">
        <w:rPr>
          <w:rFonts w:cs="Times New Roman"/>
          <w:sz w:val="24"/>
          <w:szCs w:val="24"/>
        </w:rPr>
        <w:t xml:space="preserve">perform such other duties as may be assigned by the </w:t>
      </w:r>
      <w:r w:rsidR="008F4899">
        <w:rPr>
          <w:rFonts w:cs="Times New Roman"/>
          <w:sz w:val="24"/>
          <w:szCs w:val="24"/>
        </w:rPr>
        <w:lastRenderedPageBreak/>
        <w:t xml:space="preserve">Board during the term of this Contract, including the duty to </w:t>
      </w:r>
      <w:r w:rsidRPr="00EF5C18">
        <w:rPr>
          <w:rFonts w:cs="Times New Roman"/>
          <w:sz w:val="24"/>
          <w:szCs w:val="24"/>
        </w:rPr>
        <w:t>direct and assign employees engaged in the day-to-day fiscal operations of the District.</w:t>
      </w:r>
    </w:p>
    <w:p w:rsidR="008F4899" w:rsidRDefault="008F4899" w:rsidP="009356FF">
      <w:pPr>
        <w:ind w:firstLine="720"/>
        <w:jc w:val="both"/>
        <w:rPr>
          <w:rFonts w:cs="Times New Roman"/>
          <w:sz w:val="24"/>
          <w:szCs w:val="24"/>
        </w:rPr>
      </w:pPr>
    </w:p>
    <w:p w:rsidR="008F4899" w:rsidRDefault="008F4899" w:rsidP="00726918">
      <w:pPr>
        <w:ind w:firstLine="720"/>
        <w:jc w:val="both"/>
        <w:rPr>
          <w:sz w:val="24"/>
          <w:szCs w:val="24"/>
        </w:rPr>
      </w:pPr>
      <w:r w:rsidRPr="00726918">
        <w:rPr>
          <w:bCs/>
          <w:sz w:val="24"/>
          <w:szCs w:val="24"/>
        </w:rPr>
        <w:t>T</w:t>
      </w:r>
      <w:r w:rsidRPr="00726918">
        <w:rPr>
          <w:sz w:val="24"/>
          <w:szCs w:val="24"/>
        </w:rPr>
        <w:t>he Treasurer/CFO shall devote hi</w:t>
      </w:r>
      <w:r w:rsidR="00582332">
        <w:rPr>
          <w:sz w:val="24"/>
          <w:szCs w:val="24"/>
        </w:rPr>
        <w:t>s</w:t>
      </w:r>
      <w:r w:rsidRPr="00726918">
        <w:rPr>
          <w:sz w:val="24"/>
          <w:szCs w:val="24"/>
        </w:rPr>
        <w:t xml:space="preserve"> full time and energies as are necessary to perform the duties specified in this Agreement throughout its </w:t>
      </w:r>
      <w:r w:rsidR="00467662">
        <w:rPr>
          <w:sz w:val="24"/>
          <w:szCs w:val="24"/>
        </w:rPr>
        <w:t>d</w:t>
      </w:r>
      <w:r w:rsidRPr="00726918">
        <w:rPr>
          <w:sz w:val="24"/>
          <w:szCs w:val="24"/>
        </w:rPr>
        <w:t>uration.  These duties will be performed during the normal business hours of the Treasurer/CFO’s Office, but it is expressly agreed that the duties of this position will require the Treasurer/CFO to work during times other than normal business hours and may require work exceeding forty hours per week, for which no additional compensation shall be paid.</w:t>
      </w:r>
    </w:p>
    <w:p w:rsidR="00582332" w:rsidRDefault="00582332" w:rsidP="00726918">
      <w:pPr>
        <w:ind w:firstLine="720"/>
        <w:jc w:val="both"/>
        <w:rPr>
          <w:sz w:val="24"/>
          <w:szCs w:val="24"/>
        </w:rPr>
      </w:pPr>
    </w:p>
    <w:p w:rsidR="00582332" w:rsidRPr="00726918" w:rsidRDefault="00582332" w:rsidP="00726918">
      <w:pPr>
        <w:ind w:firstLine="720"/>
        <w:jc w:val="both"/>
        <w:rPr>
          <w:sz w:val="24"/>
          <w:szCs w:val="24"/>
        </w:rPr>
      </w:pPr>
      <w:r>
        <w:rPr>
          <w:rFonts w:cs="Times New Roman"/>
          <w:sz w:val="24"/>
          <w:szCs w:val="24"/>
        </w:rPr>
        <w:t xml:space="preserve">Prior to February 3, 2020, </w:t>
      </w:r>
      <w:proofErr w:type="spellStart"/>
      <w:r>
        <w:rPr>
          <w:rFonts w:cs="Times New Roman"/>
          <w:sz w:val="24"/>
          <w:szCs w:val="24"/>
        </w:rPr>
        <w:t>Yaniglos</w:t>
      </w:r>
      <w:proofErr w:type="spellEnd"/>
      <w:r>
        <w:rPr>
          <w:rFonts w:cs="Times New Roman"/>
          <w:sz w:val="24"/>
          <w:szCs w:val="24"/>
        </w:rPr>
        <w:t xml:space="preserve"> may work as a consultant with the district for up to ten (10) days at the per diem </w:t>
      </w:r>
      <w:proofErr w:type="gramStart"/>
      <w:r>
        <w:rPr>
          <w:rFonts w:cs="Times New Roman"/>
          <w:sz w:val="24"/>
          <w:szCs w:val="24"/>
        </w:rPr>
        <w:t xml:space="preserve">rate </w:t>
      </w:r>
      <w:r w:rsidR="00621A58">
        <w:rPr>
          <w:rFonts w:cs="Times New Roman"/>
          <w:sz w:val="24"/>
          <w:szCs w:val="24"/>
        </w:rPr>
        <w:t xml:space="preserve"> as</w:t>
      </w:r>
      <w:proofErr w:type="gramEnd"/>
      <w:r w:rsidR="00621A58">
        <w:rPr>
          <w:rFonts w:cs="Times New Roman"/>
          <w:sz w:val="24"/>
          <w:szCs w:val="24"/>
        </w:rPr>
        <w:t xml:space="preserve"> determined below</w:t>
      </w:r>
      <w:r>
        <w:rPr>
          <w:rFonts w:cs="Times New Roman"/>
          <w:sz w:val="24"/>
          <w:szCs w:val="24"/>
        </w:rPr>
        <w:t xml:space="preserve">.  </w:t>
      </w:r>
      <w:proofErr w:type="spellStart"/>
      <w:r>
        <w:rPr>
          <w:rFonts w:cs="Times New Roman"/>
          <w:sz w:val="24"/>
          <w:szCs w:val="24"/>
        </w:rPr>
        <w:t>Yaniglos</w:t>
      </w:r>
      <w:proofErr w:type="spellEnd"/>
      <w:r>
        <w:rPr>
          <w:rFonts w:cs="Times New Roman"/>
          <w:sz w:val="24"/>
          <w:szCs w:val="24"/>
        </w:rPr>
        <w:t xml:space="preserve"> will coordinate with Board President to determine such days.</w:t>
      </w:r>
    </w:p>
    <w:p w:rsidR="00922E21" w:rsidRPr="00EF5C18" w:rsidRDefault="00922E21" w:rsidP="009356FF">
      <w:pPr>
        <w:ind w:firstLine="720"/>
        <w:jc w:val="both"/>
        <w:rPr>
          <w:rFonts w:cs="Times New Roman"/>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4.</w:t>
      </w:r>
      <w:r w:rsidRPr="00EF5C18">
        <w:rPr>
          <w:rFonts w:cs="Times New Roman"/>
          <w:b/>
          <w:sz w:val="24"/>
          <w:szCs w:val="24"/>
        </w:rPr>
        <w:tab/>
      </w:r>
      <w:r w:rsidRPr="00EF5C18">
        <w:rPr>
          <w:rFonts w:cs="Times New Roman"/>
          <w:b/>
          <w:sz w:val="24"/>
          <w:szCs w:val="24"/>
          <w:u w:val="single"/>
        </w:rPr>
        <w:t>Compensation</w:t>
      </w:r>
    </w:p>
    <w:p w:rsidR="00922E21" w:rsidRDefault="00922E2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 xml:space="preserve">The Board, in consideration of the services to be rendered by the Treasurer/CFO, hereby agrees to pay </w:t>
      </w:r>
      <w:r w:rsidR="004D36C4">
        <w:rPr>
          <w:rFonts w:cs="Times New Roman"/>
          <w:sz w:val="24"/>
          <w:szCs w:val="24"/>
        </w:rPr>
        <w:t>him</w:t>
      </w:r>
      <w:r w:rsidRPr="00EF5C18">
        <w:rPr>
          <w:rFonts w:cs="Times New Roman"/>
          <w:sz w:val="24"/>
          <w:szCs w:val="24"/>
        </w:rPr>
        <w:t xml:space="preserve"> a base salary and fringe benefits as provided herein. Any adjustment of compensation made during the life of this Contract shall be in the form of an amendment and shall become part of this Contract. Said compensation will be payable in equal installments at the same time and in the same manner as all other full-time twelve (12) month administrative employees of the Board (unless provided herein otherwise) and shall not be less than the compensation paid during the preceding year of the Contract.</w:t>
      </w:r>
    </w:p>
    <w:p w:rsidR="00922E21" w:rsidRPr="00EF5C18" w:rsidRDefault="00922E21" w:rsidP="009356FF">
      <w:pPr>
        <w:ind w:firstLine="720"/>
        <w:jc w:val="both"/>
        <w:rPr>
          <w:rFonts w:cs="Times New Roman"/>
          <w:sz w:val="24"/>
          <w:szCs w:val="24"/>
        </w:rPr>
      </w:pPr>
    </w:p>
    <w:p w:rsidR="00EF5C18" w:rsidRPr="00EF5C18" w:rsidRDefault="00EF5C18" w:rsidP="009356FF">
      <w:pPr>
        <w:ind w:left="720"/>
        <w:jc w:val="both"/>
        <w:rPr>
          <w:rFonts w:cs="Times New Roman"/>
          <w:b/>
          <w:sz w:val="24"/>
          <w:szCs w:val="24"/>
        </w:rPr>
      </w:pPr>
      <w:r w:rsidRPr="00EF5C18">
        <w:rPr>
          <w:rFonts w:cs="Times New Roman"/>
          <w:b/>
          <w:sz w:val="24"/>
          <w:szCs w:val="24"/>
        </w:rPr>
        <w:t>a.</w:t>
      </w:r>
      <w:r w:rsidRPr="00EF5C18">
        <w:rPr>
          <w:rFonts w:cs="Times New Roman"/>
          <w:b/>
          <w:sz w:val="24"/>
          <w:szCs w:val="24"/>
        </w:rPr>
        <w:tab/>
      </w:r>
      <w:r w:rsidRPr="00EF5C18">
        <w:rPr>
          <w:rFonts w:cs="Times New Roman"/>
          <w:b/>
          <w:sz w:val="24"/>
          <w:szCs w:val="24"/>
          <w:u w:val="single"/>
        </w:rPr>
        <w:t>Salary</w:t>
      </w:r>
    </w:p>
    <w:p w:rsidR="00922E21" w:rsidRDefault="00922E21" w:rsidP="009356FF">
      <w:pPr>
        <w:ind w:left="1440"/>
        <w:jc w:val="both"/>
        <w:rPr>
          <w:rFonts w:cs="Times New Roman"/>
          <w:sz w:val="24"/>
          <w:szCs w:val="24"/>
        </w:rPr>
      </w:pPr>
    </w:p>
    <w:p w:rsidR="00EF5C18" w:rsidRDefault="00EF5C18" w:rsidP="009356FF">
      <w:pPr>
        <w:ind w:left="1440"/>
        <w:jc w:val="both"/>
        <w:rPr>
          <w:rFonts w:cs="Times New Roman"/>
          <w:sz w:val="24"/>
          <w:szCs w:val="24"/>
        </w:rPr>
      </w:pPr>
      <w:r w:rsidRPr="00EF5C18">
        <w:rPr>
          <w:rFonts w:cs="Times New Roman"/>
          <w:sz w:val="24"/>
          <w:szCs w:val="24"/>
        </w:rPr>
        <w:t xml:space="preserve">Effective </w:t>
      </w:r>
      <w:r w:rsidR="004D36C4">
        <w:rPr>
          <w:rFonts w:cs="Times New Roman"/>
          <w:sz w:val="24"/>
          <w:szCs w:val="24"/>
        </w:rPr>
        <w:t>February 3</w:t>
      </w:r>
      <w:r w:rsidRPr="00EF5C18">
        <w:rPr>
          <w:rFonts w:cs="Times New Roman"/>
          <w:sz w:val="24"/>
          <w:szCs w:val="24"/>
        </w:rPr>
        <w:t>, 20</w:t>
      </w:r>
      <w:r w:rsidR="00922E21">
        <w:rPr>
          <w:rFonts w:cs="Times New Roman"/>
          <w:sz w:val="24"/>
          <w:szCs w:val="24"/>
        </w:rPr>
        <w:t>20</w:t>
      </w:r>
      <w:r w:rsidRPr="00EF5C18">
        <w:rPr>
          <w:rFonts w:cs="Times New Roman"/>
          <w:sz w:val="24"/>
          <w:szCs w:val="24"/>
        </w:rPr>
        <w:t>, through the end of the term of this Agreement, the Treasurer/CFO</w:t>
      </w:r>
      <w:r>
        <w:rPr>
          <w:rFonts w:cs="Times New Roman"/>
          <w:sz w:val="24"/>
          <w:szCs w:val="24"/>
        </w:rPr>
        <w:t>’</w:t>
      </w:r>
      <w:r w:rsidRPr="00EF5C18">
        <w:rPr>
          <w:rFonts w:cs="Times New Roman"/>
          <w:sz w:val="24"/>
          <w:szCs w:val="24"/>
        </w:rPr>
        <w:t xml:space="preserve">s base salary shall be </w:t>
      </w:r>
      <w:r w:rsidRPr="004D36C4">
        <w:rPr>
          <w:rFonts w:cs="Times New Roman"/>
          <w:sz w:val="24"/>
          <w:szCs w:val="24"/>
        </w:rPr>
        <w:t xml:space="preserve">One Hundred </w:t>
      </w:r>
      <w:r w:rsidR="00582332">
        <w:rPr>
          <w:rFonts w:cs="Times New Roman"/>
          <w:sz w:val="24"/>
          <w:szCs w:val="24"/>
        </w:rPr>
        <w:t xml:space="preserve">Twenty-Seven </w:t>
      </w:r>
      <w:r w:rsidRPr="004D36C4">
        <w:rPr>
          <w:rFonts w:cs="Times New Roman"/>
          <w:sz w:val="24"/>
          <w:szCs w:val="24"/>
        </w:rPr>
        <w:t>Thousand Dollars ($1</w:t>
      </w:r>
      <w:r w:rsidR="00922E21" w:rsidRPr="004D36C4">
        <w:rPr>
          <w:rFonts w:cs="Times New Roman"/>
          <w:sz w:val="24"/>
          <w:szCs w:val="24"/>
        </w:rPr>
        <w:t>2</w:t>
      </w:r>
      <w:r w:rsidR="00582332">
        <w:rPr>
          <w:rFonts w:cs="Times New Roman"/>
          <w:sz w:val="24"/>
          <w:szCs w:val="24"/>
        </w:rPr>
        <w:t>7</w:t>
      </w:r>
      <w:r w:rsidRPr="004D36C4">
        <w:rPr>
          <w:rFonts w:cs="Times New Roman"/>
          <w:sz w:val="24"/>
          <w:szCs w:val="24"/>
        </w:rPr>
        <w:t>,000)</w:t>
      </w:r>
      <w:r w:rsidRPr="00EF5C18">
        <w:rPr>
          <w:rFonts w:cs="Times New Roman"/>
          <w:sz w:val="24"/>
          <w:szCs w:val="24"/>
        </w:rPr>
        <w:t>, which shall not be reduced during the term of this Agreement except as part of a uniform district-wide reduction plan as provided by law.</w:t>
      </w:r>
      <w:r w:rsidR="00E140C5">
        <w:rPr>
          <w:rFonts w:cs="Times New Roman"/>
          <w:sz w:val="24"/>
          <w:szCs w:val="24"/>
        </w:rPr>
        <w:t xml:space="preserve"> The salary of the Treasurer/CFO will be paid in equal installments in accordance with Board Policy. If any adjustment in salary is made during the term of the Contract, all other provisions of this Contract, including its term ending date, shall remain as stated herein. </w:t>
      </w:r>
    </w:p>
    <w:p w:rsidR="00E35303" w:rsidRPr="00E35303" w:rsidRDefault="00E35303" w:rsidP="009356FF">
      <w:pPr>
        <w:ind w:left="1440"/>
        <w:jc w:val="both"/>
        <w:rPr>
          <w:rFonts w:cs="Times New Roman"/>
          <w:color w:val="C00000"/>
          <w:sz w:val="24"/>
          <w:szCs w:val="24"/>
        </w:rPr>
      </w:pPr>
    </w:p>
    <w:p w:rsidR="00E35303" w:rsidRPr="00644D32" w:rsidRDefault="00E35303" w:rsidP="009356FF">
      <w:pPr>
        <w:ind w:left="1440"/>
        <w:jc w:val="both"/>
        <w:rPr>
          <w:rFonts w:cs="Times New Roman"/>
          <w:sz w:val="24"/>
          <w:szCs w:val="24"/>
        </w:rPr>
      </w:pPr>
      <w:r w:rsidRPr="00644D32">
        <w:rPr>
          <w:rFonts w:cs="Times New Roman"/>
          <w:sz w:val="24"/>
          <w:szCs w:val="24"/>
        </w:rPr>
        <w:t>The Treasurer’s base salary shall be increased 1.75% each year of this Agreement. The base salary shall be renewed annually for possible increase based upon mutual agreement.</w:t>
      </w:r>
    </w:p>
    <w:p w:rsidR="00922E21" w:rsidRPr="00EF5C18" w:rsidRDefault="00922E21" w:rsidP="009356FF">
      <w:pPr>
        <w:ind w:left="1440"/>
        <w:jc w:val="both"/>
        <w:rPr>
          <w:rFonts w:cs="Times New Roman"/>
          <w:sz w:val="24"/>
          <w:szCs w:val="24"/>
        </w:rPr>
      </w:pPr>
    </w:p>
    <w:p w:rsidR="00EF5C18" w:rsidRPr="00644D32" w:rsidRDefault="00EF5C18" w:rsidP="009356FF">
      <w:pPr>
        <w:ind w:left="720"/>
        <w:jc w:val="both"/>
        <w:rPr>
          <w:rFonts w:cs="Times New Roman"/>
          <w:b/>
          <w:sz w:val="24"/>
          <w:szCs w:val="24"/>
        </w:rPr>
      </w:pPr>
      <w:r w:rsidRPr="00EF5C18">
        <w:rPr>
          <w:rFonts w:cs="Times New Roman"/>
          <w:b/>
          <w:sz w:val="24"/>
          <w:szCs w:val="24"/>
        </w:rPr>
        <w:t>b.</w:t>
      </w:r>
      <w:r w:rsidRPr="00EF5C18">
        <w:rPr>
          <w:rFonts w:cs="Times New Roman"/>
          <w:b/>
          <w:sz w:val="24"/>
          <w:szCs w:val="24"/>
        </w:rPr>
        <w:tab/>
      </w:r>
      <w:r w:rsidRPr="00644D32">
        <w:rPr>
          <w:rFonts w:cs="Times New Roman"/>
          <w:b/>
          <w:sz w:val="24"/>
          <w:szCs w:val="24"/>
          <w:u w:val="single"/>
        </w:rPr>
        <w:t>Fringe Benefits</w:t>
      </w:r>
      <w:r w:rsidR="00E35303" w:rsidRPr="00644D32">
        <w:rPr>
          <w:rFonts w:cs="Times New Roman"/>
          <w:b/>
          <w:sz w:val="24"/>
          <w:szCs w:val="24"/>
          <w:u w:val="single"/>
        </w:rPr>
        <w:t xml:space="preserve"> and Leaves</w:t>
      </w:r>
    </w:p>
    <w:p w:rsidR="00922E21" w:rsidRPr="00644D32" w:rsidRDefault="00922E21" w:rsidP="009356FF">
      <w:pPr>
        <w:ind w:left="1440"/>
        <w:jc w:val="both"/>
        <w:rPr>
          <w:rFonts w:cs="Times New Roman"/>
          <w:sz w:val="24"/>
          <w:szCs w:val="24"/>
        </w:rPr>
      </w:pPr>
    </w:p>
    <w:p w:rsidR="00EF5C18" w:rsidRDefault="00EF5C18" w:rsidP="009356FF">
      <w:pPr>
        <w:ind w:left="1440"/>
        <w:jc w:val="both"/>
        <w:rPr>
          <w:rFonts w:cs="Times New Roman"/>
          <w:sz w:val="24"/>
          <w:szCs w:val="24"/>
        </w:rPr>
      </w:pPr>
      <w:r w:rsidRPr="00644D32">
        <w:rPr>
          <w:rFonts w:cs="Times New Roman"/>
          <w:sz w:val="24"/>
          <w:szCs w:val="24"/>
        </w:rPr>
        <w:t>Except where this Contract expressly provides for a different fringe benefit</w:t>
      </w:r>
      <w:r w:rsidR="00467662">
        <w:rPr>
          <w:rFonts w:cs="Times New Roman"/>
          <w:sz w:val="24"/>
          <w:szCs w:val="24"/>
        </w:rPr>
        <w:t xml:space="preserve"> </w:t>
      </w:r>
      <w:r w:rsidR="00E35303" w:rsidRPr="00644D32">
        <w:rPr>
          <w:rFonts w:cs="Times New Roman"/>
          <w:sz w:val="24"/>
          <w:szCs w:val="24"/>
        </w:rPr>
        <w:t>or leave allocation</w:t>
      </w:r>
      <w:r w:rsidRPr="00644D32">
        <w:rPr>
          <w:rFonts w:cs="Times New Roman"/>
          <w:sz w:val="24"/>
          <w:szCs w:val="24"/>
        </w:rPr>
        <w:t xml:space="preserve">, the Treasurer/CFO shall receive in addition to the above-stated base salary, such fringe benefits </w:t>
      </w:r>
      <w:r w:rsidR="00E35303" w:rsidRPr="00644D32">
        <w:rPr>
          <w:rFonts w:cs="Times New Roman"/>
          <w:sz w:val="24"/>
          <w:szCs w:val="24"/>
        </w:rPr>
        <w:t xml:space="preserve">and leaves </w:t>
      </w:r>
      <w:r w:rsidRPr="00644D32">
        <w:rPr>
          <w:rFonts w:cs="Times New Roman"/>
          <w:sz w:val="24"/>
          <w:szCs w:val="24"/>
        </w:rPr>
        <w:t xml:space="preserve">which are provided to other certificated employees in accordance with Board Policy and </w:t>
      </w:r>
      <w:r w:rsidR="00E35303" w:rsidRPr="00644D32">
        <w:rPr>
          <w:rFonts w:cs="Times New Roman"/>
          <w:sz w:val="24"/>
          <w:szCs w:val="24"/>
        </w:rPr>
        <w:t xml:space="preserve">Administrative Personnel </w:t>
      </w:r>
      <w:r w:rsidRPr="00644D32">
        <w:rPr>
          <w:rFonts w:cs="Times New Roman"/>
          <w:sz w:val="24"/>
          <w:szCs w:val="24"/>
        </w:rPr>
        <w:t>Guidelines as such may be a</w:t>
      </w:r>
      <w:r w:rsidR="00D85927" w:rsidRPr="00644D32">
        <w:rPr>
          <w:rFonts w:cs="Times New Roman"/>
          <w:sz w:val="24"/>
          <w:szCs w:val="24"/>
        </w:rPr>
        <w:t>mended from time to time (the “</w:t>
      </w:r>
      <w:r w:rsidRPr="00644D32">
        <w:rPr>
          <w:rFonts w:cs="Times New Roman"/>
          <w:sz w:val="24"/>
          <w:szCs w:val="24"/>
        </w:rPr>
        <w:t xml:space="preserve">Policy and </w:t>
      </w:r>
      <w:r w:rsidRPr="00644D32">
        <w:rPr>
          <w:rFonts w:cs="Times New Roman"/>
          <w:sz w:val="24"/>
          <w:szCs w:val="24"/>
        </w:rPr>
        <w:lastRenderedPageBreak/>
        <w:t>Guidelines</w:t>
      </w:r>
      <w:r w:rsidR="00D85927" w:rsidRPr="00644D32">
        <w:rPr>
          <w:rFonts w:cs="Times New Roman"/>
          <w:sz w:val="24"/>
          <w:szCs w:val="24"/>
        </w:rPr>
        <w:t>”</w:t>
      </w:r>
      <w:r w:rsidRPr="00644D32">
        <w:rPr>
          <w:rFonts w:cs="Times New Roman"/>
          <w:sz w:val="24"/>
          <w:szCs w:val="24"/>
        </w:rPr>
        <w:t>). The Policy and Guidelines, including any subsequent amendments thereto, are incorporated herein and made a part hereof.</w:t>
      </w:r>
    </w:p>
    <w:p w:rsidR="00922E21" w:rsidRPr="00EF5C18" w:rsidRDefault="00922E21" w:rsidP="009356FF">
      <w:pPr>
        <w:ind w:left="1440"/>
        <w:jc w:val="both"/>
        <w:rPr>
          <w:rFonts w:cs="Times New Roman"/>
          <w:sz w:val="24"/>
          <w:szCs w:val="24"/>
        </w:rPr>
      </w:pPr>
    </w:p>
    <w:p w:rsidR="00EF5C18" w:rsidRPr="00EF5C18" w:rsidRDefault="00EF5C18" w:rsidP="009356FF">
      <w:pPr>
        <w:keepNext/>
        <w:ind w:left="720"/>
        <w:jc w:val="both"/>
        <w:rPr>
          <w:rFonts w:cs="Times New Roman"/>
          <w:b/>
          <w:sz w:val="24"/>
          <w:szCs w:val="24"/>
        </w:rPr>
      </w:pPr>
      <w:r w:rsidRPr="00EF5C18">
        <w:rPr>
          <w:rFonts w:cs="Times New Roman"/>
          <w:b/>
          <w:sz w:val="24"/>
          <w:szCs w:val="24"/>
        </w:rPr>
        <w:t>c.</w:t>
      </w:r>
      <w:r w:rsidRPr="00EF5C18">
        <w:rPr>
          <w:rFonts w:cs="Times New Roman"/>
          <w:b/>
          <w:sz w:val="24"/>
          <w:szCs w:val="24"/>
        </w:rPr>
        <w:tab/>
      </w:r>
      <w:r w:rsidRPr="00EF5C18">
        <w:rPr>
          <w:rFonts w:cs="Times New Roman"/>
          <w:b/>
          <w:sz w:val="24"/>
          <w:szCs w:val="24"/>
          <w:u w:val="single"/>
        </w:rPr>
        <w:t>FICA Contribution</w:t>
      </w:r>
    </w:p>
    <w:p w:rsidR="000C485F" w:rsidRDefault="000C485F" w:rsidP="009356FF">
      <w:pPr>
        <w:ind w:left="1440"/>
        <w:jc w:val="both"/>
        <w:rPr>
          <w:rFonts w:cs="Times New Roman"/>
          <w:sz w:val="24"/>
          <w:szCs w:val="24"/>
        </w:rPr>
      </w:pPr>
    </w:p>
    <w:p w:rsidR="00EF5C18" w:rsidRDefault="00EF5C18" w:rsidP="009356FF">
      <w:pPr>
        <w:ind w:left="1440"/>
        <w:jc w:val="both"/>
        <w:rPr>
          <w:rFonts w:cs="Times New Roman"/>
          <w:sz w:val="24"/>
          <w:szCs w:val="24"/>
        </w:rPr>
      </w:pPr>
      <w:r w:rsidRPr="00EF5C18">
        <w:rPr>
          <w:rFonts w:cs="Times New Roman"/>
          <w:sz w:val="24"/>
          <w:szCs w:val="24"/>
        </w:rPr>
        <w:t>The Board agrees to pay on behalf of the Treasurer/CFO, the full amount of the employee tax that, pursuant to Section 3101 of the Internal Revenue Code, is impose</w:t>
      </w:r>
      <w:r w:rsidR="00D85927">
        <w:rPr>
          <w:rFonts w:cs="Times New Roman"/>
          <w:sz w:val="24"/>
          <w:szCs w:val="24"/>
        </w:rPr>
        <w:t>d upon all of the Medicare tax “</w:t>
      </w:r>
      <w:r w:rsidRPr="00EF5C18">
        <w:rPr>
          <w:rFonts w:cs="Times New Roman"/>
          <w:sz w:val="24"/>
          <w:szCs w:val="24"/>
        </w:rPr>
        <w:t>wages</w:t>
      </w:r>
      <w:r w:rsidR="00D85927">
        <w:rPr>
          <w:rFonts w:cs="Times New Roman"/>
          <w:sz w:val="24"/>
          <w:szCs w:val="24"/>
        </w:rPr>
        <w:t>”</w:t>
      </w:r>
      <w:r w:rsidRPr="00EF5C18">
        <w:rPr>
          <w:rFonts w:cs="Times New Roman"/>
          <w:sz w:val="24"/>
          <w:szCs w:val="24"/>
        </w:rPr>
        <w:t xml:space="preserve"> that are paid to the Treasurer/CFO pursuant to this Contract (currently 1.45% of salary). The Treasurer/CFO acknowledges and agrees that such payments may be reportable as additional taxable income of the Treasurer/CFO; and Board shall not be required to pay on behalf of, or to otherwise reimburse the Treasurer/CFO on account of, any such income tax consequences.</w:t>
      </w:r>
    </w:p>
    <w:p w:rsidR="00D7639B" w:rsidRDefault="00D7639B" w:rsidP="009356FF">
      <w:pPr>
        <w:ind w:left="1440"/>
        <w:jc w:val="both"/>
        <w:rPr>
          <w:rFonts w:cs="Times New Roman"/>
          <w:sz w:val="24"/>
          <w:szCs w:val="24"/>
        </w:rPr>
      </w:pPr>
    </w:p>
    <w:p w:rsidR="00D7639B" w:rsidRPr="00EF5C18" w:rsidRDefault="00D7639B" w:rsidP="00D7639B">
      <w:pPr>
        <w:jc w:val="both"/>
        <w:rPr>
          <w:rFonts w:cs="Times New Roman"/>
          <w:b/>
          <w:sz w:val="24"/>
          <w:szCs w:val="24"/>
        </w:rPr>
      </w:pPr>
      <w:r w:rsidRPr="00EF5C18">
        <w:rPr>
          <w:rFonts w:cs="Times New Roman"/>
          <w:b/>
          <w:sz w:val="24"/>
          <w:szCs w:val="24"/>
        </w:rPr>
        <w:t>5.</w:t>
      </w:r>
      <w:r w:rsidRPr="00EF5C18">
        <w:rPr>
          <w:rFonts w:cs="Times New Roman"/>
          <w:b/>
          <w:sz w:val="24"/>
          <w:szCs w:val="24"/>
        </w:rPr>
        <w:tab/>
      </w:r>
      <w:r w:rsidRPr="00D7639B">
        <w:rPr>
          <w:rFonts w:cs="Times New Roman"/>
          <w:b/>
          <w:sz w:val="24"/>
          <w:szCs w:val="24"/>
          <w:u w:val="single"/>
        </w:rPr>
        <w:t>Annuity</w:t>
      </w:r>
    </w:p>
    <w:p w:rsidR="00D7639B" w:rsidRDefault="00D7639B" w:rsidP="00D7639B">
      <w:pPr>
        <w:ind w:firstLine="720"/>
        <w:jc w:val="both"/>
        <w:rPr>
          <w:rFonts w:cs="Times New Roman"/>
          <w:sz w:val="24"/>
          <w:szCs w:val="24"/>
        </w:rPr>
      </w:pPr>
    </w:p>
    <w:p w:rsidR="000C485F" w:rsidRDefault="00D7639B" w:rsidP="00D7639B">
      <w:pPr>
        <w:ind w:firstLine="720"/>
        <w:jc w:val="both"/>
        <w:rPr>
          <w:rFonts w:cs="Times New Roman"/>
          <w:sz w:val="24"/>
          <w:szCs w:val="24"/>
        </w:rPr>
      </w:pPr>
      <w:r w:rsidRPr="00D7639B">
        <w:rPr>
          <w:rFonts w:cs="Times New Roman"/>
          <w:sz w:val="24"/>
          <w:szCs w:val="24"/>
        </w:rPr>
        <w:t xml:space="preserve">At the end of each calendar month of employment under this Contract, the Board shall contribute on behalf of the </w:t>
      </w:r>
      <w:r>
        <w:rPr>
          <w:rFonts w:cs="Times New Roman"/>
          <w:sz w:val="24"/>
          <w:szCs w:val="24"/>
        </w:rPr>
        <w:t>Treasurer/CFO</w:t>
      </w:r>
      <w:r w:rsidRPr="00D7639B">
        <w:rPr>
          <w:rFonts w:cs="Times New Roman"/>
          <w:sz w:val="24"/>
          <w:szCs w:val="24"/>
        </w:rPr>
        <w:t xml:space="preserve"> to an annuity contract or custodial account which is tax qualified under IRC §403(b) (an </w:t>
      </w:r>
      <w:r w:rsidR="00467662">
        <w:rPr>
          <w:rFonts w:cs="Times New Roman"/>
          <w:sz w:val="24"/>
          <w:szCs w:val="24"/>
        </w:rPr>
        <w:t>“</w:t>
      </w:r>
      <w:r w:rsidRPr="00D7639B">
        <w:rPr>
          <w:rFonts w:cs="Times New Roman"/>
          <w:sz w:val="24"/>
          <w:szCs w:val="24"/>
        </w:rPr>
        <w:t>Annuity</w:t>
      </w:r>
      <w:r w:rsidR="00467662">
        <w:rPr>
          <w:rFonts w:cs="Times New Roman"/>
          <w:sz w:val="24"/>
          <w:szCs w:val="24"/>
        </w:rPr>
        <w:t>”</w:t>
      </w:r>
      <w:r w:rsidRPr="00D7639B">
        <w:rPr>
          <w:rFonts w:cs="Times New Roman"/>
          <w:sz w:val="24"/>
          <w:szCs w:val="24"/>
        </w:rPr>
        <w:t xml:space="preserve">) as selected by the </w:t>
      </w:r>
      <w:r>
        <w:rPr>
          <w:rFonts w:cs="Times New Roman"/>
          <w:sz w:val="24"/>
          <w:szCs w:val="24"/>
        </w:rPr>
        <w:t>Treasurer/CFO</w:t>
      </w:r>
      <w:r w:rsidRPr="00D7639B">
        <w:rPr>
          <w:rFonts w:cs="Times New Roman"/>
          <w:sz w:val="24"/>
          <w:szCs w:val="24"/>
        </w:rPr>
        <w:t xml:space="preserve"> from a list of Providers that are available under the Section 403(b) Plan of the District, and/or from IRC Section 401(a) or IRC Section 457, or any combination of such plans, as determined by the </w:t>
      </w:r>
      <w:r>
        <w:rPr>
          <w:rFonts w:cs="Times New Roman"/>
          <w:sz w:val="24"/>
          <w:szCs w:val="24"/>
        </w:rPr>
        <w:t>Treasurer/CFO</w:t>
      </w:r>
      <w:r w:rsidRPr="00D7639B">
        <w:rPr>
          <w:rFonts w:cs="Times New Roman"/>
          <w:sz w:val="24"/>
          <w:szCs w:val="24"/>
        </w:rPr>
        <w:t xml:space="preserve">. The amount to be contributed to the Annuity for each month shall be equal to one twelfth (1/12) of six and one-half percent (6.5%) of the base salary that is payable pursuant to Paragraph 3(a) above. The annuity shall be the property of </w:t>
      </w:r>
      <w:r>
        <w:rPr>
          <w:rFonts w:cs="Times New Roman"/>
          <w:sz w:val="24"/>
          <w:szCs w:val="24"/>
        </w:rPr>
        <w:t>Treasurer/CFO</w:t>
      </w:r>
      <w:r w:rsidRPr="00D7639B">
        <w:rPr>
          <w:rFonts w:cs="Times New Roman"/>
          <w:sz w:val="24"/>
          <w:szCs w:val="24"/>
        </w:rPr>
        <w:t xml:space="preserve"> both before and after separation from employment. The </w:t>
      </w:r>
      <w:r>
        <w:rPr>
          <w:rFonts w:cs="Times New Roman"/>
          <w:sz w:val="24"/>
          <w:szCs w:val="24"/>
        </w:rPr>
        <w:t>Treasurer/CFO</w:t>
      </w:r>
      <w:r w:rsidRPr="00D7639B">
        <w:rPr>
          <w:rFonts w:cs="Times New Roman"/>
          <w:sz w:val="24"/>
          <w:szCs w:val="24"/>
        </w:rPr>
        <w:t xml:space="preserve"> acknowledges that for federal income tax purposes, the payments to the Annuity or other IRS tax-sheltered payments shall be treated as salary reduction contributions on behalf of the </w:t>
      </w:r>
      <w:r>
        <w:rPr>
          <w:rFonts w:cs="Times New Roman"/>
          <w:sz w:val="24"/>
          <w:szCs w:val="24"/>
        </w:rPr>
        <w:t>Treasurer/CFO</w:t>
      </w:r>
      <w:r w:rsidRPr="00D7639B">
        <w:rPr>
          <w:rFonts w:cs="Times New Roman"/>
          <w:sz w:val="24"/>
          <w:szCs w:val="24"/>
        </w:rPr>
        <w:t xml:space="preserve">. The Board agrees to fully cooperate with the </w:t>
      </w:r>
      <w:r>
        <w:rPr>
          <w:rFonts w:cs="Times New Roman"/>
          <w:sz w:val="24"/>
          <w:szCs w:val="24"/>
        </w:rPr>
        <w:t>Treasurer/CFO</w:t>
      </w:r>
      <w:r w:rsidRPr="00D7639B">
        <w:rPr>
          <w:rFonts w:cs="Times New Roman"/>
          <w:sz w:val="24"/>
          <w:szCs w:val="24"/>
        </w:rPr>
        <w:t xml:space="preserve"> to implement tax-sheltering decisions by the </w:t>
      </w:r>
      <w:r>
        <w:rPr>
          <w:rFonts w:cs="Times New Roman"/>
          <w:sz w:val="24"/>
          <w:szCs w:val="24"/>
        </w:rPr>
        <w:t>Treasurer/CFO</w:t>
      </w:r>
      <w:r w:rsidRPr="00D7639B">
        <w:rPr>
          <w:rFonts w:cs="Times New Roman"/>
          <w:sz w:val="24"/>
          <w:szCs w:val="24"/>
        </w:rPr>
        <w:t xml:space="preserve"> to the extent allowed under law consistent with the above. At the sole discretion of the </w:t>
      </w:r>
      <w:r>
        <w:rPr>
          <w:rFonts w:cs="Times New Roman"/>
          <w:sz w:val="24"/>
          <w:szCs w:val="24"/>
        </w:rPr>
        <w:t>Treasurer/CFO</w:t>
      </w:r>
      <w:r w:rsidRPr="00D7639B">
        <w:rPr>
          <w:rFonts w:cs="Times New Roman"/>
          <w:sz w:val="24"/>
          <w:szCs w:val="24"/>
        </w:rPr>
        <w:t xml:space="preserve">, any portion or all of this six and one-half percent (6.5%) annuity amount can be taken as cash payment to be distributed in two (2) equal payments each contract year, or can be taken as compensation to be included in bi-weekly salary payments, so long as the total payments made under this Section to the </w:t>
      </w:r>
      <w:r>
        <w:rPr>
          <w:rFonts w:cs="Times New Roman"/>
          <w:sz w:val="24"/>
          <w:szCs w:val="24"/>
        </w:rPr>
        <w:t>Treasurer/CFO</w:t>
      </w:r>
      <w:r w:rsidRPr="00D7639B">
        <w:rPr>
          <w:rFonts w:cs="Times New Roman"/>
          <w:sz w:val="24"/>
          <w:szCs w:val="24"/>
        </w:rPr>
        <w:t xml:space="preserve"> or to the annuity company do not exceed the six and one-half (6.5%) total amount allowed in this Section </w:t>
      </w:r>
      <w:r>
        <w:rPr>
          <w:rFonts w:cs="Times New Roman"/>
          <w:sz w:val="24"/>
          <w:szCs w:val="24"/>
        </w:rPr>
        <w:t>5</w:t>
      </w:r>
      <w:r w:rsidRPr="00D7639B">
        <w:rPr>
          <w:rFonts w:cs="Times New Roman"/>
          <w:sz w:val="24"/>
          <w:szCs w:val="24"/>
        </w:rPr>
        <w:t xml:space="preserve"> – Annuity. The amounts paid to the Annuity and/or paid to the </w:t>
      </w:r>
      <w:r>
        <w:rPr>
          <w:rFonts w:cs="Times New Roman"/>
          <w:sz w:val="24"/>
          <w:szCs w:val="24"/>
        </w:rPr>
        <w:t>Treasurer/CFO</w:t>
      </w:r>
      <w:r w:rsidRPr="00D7639B">
        <w:rPr>
          <w:rFonts w:cs="Times New Roman"/>
          <w:sz w:val="24"/>
          <w:szCs w:val="24"/>
        </w:rPr>
        <w:t xml:space="preserve"> shall be considered part of the base salary of the </w:t>
      </w:r>
      <w:r>
        <w:rPr>
          <w:rFonts w:cs="Times New Roman"/>
          <w:sz w:val="24"/>
          <w:szCs w:val="24"/>
        </w:rPr>
        <w:t>Treasurer/CFO</w:t>
      </w:r>
      <w:r w:rsidRPr="00D7639B">
        <w:rPr>
          <w:rFonts w:cs="Times New Roman"/>
          <w:sz w:val="24"/>
          <w:szCs w:val="24"/>
        </w:rPr>
        <w:t xml:space="preserve"> for S</w:t>
      </w:r>
      <w:r w:rsidR="00582332">
        <w:rPr>
          <w:rFonts w:cs="Times New Roman"/>
          <w:sz w:val="24"/>
          <w:szCs w:val="24"/>
        </w:rPr>
        <w:t>E</w:t>
      </w:r>
      <w:r w:rsidRPr="00D7639B">
        <w:rPr>
          <w:rFonts w:cs="Times New Roman"/>
          <w:sz w:val="24"/>
          <w:szCs w:val="24"/>
        </w:rPr>
        <w:t>RS and other purposes.</w:t>
      </w:r>
    </w:p>
    <w:p w:rsidR="00D7639B" w:rsidRPr="00EF5C18" w:rsidRDefault="00D7639B" w:rsidP="00D7639B">
      <w:pPr>
        <w:ind w:left="1440"/>
        <w:jc w:val="both"/>
        <w:rPr>
          <w:rFonts w:cs="Times New Roman"/>
          <w:sz w:val="24"/>
          <w:szCs w:val="24"/>
        </w:rPr>
      </w:pPr>
    </w:p>
    <w:p w:rsidR="00EF5C18" w:rsidRPr="00EF5C18" w:rsidRDefault="00D7639B" w:rsidP="009356FF">
      <w:pPr>
        <w:jc w:val="both"/>
        <w:rPr>
          <w:rFonts w:cs="Times New Roman"/>
          <w:b/>
          <w:sz w:val="24"/>
          <w:szCs w:val="24"/>
        </w:rPr>
      </w:pPr>
      <w:r>
        <w:rPr>
          <w:rFonts w:cs="Times New Roman"/>
          <w:b/>
          <w:sz w:val="24"/>
          <w:szCs w:val="24"/>
        </w:rPr>
        <w:t>6</w:t>
      </w:r>
      <w:r w:rsidR="00EF5C18" w:rsidRPr="00EF5C18">
        <w:rPr>
          <w:rFonts w:cs="Times New Roman"/>
          <w:b/>
          <w:sz w:val="24"/>
          <w:szCs w:val="24"/>
        </w:rPr>
        <w:t>.</w:t>
      </w:r>
      <w:r w:rsidR="00EF5C18" w:rsidRPr="00EF5C18">
        <w:rPr>
          <w:rFonts w:cs="Times New Roman"/>
          <w:b/>
          <w:sz w:val="24"/>
          <w:szCs w:val="24"/>
        </w:rPr>
        <w:tab/>
      </w:r>
      <w:r w:rsidR="00EF5C18" w:rsidRPr="00EF5C18">
        <w:rPr>
          <w:rFonts w:cs="Times New Roman"/>
          <w:b/>
          <w:sz w:val="24"/>
          <w:szCs w:val="24"/>
          <w:u w:val="single"/>
        </w:rPr>
        <w:t>Professional Development</w:t>
      </w:r>
    </w:p>
    <w:p w:rsidR="000C485F" w:rsidRDefault="000C485F"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The Board shall pa</w:t>
      </w:r>
      <w:r w:rsidR="00D85927">
        <w:rPr>
          <w:rFonts w:cs="Times New Roman"/>
          <w:sz w:val="24"/>
          <w:szCs w:val="24"/>
        </w:rPr>
        <w:t>y the cost of the Treasurer/CFO’</w:t>
      </w:r>
      <w:r w:rsidRPr="00EF5C18">
        <w:rPr>
          <w:rFonts w:cs="Times New Roman"/>
          <w:sz w:val="24"/>
          <w:szCs w:val="24"/>
        </w:rPr>
        <w:t>s membership in OASBO.  Upon request of the Treasurer/CFO, the Board may also approve the cost of the Treasurer/CFO's membership in other professional organizations, provided they are educational in nature and/or relate to the performance by the Treasurer/CFO of his duties for the District and shall include, but not be limited to, community organizations. Additionally, the Treasurer/CFO shall be encouraged to attend professional meetings at the local, state, and national level as are approved by the Board, incl</w:t>
      </w:r>
      <w:r w:rsidR="00D85927">
        <w:rPr>
          <w:rFonts w:cs="Times New Roman"/>
          <w:sz w:val="24"/>
          <w:szCs w:val="24"/>
        </w:rPr>
        <w:t>uding the cost of attendance.  “Cost of membership”</w:t>
      </w:r>
      <w:r w:rsidRPr="00EF5C18">
        <w:rPr>
          <w:rFonts w:cs="Times New Roman"/>
          <w:sz w:val="24"/>
          <w:szCs w:val="24"/>
        </w:rPr>
        <w:t xml:space="preserve"> and “cost of attendance” </w:t>
      </w:r>
      <w:r w:rsidRPr="00EF5C18">
        <w:rPr>
          <w:rFonts w:cs="Times New Roman"/>
          <w:sz w:val="24"/>
          <w:szCs w:val="24"/>
        </w:rPr>
        <w:lastRenderedPageBreak/>
        <w:t>shall include, but not be limited to, dues, assessments, and reasonable expenses (including travel expenses) relating to membership in and attendance at meetings of the organization.</w:t>
      </w:r>
    </w:p>
    <w:p w:rsidR="00D51641" w:rsidRPr="00EF5C18" w:rsidRDefault="00D51641" w:rsidP="009356FF">
      <w:pPr>
        <w:ind w:firstLine="720"/>
        <w:jc w:val="both"/>
        <w:rPr>
          <w:rFonts w:cs="Times New Roman"/>
          <w:sz w:val="24"/>
          <w:szCs w:val="24"/>
        </w:rPr>
      </w:pPr>
    </w:p>
    <w:p w:rsidR="00EF5C18" w:rsidRPr="00EF5C18" w:rsidRDefault="00D7639B" w:rsidP="009356FF">
      <w:pPr>
        <w:jc w:val="both"/>
        <w:rPr>
          <w:rFonts w:cs="Times New Roman"/>
          <w:b/>
          <w:sz w:val="24"/>
          <w:szCs w:val="24"/>
        </w:rPr>
      </w:pPr>
      <w:r>
        <w:rPr>
          <w:rFonts w:cs="Times New Roman"/>
          <w:b/>
          <w:sz w:val="24"/>
          <w:szCs w:val="24"/>
        </w:rPr>
        <w:t>7</w:t>
      </w:r>
      <w:r w:rsidR="00EF5C18" w:rsidRPr="00EF5C18">
        <w:rPr>
          <w:rFonts w:cs="Times New Roman"/>
          <w:b/>
          <w:sz w:val="24"/>
          <w:szCs w:val="24"/>
        </w:rPr>
        <w:t>.</w:t>
      </w:r>
      <w:r w:rsidR="00EF5C18" w:rsidRPr="00EF5C18">
        <w:rPr>
          <w:rFonts w:cs="Times New Roman"/>
          <w:b/>
          <w:sz w:val="24"/>
          <w:szCs w:val="24"/>
        </w:rPr>
        <w:tab/>
      </w:r>
      <w:r w:rsidR="00EF5C18" w:rsidRPr="00EF5C18">
        <w:rPr>
          <w:rFonts w:cs="Times New Roman"/>
          <w:b/>
          <w:sz w:val="24"/>
          <w:szCs w:val="24"/>
          <w:u w:val="single"/>
        </w:rPr>
        <w:t>Days to Be Worked</w:t>
      </w:r>
    </w:p>
    <w:p w:rsidR="00D51641" w:rsidRDefault="00D51641"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The Treasurer/CFO</w:t>
      </w:r>
      <w:r>
        <w:rPr>
          <w:rFonts w:cs="Times New Roman"/>
          <w:sz w:val="24"/>
          <w:szCs w:val="24"/>
        </w:rPr>
        <w:t>’</w:t>
      </w:r>
      <w:r w:rsidRPr="00EF5C18">
        <w:rPr>
          <w:rFonts w:cs="Times New Roman"/>
          <w:sz w:val="24"/>
          <w:szCs w:val="24"/>
        </w:rPr>
        <w:t>s rate of pay shall be calculated on the basis of two hundred sixty (260) working days, inclusive of all holidays and vacation days. The Treasurer/CFO shall devote such time and energies as are necessary to perform the duties specified in the Job Description. These duties will generally be performed during normal business hours, but it is expressly agreed that the duties of this position will require the Treasurer/CFO to work during times other than normal business hours.</w:t>
      </w:r>
    </w:p>
    <w:p w:rsidR="00D51641" w:rsidRPr="00EF5C18" w:rsidRDefault="00D51641" w:rsidP="009356FF">
      <w:pPr>
        <w:ind w:firstLine="720"/>
        <w:jc w:val="both"/>
        <w:rPr>
          <w:rFonts w:cs="Times New Roman"/>
          <w:sz w:val="24"/>
          <w:szCs w:val="24"/>
        </w:rPr>
      </w:pPr>
    </w:p>
    <w:p w:rsidR="00EF5C18" w:rsidRPr="00EF5C18" w:rsidRDefault="00D7639B" w:rsidP="00E35303">
      <w:pPr>
        <w:jc w:val="both"/>
        <w:rPr>
          <w:rFonts w:cs="Times New Roman"/>
          <w:b/>
          <w:sz w:val="24"/>
          <w:szCs w:val="24"/>
        </w:rPr>
      </w:pPr>
      <w:r>
        <w:rPr>
          <w:rFonts w:cs="Times New Roman"/>
          <w:b/>
          <w:sz w:val="24"/>
          <w:szCs w:val="24"/>
        </w:rPr>
        <w:t>8</w:t>
      </w:r>
      <w:r w:rsidR="00EF5C18" w:rsidRPr="00EF5C18">
        <w:rPr>
          <w:rFonts w:cs="Times New Roman"/>
          <w:b/>
          <w:sz w:val="24"/>
          <w:szCs w:val="24"/>
        </w:rPr>
        <w:t>.</w:t>
      </w:r>
      <w:r w:rsidR="00EF5C18" w:rsidRPr="00EF5C18">
        <w:rPr>
          <w:rFonts w:cs="Times New Roman"/>
          <w:b/>
          <w:sz w:val="24"/>
          <w:szCs w:val="24"/>
        </w:rPr>
        <w:tab/>
      </w:r>
      <w:r w:rsidR="00EF5C18" w:rsidRPr="00D85927">
        <w:rPr>
          <w:rFonts w:cs="Times New Roman"/>
          <w:b/>
          <w:i/>
          <w:sz w:val="24"/>
          <w:szCs w:val="24"/>
          <w:u w:val="single"/>
        </w:rPr>
        <w:t>Per Diem</w:t>
      </w:r>
      <w:r w:rsidR="00EF5C18" w:rsidRPr="00EF5C18">
        <w:rPr>
          <w:rFonts w:cs="Times New Roman"/>
          <w:b/>
          <w:sz w:val="24"/>
          <w:szCs w:val="24"/>
          <w:u w:val="single"/>
        </w:rPr>
        <w:t xml:space="preserve"> Rate</w:t>
      </w:r>
    </w:p>
    <w:p w:rsidR="00D51641" w:rsidRDefault="00D51641" w:rsidP="00726918">
      <w:pPr>
        <w:keepNext/>
        <w:keepLines/>
        <w:ind w:firstLine="720"/>
        <w:jc w:val="both"/>
        <w:rPr>
          <w:rFonts w:cs="Times New Roman"/>
          <w:sz w:val="24"/>
          <w:szCs w:val="24"/>
        </w:rPr>
      </w:pPr>
    </w:p>
    <w:p w:rsidR="00D51641" w:rsidRDefault="00EF5C18" w:rsidP="00726918">
      <w:pPr>
        <w:keepNext/>
        <w:keepLines/>
        <w:ind w:firstLine="720"/>
        <w:jc w:val="both"/>
        <w:rPr>
          <w:rFonts w:cs="Times New Roman"/>
          <w:sz w:val="24"/>
          <w:szCs w:val="24"/>
        </w:rPr>
      </w:pPr>
      <w:r w:rsidRPr="00EF5C18">
        <w:rPr>
          <w:rFonts w:cs="Times New Roman"/>
          <w:sz w:val="24"/>
          <w:szCs w:val="24"/>
        </w:rPr>
        <w:t xml:space="preserve">The </w:t>
      </w:r>
      <w:r w:rsidRPr="00D85927">
        <w:rPr>
          <w:rFonts w:cs="Times New Roman"/>
          <w:i/>
          <w:sz w:val="24"/>
          <w:szCs w:val="24"/>
        </w:rPr>
        <w:t>per diem</w:t>
      </w:r>
      <w:r w:rsidRPr="00EF5C18">
        <w:rPr>
          <w:rFonts w:cs="Times New Roman"/>
          <w:sz w:val="24"/>
          <w:szCs w:val="24"/>
        </w:rPr>
        <w:t xml:space="preserve"> rate of pay calculations shall be </w:t>
      </w:r>
      <w:r w:rsidR="00D51641" w:rsidRPr="00D51641">
        <w:rPr>
          <w:rFonts w:cs="Times New Roman"/>
          <w:sz w:val="24"/>
          <w:szCs w:val="24"/>
        </w:rPr>
        <w:t xml:space="preserve">consistent with the method used for all eligible District administrators in Section 1(B) of the Administrative Personnel Guidelines effective </w:t>
      </w:r>
      <w:r w:rsidR="00582332">
        <w:rPr>
          <w:rFonts w:cs="Times New Roman"/>
          <w:sz w:val="24"/>
          <w:szCs w:val="24"/>
        </w:rPr>
        <w:t xml:space="preserve">August </w:t>
      </w:r>
      <w:r w:rsidR="00D51641" w:rsidRPr="00D51641">
        <w:rPr>
          <w:rFonts w:cs="Times New Roman"/>
          <w:sz w:val="24"/>
          <w:szCs w:val="24"/>
        </w:rPr>
        <w:t>1, 2016</w:t>
      </w:r>
      <w:r w:rsidR="00582332">
        <w:rPr>
          <w:rFonts w:cs="Times New Roman"/>
          <w:sz w:val="24"/>
          <w:szCs w:val="24"/>
        </w:rPr>
        <w:t>, and as may be amended from time to time during the term of this Agreement</w:t>
      </w:r>
      <w:r w:rsidR="00D51641" w:rsidRPr="00D51641">
        <w:rPr>
          <w:rFonts w:cs="Times New Roman"/>
          <w:sz w:val="24"/>
          <w:szCs w:val="24"/>
        </w:rPr>
        <w:t>.</w:t>
      </w:r>
    </w:p>
    <w:p w:rsidR="00140AA6" w:rsidRDefault="00140AA6" w:rsidP="00726918">
      <w:pPr>
        <w:keepNext/>
        <w:keepLines/>
        <w:ind w:firstLine="720"/>
        <w:jc w:val="both"/>
        <w:rPr>
          <w:rFonts w:cs="Times New Roman"/>
          <w:sz w:val="24"/>
          <w:szCs w:val="24"/>
        </w:rPr>
      </w:pPr>
    </w:p>
    <w:p w:rsidR="005B5233" w:rsidRPr="00EF5C18" w:rsidRDefault="00E35303" w:rsidP="005B5233">
      <w:pPr>
        <w:jc w:val="both"/>
        <w:rPr>
          <w:rFonts w:cs="Times New Roman"/>
          <w:b/>
          <w:sz w:val="24"/>
          <w:szCs w:val="24"/>
        </w:rPr>
      </w:pPr>
      <w:r>
        <w:rPr>
          <w:rFonts w:cs="Times New Roman"/>
          <w:b/>
          <w:sz w:val="24"/>
          <w:szCs w:val="24"/>
        </w:rPr>
        <w:t>9</w:t>
      </w:r>
      <w:r w:rsidR="005B5233" w:rsidRPr="00EF5C18">
        <w:rPr>
          <w:rFonts w:cs="Times New Roman"/>
          <w:b/>
          <w:sz w:val="24"/>
          <w:szCs w:val="24"/>
        </w:rPr>
        <w:t>.</w:t>
      </w:r>
      <w:r w:rsidR="005B5233" w:rsidRPr="00EF5C18">
        <w:rPr>
          <w:rFonts w:cs="Times New Roman"/>
          <w:b/>
          <w:sz w:val="24"/>
          <w:szCs w:val="24"/>
        </w:rPr>
        <w:tab/>
      </w:r>
      <w:r w:rsidR="005B5233" w:rsidRPr="00EF5C18">
        <w:rPr>
          <w:rFonts w:cs="Times New Roman"/>
          <w:b/>
          <w:sz w:val="24"/>
          <w:szCs w:val="24"/>
          <w:u w:val="single"/>
        </w:rPr>
        <w:t>Expenses</w:t>
      </w:r>
    </w:p>
    <w:p w:rsidR="005B5233" w:rsidRDefault="005B5233" w:rsidP="005B5233">
      <w:pPr>
        <w:ind w:firstLine="720"/>
        <w:jc w:val="both"/>
        <w:rPr>
          <w:rFonts w:cs="Times New Roman"/>
          <w:sz w:val="24"/>
          <w:szCs w:val="24"/>
        </w:rPr>
      </w:pPr>
    </w:p>
    <w:p w:rsidR="00211750" w:rsidRDefault="005B5233" w:rsidP="005B5233">
      <w:pPr>
        <w:ind w:firstLine="720"/>
        <w:jc w:val="both"/>
        <w:rPr>
          <w:rFonts w:cs="Times New Roman"/>
          <w:sz w:val="24"/>
          <w:szCs w:val="24"/>
        </w:rPr>
      </w:pPr>
      <w:r w:rsidRPr="00EF5C18">
        <w:rPr>
          <w:rFonts w:cs="Times New Roman"/>
          <w:sz w:val="24"/>
          <w:szCs w:val="24"/>
        </w:rPr>
        <w:t>The Board shall reimburse the Treasurer/CFO for all actual and necessary travel and other expenses required in the performance of his</w:t>
      </w:r>
      <w:r w:rsidR="009A489C">
        <w:rPr>
          <w:rFonts w:cs="Times New Roman"/>
          <w:sz w:val="24"/>
          <w:szCs w:val="24"/>
        </w:rPr>
        <w:t xml:space="preserve"> or her</w:t>
      </w:r>
      <w:r w:rsidRPr="00EF5C18">
        <w:rPr>
          <w:rFonts w:cs="Times New Roman"/>
          <w:sz w:val="24"/>
          <w:szCs w:val="24"/>
        </w:rPr>
        <w:t xml:space="preserve"> official duties during his</w:t>
      </w:r>
      <w:r w:rsidR="009A489C">
        <w:rPr>
          <w:rFonts w:cs="Times New Roman"/>
          <w:sz w:val="24"/>
          <w:szCs w:val="24"/>
        </w:rPr>
        <w:t xml:space="preserve"> </w:t>
      </w:r>
      <w:r w:rsidRPr="00EF5C18">
        <w:rPr>
          <w:rFonts w:cs="Times New Roman"/>
          <w:sz w:val="24"/>
          <w:szCs w:val="24"/>
        </w:rPr>
        <w:t>employment under this Contract, subject to such procedures and limitations as provided by law and by Board policy.</w:t>
      </w:r>
      <w:r w:rsidR="00211750">
        <w:rPr>
          <w:rFonts w:cs="Times New Roman"/>
          <w:sz w:val="24"/>
          <w:szCs w:val="24"/>
        </w:rPr>
        <w:t xml:space="preserve"> This includes a cell phone allowance in accordance with Board Policy.  </w:t>
      </w:r>
    </w:p>
    <w:p w:rsidR="00BA2E28" w:rsidRDefault="00BA2E28" w:rsidP="005B5233">
      <w:pPr>
        <w:ind w:firstLine="720"/>
        <w:jc w:val="both"/>
        <w:rPr>
          <w:rFonts w:cs="Times New Roman"/>
          <w:sz w:val="24"/>
          <w:szCs w:val="24"/>
        </w:rPr>
      </w:pPr>
    </w:p>
    <w:p w:rsidR="00644D32" w:rsidRPr="00D85927" w:rsidRDefault="00644D32" w:rsidP="00644D32">
      <w:pPr>
        <w:jc w:val="both"/>
        <w:rPr>
          <w:rFonts w:cs="Times New Roman"/>
          <w:b/>
          <w:sz w:val="24"/>
          <w:szCs w:val="24"/>
        </w:rPr>
      </w:pPr>
      <w:r w:rsidRPr="00D85927">
        <w:rPr>
          <w:rFonts w:cs="Times New Roman"/>
          <w:b/>
          <w:sz w:val="24"/>
          <w:szCs w:val="24"/>
        </w:rPr>
        <w:t>1</w:t>
      </w:r>
      <w:r>
        <w:rPr>
          <w:rFonts w:cs="Times New Roman"/>
          <w:b/>
          <w:sz w:val="24"/>
          <w:szCs w:val="24"/>
        </w:rPr>
        <w:t>0</w:t>
      </w:r>
      <w:r w:rsidRPr="00D85927">
        <w:rPr>
          <w:rFonts w:cs="Times New Roman"/>
          <w:b/>
          <w:sz w:val="24"/>
          <w:szCs w:val="24"/>
        </w:rPr>
        <w:t>.</w:t>
      </w:r>
      <w:r w:rsidRPr="00D85927">
        <w:rPr>
          <w:rFonts w:cs="Times New Roman"/>
          <w:b/>
          <w:sz w:val="24"/>
          <w:szCs w:val="24"/>
        </w:rPr>
        <w:tab/>
      </w:r>
      <w:r w:rsidRPr="00277974">
        <w:rPr>
          <w:rFonts w:cs="Times New Roman"/>
          <w:b/>
          <w:sz w:val="24"/>
          <w:szCs w:val="24"/>
          <w:u w:val="single"/>
        </w:rPr>
        <w:t>Relocation Expenses</w:t>
      </w:r>
    </w:p>
    <w:p w:rsidR="00644D32" w:rsidRDefault="00644D32" w:rsidP="00644D32">
      <w:pPr>
        <w:ind w:firstLine="720"/>
        <w:jc w:val="both"/>
        <w:rPr>
          <w:rFonts w:cs="Times New Roman"/>
          <w:sz w:val="24"/>
          <w:szCs w:val="24"/>
        </w:rPr>
      </w:pPr>
    </w:p>
    <w:p w:rsidR="00644D32" w:rsidRDefault="00644D32" w:rsidP="00644D32">
      <w:pPr>
        <w:ind w:firstLine="720"/>
        <w:jc w:val="both"/>
        <w:rPr>
          <w:rFonts w:cs="Times New Roman"/>
          <w:sz w:val="24"/>
          <w:szCs w:val="24"/>
        </w:rPr>
      </w:pPr>
      <w:r w:rsidRPr="00277974">
        <w:rPr>
          <w:rFonts w:cs="Times New Roman"/>
          <w:sz w:val="24"/>
          <w:szCs w:val="24"/>
        </w:rPr>
        <w:t xml:space="preserve">The Board agrees to reimburse the </w:t>
      </w:r>
      <w:r w:rsidRPr="00EF5C18">
        <w:rPr>
          <w:rFonts w:cs="Times New Roman"/>
          <w:sz w:val="24"/>
          <w:szCs w:val="24"/>
        </w:rPr>
        <w:t>Treasurer/CFO</w:t>
      </w:r>
      <w:r w:rsidRPr="00277974">
        <w:rPr>
          <w:rFonts w:cs="Times New Roman"/>
          <w:sz w:val="24"/>
          <w:szCs w:val="24"/>
        </w:rPr>
        <w:t xml:space="preserve"> up to Five Thousand Dollars ($5,000) for documented out-of-pocket costs associated with </w:t>
      </w:r>
      <w:r>
        <w:rPr>
          <w:rFonts w:cs="Times New Roman"/>
          <w:sz w:val="24"/>
          <w:szCs w:val="24"/>
        </w:rPr>
        <w:t>his</w:t>
      </w:r>
      <w:r w:rsidRPr="00277974">
        <w:rPr>
          <w:rFonts w:cs="Times New Roman"/>
          <w:sz w:val="24"/>
          <w:szCs w:val="24"/>
        </w:rPr>
        <w:t xml:space="preserve"> family’s relocation to the Brecksville-Broadview Heights area</w:t>
      </w:r>
      <w:r>
        <w:rPr>
          <w:rFonts w:cs="Times New Roman"/>
          <w:sz w:val="24"/>
          <w:szCs w:val="24"/>
        </w:rPr>
        <w:t xml:space="preserve"> provided such relocation occurs by August 1, 2021</w:t>
      </w:r>
      <w:r w:rsidRPr="00277974">
        <w:rPr>
          <w:rFonts w:cs="Times New Roman"/>
          <w:sz w:val="24"/>
          <w:szCs w:val="24"/>
        </w:rPr>
        <w:t>.</w:t>
      </w:r>
    </w:p>
    <w:p w:rsidR="00644D32" w:rsidRDefault="00644D32" w:rsidP="00644D32">
      <w:pPr>
        <w:jc w:val="both"/>
        <w:rPr>
          <w:rFonts w:cs="Times New Roman"/>
          <w:b/>
          <w:sz w:val="24"/>
          <w:szCs w:val="24"/>
        </w:rPr>
      </w:pPr>
    </w:p>
    <w:p w:rsidR="00EF5C18" w:rsidRPr="00EF5C18" w:rsidRDefault="00EF5C18" w:rsidP="009356FF">
      <w:pPr>
        <w:jc w:val="both"/>
        <w:rPr>
          <w:rFonts w:cs="Times New Roman"/>
          <w:b/>
          <w:sz w:val="24"/>
          <w:szCs w:val="24"/>
        </w:rPr>
      </w:pPr>
      <w:r w:rsidRPr="00EF5C18">
        <w:rPr>
          <w:rFonts w:cs="Times New Roman"/>
          <w:b/>
          <w:sz w:val="24"/>
          <w:szCs w:val="24"/>
        </w:rPr>
        <w:t>1</w:t>
      </w:r>
      <w:r w:rsidR="00467662">
        <w:rPr>
          <w:rFonts w:cs="Times New Roman"/>
          <w:b/>
          <w:sz w:val="24"/>
          <w:szCs w:val="24"/>
        </w:rPr>
        <w:t>1</w:t>
      </w:r>
      <w:r w:rsidRPr="00EF5C18">
        <w:rPr>
          <w:rFonts w:cs="Times New Roman"/>
          <w:b/>
          <w:sz w:val="24"/>
          <w:szCs w:val="24"/>
        </w:rPr>
        <w:t>.</w:t>
      </w:r>
      <w:r w:rsidRPr="00EF5C18">
        <w:rPr>
          <w:rFonts w:cs="Times New Roman"/>
          <w:b/>
          <w:sz w:val="24"/>
          <w:szCs w:val="24"/>
        </w:rPr>
        <w:tab/>
      </w:r>
      <w:r w:rsidRPr="00EF5C18">
        <w:rPr>
          <w:rFonts w:cs="Times New Roman"/>
          <w:b/>
          <w:sz w:val="24"/>
          <w:szCs w:val="24"/>
          <w:u w:val="single"/>
        </w:rPr>
        <w:t>Evaluation</w:t>
      </w:r>
    </w:p>
    <w:p w:rsidR="00D51641" w:rsidRDefault="00D51641" w:rsidP="009356FF">
      <w:pPr>
        <w:ind w:firstLine="720"/>
        <w:jc w:val="both"/>
        <w:rPr>
          <w:rFonts w:cs="Times New Roman"/>
          <w:sz w:val="24"/>
          <w:szCs w:val="24"/>
        </w:rPr>
      </w:pPr>
    </w:p>
    <w:p w:rsidR="00EF5C18" w:rsidRPr="00EF5C18" w:rsidRDefault="00EF5C18" w:rsidP="009356FF">
      <w:pPr>
        <w:ind w:firstLine="720"/>
        <w:jc w:val="both"/>
        <w:rPr>
          <w:rFonts w:cs="Times New Roman"/>
          <w:sz w:val="24"/>
          <w:szCs w:val="24"/>
        </w:rPr>
      </w:pPr>
      <w:r w:rsidRPr="00EF5C18">
        <w:rPr>
          <w:rFonts w:cs="Times New Roman"/>
          <w:sz w:val="24"/>
          <w:szCs w:val="24"/>
        </w:rPr>
        <w:t>The Board shall evaluate the Treasurer/CFO at least once each year in accordance with the Board-adopted Evaluation Procedure. The Board shall consider the Treasurer/CFO's evaluations in deciding whether to renew the Treasurer/CFO's Cont</w:t>
      </w:r>
      <w:r w:rsidR="009A489C">
        <w:rPr>
          <w:rFonts w:cs="Times New Roman"/>
          <w:sz w:val="24"/>
          <w:szCs w:val="24"/>
        </w:rPr>
        <w:t>r</w:t>
      </w:r>
      <w:r w:rsidRPr="00EF5C18">
        <w:rPr>
          <w:rFonts w:cs="Times New Roman"/>
          <w:sz w:val="24"/>
          <w:szCs w:val="24"/>
        </w:rPr>
        <w:t>act. Consistent with ORC 3313.22(D), the establishment of an Evaluation Procedure does not create an expectancy of continued employment nor prevent the Board from making a final determination regarding the renewal or nonrenewal of the Treasurer/CFO's contract.</w:t>
      </w:r>
    </w:p>
    <w:p w:rsidR="00D51641" w:rsidRDefault="00D51641" w:rsidP="009356FF">
      <w:pPr>
        <w:ind w:firstLine="720"/>
        <w:jc w:val="both"/>
        <w:rPr>
          <w:rFonts w:cs="Times New Roman"/>
          <w:sz w:val="24"/>
          <w:szCs w:val="24"/>
        </w:rPr>
      </w:pPr>
    </w:p>
    <w:p w:rsidR="00644D32" w:rsidRPr="00D85927" w:rsidRDefault="00644D32" w:rsidP="00644D32">
      <w:pPr>
        <w:jc w:val="both"/>
        <w:rPr>
          <w:rFonts w:cs="Times New Roman"/>
          <w:b/>
          <w:sz w:val="24"/>
          <w:szCs w:val="24"/>
        </w:rPr>
      </w:pPr>
      <w:r w:rsidRPr="00D85927">
        <w:rPr>
          <w:rFonts w:cs="Times New Roman"/>
          <w:b/>
          <w:sz w:val="24"/>
          <w:szCs w:val="24"/>
        </w:rPr>
        <w:t>1</w:t>
      </w:r>
      <w:r w:rsidR="00467662">
        <w:rPr>
          <w:rFonts w:cs="Times New Roman"/>
          <w:b/>
          <w:sz w:val="24"/>
          <w:szCs w:val="24"/>
        </w:rPr>
        <w:t>2</w:t>
      </w:r>
      <w:r w:rsidRPr="00D85927">
        <w:rPr>
          <w:rFonts w:cs="Times New Roman"/>
          <w:b/>
          <w:sz w:val="24"/>
          <w:szCs w:val="24"/>
        </w:rPr>
        <w:t>.</w:t>
      </w:r>
      <w:r w:rsidRPr="00D85927">
        <w:rPr>
          <w:rFonts w:cs="Times New Roman"/>
          <w:b/>
          <w:sz w:val="24"/>
          <w:szCs w:val="24"/>
        </w:rPr>
        <w:tab/>
      </w:r>
      <w:r w:rsidRPr="00D85927">
        <w:rPr>
          <w:rFonts w:cs="Times New Roman"/>
          <w:b/>
          <w:sz w:val="24"/>
          <w:szCs w:val="24"/>
          <w:u w:val="single"/>
        </w:rPr>
        <w:t>Indemnification</w:t>
      </w:r>
    </w:p>
    <w:p w:rsidR="00644D32" w:rsidRDefault="00644D32" w:rsidP="00644D32">
      <w:pPr>
        <w:ind w:firstLine="720"/>
        <w:jc w:val="both"/>
        <w:rPr>
          <w:rFonts w:cs="Times New Roman"/>
          <w:sz w:val="24"/>
          <w:szCs w:val="24"/>
        </w:rPr>
      </w:pPr>
    </w:p>
    <w:p w:rsidR="00644D32" w:rsidRDefault="00644D32" w:rsidP="00644D32">
      <w:pPr>
        <w:ind w:firstLine="720"/>
        <w:jc w:val="both"/>
        <w:rPr>
          <w:rFonts w:cs="Times New Roman"/>
          <w:sz w:val="24"/>
          <w:szCs w:val="24"/>
        </w:rPr>
      </w:pPr>
      <w:r w:rsidRPr="00EF5C18">
        <w:rPr>
          <w:rFonts w:cs="Times New Roman"/>
          <w:sz w:val="24"/>
          <w:szCs w:val="24"/>
        </w:rPr>
        <w:t xml:space="preserve">The Board agrees that it will defend and indemnify the Treasurer/CFO </w:t>
      </w:r>
      <w:r>
        <w:rPr>
          <w:rFonts w:cs="Times New Roman"/>
          <w:sz w:val="24"/>
          <w:szCs w:val="24"/>
        </w:rPr>
        <w:t xml:space="preserve"> against all civil demands, claims, suits, actions and legal proceedings, whether threatened or instituted</w:t>
      </w:r>
      <w:r w:rsidR="00582332">
        <w:rPr>
          <w:rFonts w:cs="Times New Roman"/>
          <w:sz w:val="24"/>
          <w:szCs w:val="24"/>
        </w:rPr>
        <w:t>,</w:t>
      </w:r>
      <w:r>
        <w:rPr>
          <w:rFonts w:cs="Times New Roman"/>
          <w:sz w:val="24"/>
          <w:szCs w:val="24"/>
        </w:rPr>
        <w:t xml:space="preserve"> brought against the Treasurer/CFO in his individual capacity, or in his official capacity as agent and </w:t>
      </w:r>
      <w:r>
        <w:rPr>
          <w:rFonts w:cs="Times New Roman"/>
          <w:sz w:val="24"/>
          <w:szCs w:val="24"/>
        </w:rPr>
        <w:lastRenderedPageBreak/>
        <w:t>employee of the Board, that arise from the acts or omission of the Treasurer/CFO while acting within the scope of his employment and in good faith belief that such conduct was lawful and in the best interests of the District. The Board’s expenditure</w:t>
      </w:r>
      <w:r w:rsidR="0039429B">
        <w:rPr>
          <w:rFonts w:cs="Times New Roman"/>
          <w:sz w:val="24"/>
          <w:szCs w:val="24"/>
        </w:rPr>
        <w:t>s</w:t>
      </w:r>
      <w:r>
        <w:rPr>
          <w:rFonts w:cs="Times New Roman"/>
          <w:sz w:val="24"/>
          <w:szCs w:val="24"/>
        </w:rPr>
        <w:t xml:space="preserve"> and obligations under this provision shall not exceed the amount provided by insurance purchased by the Board </w:t>
      </w:r>
      <w:r w:rsidR="0039429B">
        <w:rPr>
          <w:rFonts w:cs="Times New Roman"/>
          <w:sz w:val="24"/>
          <w:szCs w:val="24"/>
        </w:rPr>
        <w:t>f</w:t>
      </w:r>
      <w:r>
        <w:rPr>
          <w:rFonts w:cs="Times New Roman"/>
          <w:sz w:val="24"/>
          <w:szCs w:val="24"/>
        </w:rPr>
        <w:t xml:space="preserve">or this purpose or the amount appropriated by the Board for this purpose, whichever is greater. </w:t>
      </w:r>
    </w:p>
    <w:p w:rsidR="00644D32" w:rsidRDefault="00644D32" w:rsidP="00644D32">
      <w:pPr>
        <w:ind w:firstLine="720"/>
        <w:jc w:val="both"/>
        <w:rPr>
          <w:rFonts w:cs="Times New Roman"/>
          <w:sz w:val="24"/>
          <w:szCs w:val="24"/>
        </w:rPr>
      </w:pPr>
    </w:p>
    <w:p w:rsidR="00644D32" w:rsidRDefault="00644D32" w:rsidP="00644D32">
      <w:pPr>
        <w:ind w:firstLine="720"/>
        <w:jc w:val="both"/>
        <w:rPr>
          <w:rFonts w:cs="Times New Roman"/>
          <w:sz w:val="24"/>
          <w:szCs w:val="24"/>
        </w:rPr>
      </w:pPr>
      <w:r w:rsidRPr="00EF5C18">
        <w:rPr>
          <w:rFonts w:cs="Times New Roman"/>
          <w:sz w:val="24"/>
          <w:szCs w:val="24"/>
        </w:rPr>
        <w:t xml:space="preserve">The Treasurer/CFO expressly acknowledges that the Board has no duty to defend or indemnify the Treasurer/CFO with respect to any criminal proceeding or with respect </w:t>
      </w:r>
      <w:r>
        <w:rPr>
          <w:rFonts w:cs="Times New Roman"/>
          <w:sz w:val="24"/>
          <w:szCs w:val="24"/>
        </w:rPr>
        <w:t xml:space="preserve">to </w:t>
      </w:r>
      <w:r w:rsidRPr="00EF5C18">
        <w:rPr>
          <w:rFonts w:cs="Times New Roman"/>
          <w:sz w:val="24"/>
          <w:szCs w:val="24"/>
        </w:rPr>
        <w:t>findings for recovery in an audit pursuant to Section 117.28 of the Revised Code.</w:t>
      </w:r>
    </w:p>
    <w:p w:rsidR="00644D32" w:rsidRPr="00EF5C18" w:rsidRDefault="00644D32" w:rsidP="00644D32">
      <w:pPr>
        <w:ind w:firstLine="720"/>
        <w:jc w:val="both"/>
        <w:rPr>
          <w:rFonts w:cs="Times New Roman"/>
          <w:sz w:val="24"/>
          <w:szCs w:val="24"/>
        </w:rPr>
      </w:pPr>
    </w:p>
    <w:p w:rsidR="00644D32" w:rsidRPr="00D85927" w:rsidRDefault="00644D32" w:rsidP="00644D32">
      <w:pPr>
        <w:jc w:val="both"/>
        <w:rPr>
          <w:rFonts w:cs="Times New Roman"/>
          <w:b/>
          <w:sz w:val="24"/>
          <w:szCs w:val="24"/>
        </w:rPr>
      </w:pPr>
      <w:r w:rsidRPr="00D85927">
        <w:rPr>
          <w:rFonts w:cs="Times New Roman"/>
          <w:b/>
          <w:sz w:val="24"/>
          <w:szCs w:val="24"/>
        </w:rPr>
        <w:t>1</w:t>
      </w:r>
      <w:r w:rsidR="00467662">
        <w:rPr>
          <w:rFonts w:cs="Times New Roman"/>
          <w:b/>
          <w:sz w:val="24"/>
          <w:szCs w:val="24"/>
        </w:rPr>
        <w:t>3</w:t>
      </w:r>
      <w:r w:rsidRPr="00D85927">
        <w:rPr>
          <w:rFonts w:cs="Times New Roman"/>
          <w:b/>
          <w:sz w:val="24"/>
          <w:szCs w:val="24"/>
        </w:rPr>
        <w:t>.</w:t>
      </w:r>
      <w:r w:rsidRPr="00D85927">
        <w:rPr>
          <w:rFonts w:cs="Times New Roman"/>
          <w:b/>
          <w:sz w:val="24"/>
          <w:szCs w:val="24"/>
        </w:rPr>
        <w:tab/>
      </w:r>
      <w:r w:rsidRPr="00277974">
        <w:rPr>
          <w:rFonts w:cs="Times New Roman"/>
          <w:b/>
          <w:sz w:val="24"/>
          <w:szCs w:val="24"/>
          <w:u w:val="single"/>
        </w:rPr>
        <w:t>Ex</w:t>
      </w:r>
      <w:r>
        <w:rPr>
          <w:rFonts w:cs="Times New Roman"/>
          <w:b/>
          <w:sz w:val="24"/>
          <w:szCs w:val="24"/>
          <w:u w:val="single"/>
        </w:rPr>
        <w:t>tension</w:t>
      </w:r>
    </w:p>
    <w:p w:rsidR="00644D32" w:rsidRPr="0013316B" w:rsidRDefault="00644D32" w:rsidP="00644D32">
      <w:pPr>
        <w:jc w:val="both"/>
        <w:rPr>
          <w:rFonts w:cs="Times New Roman"/>
          <w:sz w:val="24"/>
          <w:szCs w:val="24"/>
        </w:rPr>
      </w:pPr>
    </w:p>
    <w:p w:rsidR="00644D32" w:rsidRDefault="00644D32" w:rsidP="00644D32">
      <w:pPr>
        <w:ind w:firstLine="720"/>
        <w:jc w:val="both"/>
        <w:rPr>
          <w:rFonts w:cs="Times New Roman"/>
          <w:sz w:val="24"/>
          <w:szCs w:val="24"/>
        </w:rPr>
      </w:pPr>
      <w:r w:rsidRPr="0013316B">
        <w:rPr>
          <w:rFonts w:cs="Times New Roman"/>
          <w:sz w:val="24"/>
          <w:szCs w:val="24"/>
        </w:rPr>
        <w:t xml:space="preserve">The Board may, by specific action, extend the termination date of the existing contract; the extended contract may not exceed a total of five (5) years. Failure to notify the </w:t>
      </w:r>
      <w:r w:rsidRPr="00EF5C18">
        <w:rPr>
          <w:rFonts w:cs="Times New Roman"/>
          <w:sz w:val="24"/>
          <w:szCs w:val="24"/>
        </w:rPr>
        <w:t>Treasurer/CFO</w:t>
      </w:r>
      <w:r w:rsidRPr="0013316B">
        <w:rPr>
          <w:rFonts w:cs="Times New Roman"/>
          <w:sz w:val="24"/>
          <w:szCs w:val="24"/>
        </w:rPr>
        <w:t xml:space="preserve">, in writing, no later than the first day of December of the year in which </w:t>
      </w:r>
      <w:r>
        <w:rPr>
          <w:rFonts w:cs="Times New Roman"/>
          <w:sz w:val="24"/>
          <w:szCs w:val="24"/>
        </w:rPr>
        <w:t>his</w:t>
      </w:r>
      <w:r w:rsidRPr="0013316B">
        <w:rPr>
          <w:rFonts w:cs="Times New Roman"/>
          <w:sz w:val="24"/>
          <w:szCs w:val="24"/>
        </w:rPr>
        <w:t xml:space="preserve"> Contract of employment expires, of the Board's intent not to renew the Contract will result in a one-year extension of the existing contract.</w:t>
      </w:r>
    </w:p>
    <w:p w:rsidR="00644D32" w:rsidRDefault="00644D32" w:rsidP="009356FF">
      <w:pPr>
        <w:jc w:val="both"/>
        <w:rPr>
          <w:rFonts w:cs="Times New Roman"/>
          <w:b/>
          <w:sz w:val="24"/>
          <w:szCs w:val="24"/>
        </w:rPr>
      </w:pPr>
    </w:p>
    <w:p w:rsidR="007075D2" w:rsidRDefault="00EF5C18" w:rsidP="009356FF">
      <w:pPr>
        <w:jc w:val="both"/>
        <w:rPr>
          <w:rFonts w:cs="Times New Roman"/>
          <w:b/>
          <w:sz w:val="24"/>
          <w:szCs w:val="24"/>
          <w:u w:val="single"/>
        </w:rPr>
      </w:pPr>
      <w:r w:rsidRPr="00EF5C18">
        <w:rPr>
          <w:rFonts w:cs="Times New Roman"/>
          <w:b/>
          <w:sz w:val="24"/>
          <w:szCs w:val="24"/>
        </w:rPr>
        <w:t>1</w:t>
      </w:r>
      <w:r w:rsidR="00467662">
        <w:rPr>
          <w:rFonts w:cs="Times New Roman"/>
          <w:b/>
          <w:sz w:val="24"/>
          <w:szCs w:val="24"/>
        </w:rPr>
        <w:t>4</w:t>
      </w:r>
      <w:r w:rsidRPr="00EF5C18">
        <w:rPr>
          <w:rFonts w:cs="Times New Roman"/>
          <w:b/>
          <w:sz w:val="24"/>
          <w:szCs w:val="24"/>
        </w:rPr>
        <w:t>.</w:t>
      </w:r>
      <w:r w:rsidRPr="00EF5C18">
        <w:rPr>
          <w:rFonts w:cs="Times New Roman"/>
          <w:b/>
          <w:sz w:val="24"/>
          <w:szCs w:val="24"/>
        </w:rPr>
        <w:tab/>
      </w:r>
      <w:r w:rsidR="007075D2" w:rsidRPr="00726918">
        <w:rPr>
          <w:rFonts w:cs="Times New Roman"/>
          <w:b/>
          <w:sz w:val="24"/>
          <w:szCs w:val="24"/>
          <w:u w:val="single"/>
        </w:rPr>
        <w:t>Incapacity Clause</w:t>
      </w:r>
    </w:p>
    <w:p w:rsidR="007075D2" w:rsidRDefault="007075D2" w:rsidP="009356FF">
      <w:pPr>
        <w:jc w:val="both"/>
        <w:rPr>
          <w:rFonts w:cs="Times New Roman"/>
          <w:b/>
          <w:sz w:val="24"/>
          <w:szCs w:val="24"/>
          <w:u w:val="single"/>
        </w:rPr>
      </w:pPr>
    </w:p>
    <w:p w:rsidR="003A5648" w:rsidRDefault="003A5648" w:rsidP="009356FF">
      <w:pPr>
        <w:jc w:val="both"/>
        <w:rPr>
          <w:rFonts w:cs="Times New Roman"/>
          <w:bCs/>
          <w:sz w:val="24"/>
          <w:szCs w:val="24"/>
        </w:rPr>
      </w:pPr>
      <w:r>
        <w:rPr>
          <w:rFonts w:cs="Times New Roman"/>
          <w:bCs/>
          <w:sz w:val="24"/>
          <w:szCs w:val="24"/>
        </w:rPr>
        <w:tab/>
        <w:t xml:space="preserve">Upon the request of the Board, the Treasurer/CFO </w:t>
      </w:r>
      <w:r w:rsidR="006071D9">
        <w:rPr>
          <w:rFonts w:cs="Times New Roman"/>
          <w:bCs/>
          <w:sz w:val="24"/>
          <w:szCs w:val="24"/>
        </w:rPr>
        <w:t xml:space="preserve">shall </w:t>
      </w:r>
      <w:r>
        <w:rPr>
          <w:rFonts w:cs="Times New Roman"/>
          <w:bCs/>
          <w:sz w:val="24"/>
          <w:szCs w:val="24"/>
        </w:rPr>
        <w:t>be required to obtain a</w:t>
      </w:r>
      <w:r w:rsidR="006071D9">
        <w:rPr>
          <w:rFonts w:cs="Times New Roman"/>
          <w:bCs/>
          <w:sz w:val="24"/>
          <w:szCs w:val="24"/>
        </w:rPr>
        <w:t>n annual</w:t>
      </w:r>
      <w:r>
        <w:rPr>
          <w:rFonts w:cs="Times New Roman"/>
          <w:bCs/>
          <w:sz w:val="24"/>
          <w:szCs w:val="24"/>
        </w:rPr>
        <w:t xml:space="preserve"> physical examination by a doctor or doctors of </w:t>
      </w:r>
      <w:r w:rsidR="00582332">
        <w:rPr>
          <w:rFonts w:cs="Times New Roman"/>
          <w:bCs/>
          <w:sz w:val="24"/>
          <w:szCs w:val="24"/>
        </w:rPr>
        <w:t>his</w:t>
      </w:r>
      <w:r>
        <w:rPr>
          <w:rFonts w:cs="Times New Roman"/>
          <w:bCs/>
          <w:sz w:val="24"/>
          <w:szCs w:val="24"/>
        </w:rPr>
        <w:t xml:space="preserve"> choice within the District’s PPO network, the cost of which shall be fully paid by the Board to the extent not covered by insurance.</w:t>
      </w:r>
    </w:p>
    <w:p w:rsidR="003A5648" w:rsidRPr="00726918" w:rsidRDefault="003A5648" w:rsidP="009356FF">
      <w:pPr>
        <w:jc w:val="both"/>
        <w:rPr>
          <w:rFonts w:cs="Times New Roman"/>
          <w:bCs/>
          <w:sz w:val="24"/>
          <w:szCs w:val="24"/>
        </w:rPr>
      </w:pPr>
    </w:p>
    <w:p w:rsidR="007075D2" w:rsidRPr="00726918" w:rsidRDefault="007075D2" w:rsidP="009356FF">
      <w:pPr>
        <w:jc w:val="both"/>
        <w:rPr>
          <w:rFonts w:cs="Times New Roman"/>
          <w:bCs/>
          <w:sz w:val="24"/>
          <w:szCs w:val="24"/>
        </w:rPr>
      </w:pPr>
      <w:r>
        <w:rPr>
          <w:rFonts w:cs="Times New Roman"/>
          <w:bCs/>
          <w:sz w:val="24"/>
          <w:szCs w:val="24"/>
        </w:rPr>
        <w:tab/>
        <w:t xml:space="preserve">The Treasurer/CFO may be placed on sick </w:t>
      </w:r>
      <w:r w:rsidR="003A5648">
        <w:rPr>
          <w:rFonts w:cs="Times New Roman"/>
          <w:bCs/>
          <w:sz w:val="24"/>
          <w:szCs w:val="24"/>
        </w:rPr>
        <w:t>l</w:t>
      </w:r>
      <w:r>
        <w:rPr>
          <w:rFonts w:cs="Times New Roman"/>
          <w:bCs/>
          <w:sz w:val="24"/>
          <w:szCs w:val="24"/>
        </w:rPr>
        <w:t xml:space="preserve">eave or on leave of absence upon </w:t>
      </w:r>
      <w:r w:rsidR="00582332">
        <w:rPr>
          <w:rFonts w:cs="Times New Roman"/>
          <w:bCs/>
          <w:sz w:val="24"/>
          <w:szCs w:val="24"/>
        </w:rPr>
        <w:t>his</w:t>
      </w:r>
      <w:r>
        <w:rPr>
          <w:rFonts w:cs="Times New Roman"/>
          <w:bCs/>
          <w:sz w:val="24"/>
          <w:szCs w:val="24"/>
        </w:rPr>
        <w:t xml:space="preserve"> incapacity, pursuant to Section 3313.32 of the Ohio Revised Code, according to the standard then in effect under Board Policy, or may be terminated upon </w:t>
      </w:r>
      <w:r w:rsidR="00582332">
        <w:rPr>
          <w:rFonts w:cs="Times New Roman"/>
          <w:bCs/>
          <w:sz w:val="24"/>
          <w:szCs w:val="24"/>
        </w:rPr>
        <w:t>his</w:t>
      </w:r>
      <w:r>
        <w:rPr>
          <w:rFonts w:cs="Times New Roman"/>
          <w:bCs/>
          <w:sz w:val="24"/>
          <w:szCs w:val="24"/>
        </w:rPr>
        <w:t xml:space="preserve"> permanent incapacity, as provided below.</w:t>
      </w:r>
    </w:p>
    <w:p w:rsidR="007075D2" w:rsidRDefault="007075D2" w:rsidP="009356FF">
      <w:pPr>
        <w:jc w:val="both"/>
        <w:rPr>
          <w:rFonts w:cs="Times New Roman"/>
          <w:b/>
          <w:sz w:val="24"/>
          <w:szCs w:val="24"/>
        </w:rPr>
      </w:pPr>
    </w:p>
    <w:p w:rsidR="00EF5C18" w:rsidRPr="00EF5C18" w:rsidRDefault="007075D2" w:rsidP="009356FF">
      <w:pPr>
        <w:jc w:val="both"/>
        <w:rPr>
          <w:rFonts w:cs="Times New Roman"/>
          <w:b/>
          <w:sz w:val="24"/>
          <w:szCs w:val="24"/>
        </w:rPr>
      </w:pPr>
      <w:r>
        <w:rPr>
          <w:rFonts w:cs="Times New Roman"/>
          <w:b/>
          <w:sz w:val="24"/>
          <w:szCs w:val="24"/>
        </w:rPr>
        <w:t>1</w:t>
      </w:r>
      <w:r w:rsidR="00467662">
        <w:rPr>
          <w:rFonts w:cs="Times New Roman"/>
          <w:b/>
          <w:sz w:val="24"/>
          <w:szCs w:val="24"/>
        </w:rPr>
        <w:t>5</w:t>
      </w:r>
      <w:r>
        <w:rPr>
          <w:rFonts w:cs="Times New Roman"/>
          <w:b/>
          <w:sz w:val="24"/>
          <w:szCs w:val="24"/>
        </w:rPr>
        <w:t>.</w:t>
      </w:r>
      <w:r>
        <w:rPr>
          <w:rFonts w:cs="Times New Roman"/>
          <w:b/>
          <w:sz w:val="24"/>
          <w:szCs w:val="24"/>
        </w:rPr>
        <w:tab/>
      </w:r>
      <w:r w:rsidR="00EF5C18" w:rsidRPr="00EF5C18">
        <w:rPr>
          <w:rFonts w:cs="Times New Roman"/>
          <w:b/>
          <w:sz w:val="24"/>
          <w:szCs w:val="24"/>
          <w:u w:val="single"/>
        </w:rPr>
        <w:t>Contract Termination</w:t>
      </w:r>
    </w:p>
    <w:p w:rsidR="00DE3388" w:rsidRDefault="00DE3388" w:rsidP="009356FF">
      <w:pPr>
        <w:ind w:firstLine="720"/>
        <w:jc w:val="both"/>
        <w:rPr>
          <w:rFonts w:cs="Times New Roman"/>
          <w:sz w:val="24"/>
          <w:szCs w:val="24"/>
        </w:rPr>
      </w:pPr>
    </w:p>
    <w:p w:rsidR="00EF5C18" w:rsidRDefault="00EF5C18" w:rsidP="009356FF">
      <w:pPr>
        <w:ind w:firstLine="720"/>
        <w:jc w:val="both"/>
        <w:rPr>
          <w:rFonts w:cs="Times New Roman"/>
          <w:sz w:val="24"/>
          <w:szCs w:val="24"/>
        </w:rPr>
      </w:pPr>
      <w:r w:rsidRPr="00EF5C18">
        <w:rPr>
          <w:rFonts w:cs="Times New Roman"/>
          <w:sz w:val="24"/>
          <w:szCs w:val="24"/>
        </w:rPr>
        <w:t>This Employment Contract may be terminated by:</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a.</w:t>
      </w:r>
      <w:r w:rsidRPr="00EF5C18">
        <w:rPr>
          <w:rFonts w:cs="Times New Roman"/>
          <w:sz w:val="24"/>
          <w:szCs w:val="24"/>
        </w:rPr>
        <w:tab/>
        <w:t>Mutual agreement of the Parties;</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b.</w:t>
      </w:r>
      <w:r w:rsidRPr="00EF5C18">
        <w:rPr>
          <w:rFonts w:cs="Times New Roman"/>
          <w:sz w:val="24"/>
          <w:szCs w:val="24"/>
        </w:rPr>
        <w:tab/>
      </w:r>
      <w:r w:rsidR="007075D2">
        <w:rPr>
          <w:rFonts w:cs="Times New Roman"/>
          <w:sz w:val="24"/>
          <w:szCs w:val="24"/>
        </w:rPr>
        <w:t>R</w:t>
      </w:r>
      <w:r w:rsidRPr="00EF5C18">
        <w:rPr>
          <w:rFonts w:cs="Times New Roman"/>
          <w:sz w:val="24"/>
          <w:szCs w:val="24"/>
        </w:rPr>
        <w:t>etirement, disability, or death of the Treasurer/CFO;</w:t>
      </w:r>
    </w:p>
    <w:p w:rsidR="00DE3388" w:rsidRDefault="00DE3388" w:rsidP="009356FF">
      <w:pPr>
        <w:ind w:left="720"/>
        <w:jc w:val="both"/>
        <w:rPr>
          <w:rFonts w:cs="Times New Roman"/>
          <w:sz w:val="24"/>
          <w:szCs w:val="24"/>
        </w:rPr>
      </w:pPr>
    </w:p>
    <w:p w:rsidR="00EF5C18" w:rsidRPr="00EF5C18" w:rsidRDefault="00EF5C18" w:rsidP="009356FF">
      <w:pPr>
        <w:ind w:left="720"/>
        <w:jc w:val="both"/>
        <w:rPr>
          <w:rFonts w:cs="Times New Roman"/>
          <w:sz w:val="24"/>
          <w:szCs w:val="24"/>
        </w:rPr>
      </w:pPr>
      <w:r w:rsidRPr="00EF5C18">
        <w:rPr>
          <w:rFonts w:cs="Times New Roman"/>
          <w:sz w:val="24"/>
          <w:szCs w:val="24"/>
        </w:rPr>
        <w:t>c.</w:t>
      </w:r>
      <w:r w:rsidRPr="00EF5C18">
        <w:rPr>
          <w:rFonts w:cs="Times New Roman"/>
          <w:sz w:val="24"/>
          <w:szCs w:val="24"/>
        </w:rPr>
        <w:tab/>
        <w:t>Termination by the Board in accordance with ORC 3313.22(E) and 3319.16;</w:t>
      </w:r>
    </w:p>
    <w:p w:rsidR="00DE3388" w:rsidRDefault="00DE3388" w:rsidP="00DE3388">
      <w:pPr>
        <w:ind w:left="1440" w:hanging="720"/>
        <w:jc w:val="both"/>
        <w:rPr>
          <w:rFonts w:cs="Times New Roman"/>
          <w:sz w:val="24"/>
          <w:szCs w:val="24"/>
        </w:rPr>
      </w:pPr>
    </w:p>
    <w:p w:rsidR="006B308B" w:rsidRDefault="00EF5C18" w:rsidP="00DE3388">
      <w:pPr>
        <w:ind w:left="1440" w:hanging="720"/>
        <w:jc w:val="both"/>
        <w:rPr>
          <w:rFonts w:cs="Times New Roman"/>
          <w:sz w:val="24"/>
          <w:szCs w:val="24"/>
        </w:rPr>
      </w:pPr>
      <w:r w:rsidRPr="00EF5C18">
        <w:rPr>
          <w:rFonts w:cs="Times New Roman"/>
          <w:sz w:val="24"/>
          <w:szCs w:val="24"/>
        </w:rPr>
        <w:t>d.</w:t>
      </w:r>
      <w:r w:rsidRPr="00EF5C18">
        <w:rPr>
          <w:rFonts w:cs="Times New Roman"/>
          <w:sz w:val="24"/>
          <w:szCs w:val="24"/>
        </w:rPr>
        <w:tab/>
        <w:t>Termination in accordance with ORC 3313.22(B) for failure of the Treasurer/CFO to maintain a valid license under ORC 3301.074</w:t>
      </w:r>
      <w:r w:rsidR="006B308B">
        <w:rPr>
          <w:rFonts w:cs="Times New Roman"/>
          <w:sz w:val="24"/>
          <w:szCs w:val="24"/>
        </w:rPr>
        <w:t>;</w:t>
      </w:r>
    </w:p>
    <w:p w:rsidR="006B308B" w:rsidRDefault="006B308B" w:rsidP="00DE3388">
      <w:pPr>
        <w:ind w:left="1440" w:hanging="720"/>
        <w:jc w:val="both"/>
        <w:rPr>
          <w:rFonts w:cs="Times New Roman"/>
          <w:sz w:val="24"/>
          <w:szCs w:val="24"/>
        </w:rPr>
      </w:pPr>
    </w:p>
    <w:p w:rsidR="00DE3388" w:rsidRDefault="006B308B" w:rsidP="00DE3388">
      <w:pPr>
        <w:ind w:left="1440" w:hanging="720"/>
        <w:jc w:val="both"/>
        <w:rPr>
          <w:rFonts w:cs="Times New Roman"/>
          <w:sz w:val="24"/>
          <w:szCs w:val="24"/>
        </w:rPr>
      </w:pPr>
      <w:r>
        <w:rPr>
          <w:rFonts w:cs="Times New Roman"/>
          <w:sz w:val="24"/>
          <w:szCs w:val="24"/>
        </w:rPr>
        <w:t>e</w:t>
      </w:r>
      <w:r w:rsidR="00EF5C18" w:rsidRPr="00EF5C18">
        <w:rPr>
          <w:rFonts w:cs="Times New Roman"/>
          <w:sz w:val="24"/>
          <w:szCs w:val="24"/>
        </w:rPr>
        <w:t>.</w:t>
      </w:r>
      <w:r>
        <w:rPr>
          <w:rFonts w:cs="Times New Roman"/>
          <w:sz w:val="24"/>
          <w:szCs w:val="24"/>
        </w:rPr>
        <w:tab/>
        <w:t>Violation of any of the terms of this Contract.</w:t>
      </w:r>
    </w:p>
    <w:p w:rsidR="00DE3388" w:rsidRDefault="00DE3388" w:rsidP="00DE3388">
      <w:pPr>
        <w:ind w:left="1440" w:hanging="720"/>
        <w:jc w:val="both"/>
        <w:rPr>
          <w:rFonts w:cs="Times New Roman"/>
          <w:sz w:val="24"/>
          <w:szCs w:val="24"/>
        </w:rPr>
      </w:pPr>
    </w:p>
    <w:p w:rsidR="00EF5C18" w:rsidRPr="00EF5C18" w:rsidRDefault="006B308B" w:rsidP="00DE3388">
      <w:pPr>
        <w:ind w:left="1440" w:hanging="720"/>
        <w:jc w:val="both"/>
        <w:rPr>
          <w:rFonts w:cs="Times New Roman"/>
          <w:sz w:val="24"/>
          <w:szCs w:val="24"/>
        </w:rPr>
      </w:pPr>
      <w:r>
        <w:rPr>
          <w:rFonts w:cs="Times New Roman"/>
          <w:sz w:val="24"/>
          <w:szCs w:val="24"/>
        </w:rPr>
        <w:t>f</w:t>
      </w:r>
      <w:r w:rsidR="00DE3388">
        <w:rPr>
          <w:rFonts w:cs="Times New Roman"/>
          <w:sz w:val="24"/>
          <w:szCs w:val="24"/>
        </w:rPr>
        <w:t>.</w:t>
      </w:r>
      <w:r w:rsidR="00DE3388">
        <w:rPr>
          <w:rFonts w:cs="Times New Roman"/>
          <w:sz w:val="24"/>
          <w:szCs w:val="24"/>
        </w:rPr>
        <w:tab/>
      </w:r>
      <w:r w:rsidR="00EF5C18" w:rsidRPr="00EF5C18">
        <w:rPr>
          <w:rFonts w:cs="Times New Roman"/>
          <w:sz w:val="24"/>
          <w:szCs w:val="24"/>
        </w:rPr>
        <w:t>In addition, any of the following actions or inactions by Treasurer/CFO constitutes grounds for the Board to terminate the Treasurer/CFO:</w:t>
      </w:r>
    </w:p>
    <w:p w:rsidR="00DE3388" w:rsidRDefault="00DE3388" w:rsidP="009356FF">
      <w:pPr>
        <w:ind w:left="720"/>
        <w:jc w:val="both"/>
        <w:rPr>
          <w:rFonts w:cs="Times New Roman"/>
          <w:sz w:val="24"/>
          <w:szCs w:val="24"/>
        </w:rPr>
      </w:pPr>
    </w:p>
    <w:p w:rsidR="00EF5C18" w:rsidRPr="00EF5C18" w:rsidRDefault="00DE3388" w:rsidP="00DE3388">
      <w:pPr>
        <w:ind w:left="2160" w:hanging="720"/>
        <w:jc w:val="both"/>
        <w:rPr>
          <w:rFonts w:cs="Times New Roman"/>
          <w:sz w:val="24"/>
          <w:szCs w:val="24"/>
        </w:rPr>
      </w:pPr>
      <w:r>
        <w:rPr>
          <w:rFonts w:cs="Times New Roman"/>
          <w:sz w:val="24"/>
          <w:szCs w:val="24"/>
        </w:rPr>
        <w:t>i</w:t>
      </w:r>
      <w:r w:rsidR="00EF5C18" w:rsidRPr="00EF5C18">
        <w:rPr>
          <w:rFonts w:cs="Times New Roman"/>
          <w:sz w:val="24"/>
          <w:szCs w:val="24"/>
        </w:rPr>
        <w:t>.</w:t>
      </w:r>
      <w:r w:rsidR="00EF5C18" w:rsidRPr="00EF5C18">
        <w:rPr>
          <w:rFonts w:cs="Times New Roman"/>
          <w:sz w:val="24"/>
          <w:szCs w:val="24"/>
        </w:rPr>
        <w:tab/>
        <w:t>Material violation of Board Polic</w:t>
      </w:r>
      <w:r w:rsidR="00582332">
        <w:rPr>
          <w:rFonts w:cs="Times New Roman"/>
          <w:sz w:val="24"/>
          <w:szCs w:val="24"/>
        </w:rPr>
        <w:t>i</w:t>
      </w:r>
      <w:r w:rsidR="00EF5C18" w:rsidRPr="00EF5C18">
        <w:rPr>
          <w:rFonts w:cs="Times New Roman"/>
          <w:sz w:val="24"/>
          <w:szCs w:val="24"/>
        </w:rPr>
        <w:t>es;</w:t>
      </w:r>
    </w:p>
    <w:p w:rsidR="00DE3388" w:rsidRDefault="00DE3388" w:rsidP="00DE3388">
      <w:pPr>
        <w:ind w:left="2160" w:hanging="720"/>
        <w:jc w:val="both"/>
        <w:rPr>
          <w:rFonts w:cs="Times New Roman"/>
          <w:sz w:val="24"/>
          <w:szCs w:val="24"/>
        </w:rPr>
      </w:pPr>
    </w:p>
    <w:p w:rsidR="00EF5C18" w:rsidRDefault="00DE3388" w:rsidP="00DE3388">
      <w:pPr>
        <w:ind w:left="2160" w:hanging="720"/>
        <w:jc w:val="both"/>
        <w:rPr>
          <w:rFonts w:cs="Times New Roman"/>
          <w:sz w:val="24"/>
          <w:szCs w:val="24"/>
        </w:rPr>
      </w:pPr>
      <w:r>
        <w:rPr>
          <w:rFonts w:cs="Times New Roman"/>
          <w:sz w:val="24"/>
          <w:szCs w:val="24"/>
        </w:rPr>
        <w:t>ii</w:t>
      </w:r>
      <w:r w:rsidR="00EF5C18" w:rsidRPr="00EF5C18">
        <w:rPr>
          <w:rFonts w:cs="Times New Roman"/>
          <w:sz w:val="24"/>
          <w:szCs w:val="24"/>
        </w:rPr>
        <w:t>.</w:t>
      </w:r>
      <w:r w:rsidR="00EF5C18" w:rsidRPr="00EF5C18">
        <w:rPr>
          <w:rFonts w:cs="Times New Roman"/>
          <w:sz w:val="24"/>
          <w:szCs w:val="24"/>
        </w:rPr>
        <w:tab/>
        <w:t>Conviction of a felony crime or other crime of moral turpitude or other crime involving dishonesty;</w:t>
      </w:r>
    </w:p>
    <w:p w:rsidR="00DE3388" w:rsidRDefault="00DE3388" w:rsidP="00DE3388">
      <w:pPr>
        <w:ind w:left="2160" w:hanging="720"/>
        <w:jc w:val="both"/>
        <w:rPr>
          <w:rFonts w:cs="Times New Roman"/>
          <w:sz w:val="24"/>
          <w:szCs w:val="24"/>
        </w:rPr>
      </w:pPr>
    </w:p>
    <w:p w:rsidR="007075D2" w:rsidRDefault="00DE3388" w:rsidP="00DE3388">
      <w:pPr>
        <w:ind w:left="2160" w:hanging="720"/>
        <w:jc w:val="both"/>
        <w:rPr>
          <w:rFonts w:cs="Times New Roman"/>
          <w:sz w:val="24"/>
          <w:szCs w:val="24"/>
        </w:rPr>
      </w:pPr>
      <w:r>
        <w:rPr>
          <w:rFonts w:cs="Times New Roman"/>
          <w:sz w:val="24"/>
          <w:szCs w:val="24"/>
        </w:rPr>
        <w:t>iii</w:t>
      </w:r>
      <w:r w:rsidR="00EF5C18" w:rsidRPr="00EF5C18">
        <w:rPr>
          <w:rFonts w:cs="Times New Roman"/>
          <w:sz w:val="24"/>
          <w:szCs w:val="24"/>
        </w:rPr>
        <w:t>.</w:t>
      </w:r>
      <w:r w:rsidR="00EF5C18" w:rsidRPr="00EF5C18">
        <w:rPr>
          <w:rFonts w:cs="Times New Roman"/>
          <w:sz w:val="24"/>
          <w:szCs w:val="24"/>
        </w:rPr>
        <w:tab/>
        <w:t>Incompetency</w:t>
      </w:r>
      <w:r w:rsidR="007075D2">
        <w:rPr>
          <w:rFonts w:cs="Times New Roman"/>
          <w:sz w:val="24"/>
          <w:szCs w:val="24"/>
        </w:rPr>
        <w:t>;</w:t>
      </w:r>
    </w:p>
    <w:p w:rsidR="007075D2" w:rsidRDefault="007075D2" w:rsidP="00DE3388">
      <w:pPr>
        <w:ind w:left="2160" w:hanging="720"/>
        <w:jc w:val="both"/>
        <w:rPr>
          <w:rFonts w:cs="Times New Roman"/>
          <w:sz w:val="24"/>
          <w:szCs w:val="24"/>
        </w:rPr>
      </w:pPr>
    </w:p>
    <w:p w:rsidR="007075D2" w:rsidRDefault="007075D2" w:rsidP="00DE3388">
      <w:pPr>
        <w:ind w:left="2160" w:hanging="720"/>
        <w:jc w:val="both"/>
        <w:rPr>
          <w:rFonts w:cs="Times New Roman"/>
          <w:sz w:val="24"/>
          <w:szCs w:val="24"/>
        </w:rPr>
      </w:pPr>
      <w:r>
        <w:rPr>
          <w:rFonts w:cs="Times New Roman"/>
          <w:sz w:val="24"/>
          <w:szCs w:val="24"/>
        </w:rPr>
        <w:t>iv</w:t>
      </w:r>
      <w:r w:rsidR="00EF5C18" w:rsidRPr="00EF5C18">
        <w:rPr>
          <w:rFonts w:cs="Times New Roman"/>
          <w:sz w:val="24"/>
          <w:szCs w:val="24"/>
        </w:rPr>
        <w:t xml:space="preserve">. </w:t>
      </w:r>
      <w:r>
        <w:rPr>
          <w:rFonts w:cs="Times New Roman"/>
          <w:sz w:val="24"/>
          <w:szCs w:val="24"/>
        </w:rPr>
        <w:tab/>
      </w:r>
      <w:r w:rsidRPr="006071D9">
        <w:rPr>
          <w:rFonts w:cs="Times New Roman"/>
          <w:sz w:val="24"/>
          <w:szCs w:val="24"/>
        </w:rPr>
        <w:t>Failure to follow the recommendations of an evaluation</w:t>
      </w:r>
      <w:r>
        <w:rPr>
          <w:rFonts w:cs="Times New Roman"/>
          <w:sz w:val="24"/>
          <w:szCs w:val="24"/>
        </w:rPr>
        <w:t>;</w:t>
      </w:r>
    </w:p>
    <w:p w:rsidR="007075D2" w:rsidRDefault="007075D2" w:rsidP="00DE3388">
      <w:pPr>
        <w:ind w:left="2160" w:hanging="720"/>
        <w:jc w:val="both"/>
        <w:rPr>
          <w:rFonts w:cs="Times New Roman"/>
          <w:sz w:val="24"/>
          <w:szCs w:val="24"/>
        </w:rPr>
      </w:pPr>
    </w:p>
    <w:p w:rsidR="00EF5C18" w:rsidRPr="006071D9" w:rsidRDefault="007075D2" w:rsidP="00DE3388">
      <w:pPr>
        <w:ind w:left="2160" w:hanging="720"/>
        <w:jc w:val="both"/>
        <w:rPr>
          <w:rFonts w:cs="Times New Roman"/>
          <w:sz w:val="24"/>
          <w:szCs w:val="24"/>
        </w:rPr>
      </w:pPr>
      <w:r>
        <w:rPr>
          <w:rFonts w:cs="Times New Roman"/>
          <w:sz w:val="24"/>
          <w:szCs w:val="24"/>
        </w:rPr>
        <w:t>v</w:t>
      </w:r>
      <w:r w:rsidRPr="006071D9">
        <w:rPr>
          <w:rFonts w:cs="Times New Roman"/>
          <w:sz w:val="24"/>
          <w:szCs w:val="24"/>
        </w:rPr>
        <w:t>.</w:t>
      </w:r>
      <w:r>
        <w:rPr>
          <w:rFonts w:cs="Times New Roman"/>
          <w:sz w:val="24"/>
          <w:szCs w:val="24"/>
        </w:rPr>
        <w:tab/>
        <w:t xml:space="preserve">As may be otherwise provided by law. </w:t>
      </w:r>
    </w:p>
    <w:p w:rsidR="00DE3388" w:rsidRDefault="00DE3388" w:rsidP="0013316B">
      <w:pPr>
        <w:jc w:val="both"/>
        <w:rPr>
          <w:rFonts w:cs="Times New Roman"/>
          <w:sz w:val="24"/>
          <w:szCs w:val="24"/>
        </w:rPr>
      </w:pPr>
    </w:p>
    <w:p w:rsidR="00EF5C18" w:rsidRPr="00D85927" w:rsidRDefault="00EF5C18" w:rsidP="00AD4609">
      <w:pPr>
        <w:keepNext/>
        <w:keepLines/>
        <w:jc w:val="both"/>
        <w:rPr>
          <w:rFonts w:cs="Times New Roman"/>
          <w:b/>
          <w:sz w:val="24"/>
          <w:szCs w:val="24"/>
        </w:rPr>
      </w:pPr>
      <w:r w:rsidRPr="00D85927">
        <w:rPr>
          <w:rFonts w:cs="Times New Roman"/>
          <w:b/>
          <w:sz w:val="24"/>
          <w:szCs w:val="24"/>
        </w:rPr>
        <w:t>1</w:t>
      </w:r>
      <w:r w:rsidR="00467662">
        <w:rPr>
          <w:rFonts w:cs="Times New Roman"/>
          <w:b/>
          <w:sz w:val="24"/>
          <w:szCs w:val="24"/>
        </w:rPr>
        <w:t>6</w:t>
      </w:r>
      <w:r w:rsidRPr="00D85927">
        <w:rPr>
          <w:rFonts w:cs="Times New Roman"/>
          <w:b/>
          <w:sz w:val="24"/>
          <w:szCs w:val="24"/>
        </w:rPr>
        <w:t>.</w:t>
      </w:r>
      <w:r w:rsidRPr="00D85927">
        <w:rPr>
          <w:rFonts w:cs="Times New Roman"/>
          <w:b/>
          <w:sz w:val="24"/>
          <w:szCs w:val="24"/>
        </w:rPr>
        <w:tab/>
      </w:r>
      <w:r w:rsidRPr="00D85927">
        <w:rPr>
          <w:rFonts w:cs="Times New Roman"/>
          <w:b/>
          <w:sz w:val="24"/>
          <w:szCs w:val="24"/>
          <w:u w:val="single"/>
        </w:rPr>
        <w:t>Savings Clause</w:t>
      </w:r>
    </w:p>
    <w:p w:rsidR="00DE3388" w:rsidRDefault="00DE3388" w:rsidP="00AD4609">
      <w:pPr>
        <w:keepNext/>
        <w:keepLines/>
        <w:ind w:firstLine="720"/>
        <w:jc w:val="both"/>
        <w:rPr>
          <w:rFonts w:cs="Times New Roman"/>
          <w:sz w:val="24"/>
          <w:szCs w:val="24"/>
        </w:rPr>
      </w:pPr>
    </w:p>
    <w:p w:rsidR="00EF5C18" w:rsidRDefault="00EF5C18" w:rsidP="00AD4609">
      <w:pPr>
        <w:keepNext/>
        <w:keepLines/>
        <w:ind w:firstLine="720"/>
        <w:jc w:val="both"/>
        <w:rPr>
          <w:rFonts w:cs="Times New Roman"/>
          <w:sz w:val="24"/>
          <w:szCs w:val="24"/>
        </w:rPr>
      </w:pPr>
      <w:r w:rsidRPr="00EF5C18">
        <w:rPr>
          <w:rFonts w:cs="Times New Roman"/>
          <w:sz w:val="24"/>
          <w:szCs w:val="24"/>
        </w:rPr>
        <w:t>If any portion of this Contract is deemed to be illegal due to a conflict with state or federal law, the remainder of the Contract shall remain in full force and effect.</w:t>
      </w:r>
    </w:p>
    <w:p w:rsidR="00DE3388" w:rsidRDefault="00DE3388" w:rsidP="00AD4609">
      <w:pPr>
        <w:keepNext/>
        <w:keepLines/>
        <w:jc w:val="both"/>
        <w:rPr>
          <w:rFonts w:cs="Times New Roman"/>
          <w:sz w:val="24"/>
          <w:szCs w:val="24"/>
        </w:rPr>
      </w:pPr>
    </w:p>
    <w:p w:rsidR="00DE3388" w:rsidRDefault="00DE3388" w:rsidP="00AD4609">
      <w:pPr>
        <w:keepNext/>
        <w:keepLines/>
        <w:jc w:val="both"/>
        <w:rPr>
          <w:rFonts w:cs="Times New Roman"/>
          <w:sz w:val="24"/>
          <w:szCs w:val="24"/>
        </w:rPr>
      </w:pPr>
    </w:p>
    <w:p w:rsidR="00644D32" w:rsidRDefault="00644D32" w:rsidP="00AD4609">
      <w:pPr>
        <w:keepNext/>
        <w:keepLines/>
        <w:jc w:val="both"/>
        <w:rPr>
          <w:rFonts w:cs="Times New Roman"/>
          <w:sz w:val="24"/>
          <w:szCs w:val="24"/>
        </w:rPr>
      </w:pPr>
    </w:p>
    <w:p w:rsidR="00D7639B" w:rsidRDefault="00D7639B" w:rsidP="00AD4609">
      <w:pPr>
        <w:keepNext/>
        <w:keepLines/>
        <w:jc w:val="both"/>
        <w:rPr>
          <w:rFonts w:cs="Times New Roman"/>
          <w:sz w:val="24"/>
          <w:szCs w:val="24"/>
        </w:rPr>
      </w:pPr>
    </w:p>
    <w:p w:rsidR="00D85927" w:rsidRDefault="00D85927" w:rsidP="00AD4609">
      <w:pPr>
        <w:keepNext/>
        <w:keepLines/>
        <w:jc w:val="both"/>
        <w:rPr>
          <w:rFonts w:cs="Times New Roman"/>
          <w:sz w:val="24"/>
          <w:szCs w:val="24"/>
        </w:rPr>
      </w:pPr>
    </w:p>
    <w:p w:rsidR="00D85927" w:rsidRDefault="006071D9" w:rsidP="001F287C">
      <w:pPr>
        <w:keepNext/>
        <w:keepLines/>
        <w:ind w:left="3960"/>
        <w:jc w:val="both"/>
        <w:rPr>
          <w:rFonts w:cs="Times New Roman"/>
          <w:sz w:val="24"/>
          <w:szCs w:val="24"/>
        </w:rPr>
      </w:pPr>
      <w:r>
        <w:rPr>
          <w:rFonts w:cs="Times New Roman"/>
          <w:sz w:val="24"/>
          <w:szCs w:val="24"/>
        </w:rPr>
        <w:t>________</w:t>
      </w:r>
      <w:r w:rsidR="001F287C">
        <w:rPr>
          <w:rFonts w:cs="Times New Roman"/>
          <w:sz w:val="24"/>
          <w:szCs w:val="24"/>
        </w:rPr>
        <w:t>_____________________________________</w:t>
      </w:r>
    </w:p>
    <w:p w:rsidR="00EF5C18" w:rsidRPr="00EF5C18" w:rsidRDefault="00582332" w:rsidP="001F287C">
      <w:pPr>
        <w:keepNext/>
        <w:keepLines/>
        <w:tabs>
          <w:tab w:val="left" w:pos="8370"/>
        </w:tabs>
        <w:ind w:left="3960"/>
        <w:jc w:val="both"/>
        <w:rPr>
          <w:rFonts w:cs="Times New Roman"/>
          <w:sz w:val="24"/>
          <w:szCs w:val="24"/>
        </w:rPr>
      </w:pPr>
      <w:r>
        <w:rPr>
          <w:rFonts w:cs="Times New Roman"/>
          <w:sz w:val="24"/>
          <w:szCs w:val="24"/>
        </w:rPr>
        <w:t xml:space="preserve">Craig G. </w:t>
      </w:r>
      <w:proofErr w:type="spellStart"/>
      <w:r>
        <w:rPr>
          <w:rFonts w:cs="Times New Roman"/>
          <w:sz w:val="24"/>
          <w:szCs w:val="24"/>
        </w:rPr>
        <w:t>Yaniglos</w:t>
      </w:r>
      <w:proofErr w:type="spellEnd"/>
      <w:r w:rsidR="00EF5C18" w:rsidRPr="00EF5C18">
        <w:rPr>
          <w:rFonts w:cs="Times New Roman"/>
          <w:sz w:val="24"/>
          <w:szCs w:val="24"/>
        </w:rPr>
        <w:t>, Treasurer/CFO</w:t>
      </w:r>
      <w:r w:rsidR="001F287C">
        <w:rPr>
          <w:rFonts w:cs="Times New Roman"/>
          <w:sz w:val="24"/>
          <w:szCs w:val="24"/>
        </w:rPr>
        <w:tab/>
        <w:t>Date</w:t>
      </w:r>
    </w:p>
    <w:p w:rsidR="00EF5C18" w:rsidRDefault="00EF5C18" w:rsidP="001F287C">
      <w:pPr>
        <w:keepNext/>
        <w:keepLines/>
        <w:ind w:left="3960"/>
        <w:rPr>
          <w:rFonts w:cs="Times New Roman"/>
          <w:sz w:val="24"/>
          <w:szCs w:val="24"/>
        </w:rPr>
      </w:pPr>
    </w:p>
    <w:p w:rsidR="00D85927" w:rsidRDefault="00D85927" w:rsidP="001F287C">
      <w:pPr>
        <w:keepNext/>
        <w:keepLines/>
        <w:ind w:left="3960"/>
        <w:rPr>
          <w:rFonts w:cs="Times New Roman"/>
          <w:sz w:val="24"/>
          <w:szCs w:val="24"/>
        </w:rPr>
      </w:pPr>
    </w:p>
    <w:p w:rsidR="00810BA8" w:rsidRDefault="00810BA8" w:rsidP="001F287C">
      <w:pPr>
        <w:keepNext/>
        <w:keepLines/>
        <w:ind w:left="3960"/>
        <w:rPr>
          <w:rFonts w:cs="Times New Roman"/>
          <w:sz w:val="24"/>
          <w:szCs w:val="24"/>
        </w:rPr>
      </w:pPr>
    </w:p>
    <w:p w:rsidR="001F287C" w:rsidRDefault="001F287C" w:rsidP="001F287C">
      <w:pPr>
        <w:keepNext/>
        <w:keepLines/>
        <w:ind w:left="3960"/>
        <w:jc w:val="both"/>
        <w:rPr>
          <w:rFonts w:cs="Times New Roman"/>
          <w:sz w:val="24"/>
          <w:szCs w:val="24"/>
        </w:rPr>
      </w:pPr>
      <w:r>
        <w:rPr>
          <w:rFonts w:cs="Times New Roman"/>
          <w:sz w:val="24"/>
          <w:szCs w:val="24"/>
        </w:rPr>
        <w:t>_____________________________________________</w:t>
      </w:r>
    </w:p>
    <w:p w:rsidR="006071D9" w:rsidRDefault="00810BA8" w:rsidP="001F287C">
      <w:pPr>
        <w:keepNext/>
        <w:keepLines/>
        <w:tabs>
          <w:tab w:val="left" w:pos="8370"/>
        </w:tabs>
        <w:ind w:left="3960"/>
        <w:rPr>
          <w:rFonts w:cs="Times New Roman"/>
          <w:sz w:val="24"/>
          <w:szCs w:val="24"/>
        </w:rPr>
      </w:pPr>
      <w:r>
        <w:rPr>
          <w:rFonts w:cs="Times New Roman"/>
          <w:sz w:val="24"/>
          <w:szCs w:val="24"/>
        </w:rPr>
        <w:t xml:space="preserve">Kathleen Mack, </w:t>
      </w:r>
      <w:r w:rsidR="006071D9">
        <w:rPr>
          <w:rFonts w:cs="Times New Roman"/>
          <w:sz w:val="24"/>
          <w:szCs w:val="24"/>
        </w:rPr>
        <w:t>President</w:t>
      </w:r>
      <w:bookmarkStart w:id="0" w:name="_GoBack"/>
      <w:bookmarkEnd w:id="0"/>
      <w:r w:rsidR="001F287C">
        <w:rPr>
          <w:rFonts w:cs="Times New Roman"/>
          <w:sz w:val="24"/>
          <w:szCs w:val="24"/>
        </w:rPr>
        <w:tab/>
        <w:t>Date</w:t>
      </w:r>
    </w:p>
    <w:p w:rsidR="001F287C" w:rsidRDefault="00810BA8" w:rsidP="001F287C">
      <w:pPr>
        <w:keepNext/>
        <w:keepLines/>
        <w:ind w:left="3960"/>
        <w:rPr>
          <w:rFonts w:cs="Times New Roman"/>
          <w:sz w:val="24"/>
          <w:szCs w:val="24"/>
        </w:rPr>
      </w:pPr>
      <w:r>
        <w:rPr>
          <w:rFonts w:cs="Times New Roman"/>
          <w:sz w:val="24"/>
          <w:szCs w:val="24"/>
        </w:rPr>
        <w:t>Brecksville-Broadview Heights</w:t>
      </w:r>
    </w:p>
    <w:p w:rsidR="001F287C" w:rsidRDefault="001F287C" w:rsidP="001F287C">
      <w:pPr>
        <w:keepNext/>
        <w:keepLines/>
        <w:ind w:left="3960"/>
        <w:rPr>
          <w:rFonts w:cs="Times New Roman"/>
          <w:sz w:val="24"/>
          <w:szCs w:val="24"/>
        </w:rPr>
      </w:pPr>
      <w:r>
        <w:rPr>
          <w:rFonts w:cs="Times New Roman"/>
          <w:sz w:val="24"/>
          <w:szCs w:val="24"/>
        </w:rPr>
        <w:t>City School District</w:t>
      </w:r>
    </w:p>
    <w:p w:rsidR="00810BA8" w:rsidRDefault="00810BA8" w:rsidP="001F287C">
      <w:pPr>
        <w:keepNext/>
        <w:keepLines/>
        <w:ind w:left="3960"/>
        <w:rPr>
          <w:rFonts w:cs="Times New Roman"/>
          <w:sz w:val="24"/>
          <w:szCs w:val="24"/>
        </w:rPr>
      </w:pPr>
      <w:r>
        <w:rPr>
          <w:rFonts w:cs="Times New Roman"/>
          <w:sz w:val="24"/>
          <w:szCs w:val="24"/>
        </w:rPr>
        <w:t>Board of Education</w:t>
      </w:r>
    </w:p>
    <w:p w:rsidR="00810BA8" w:rsidRDefault="00810BA8" w:rsidP="001F287C">
      <w:pPr>
        <w:keepNext/>
        <w:keepLines/>
        <w:ind w:left="3960"/>
        <w:rPr>
          <w:rFonts w:cs="Times New Roman"/>
          <w:sz w:val="24"/>
          <w:szCs w:val="24"/>
        </w:rPr>
      </w:pPr>
    </w:p>
    <w:p w:rsidR="00810BA8" w:rsidRDefault="00810BA8" w:rsidP="001F287C">
      <w:pPr>
        <w:keepNext/>
        <w:keepLines/>
        <w:ind w:left="3960"/>
        <w:rPr>
          <w:rFonts w:cs="Times New Roman"/>
          <w:sz w:val="24"/>
          <w:szCs w:val="24"/>
        </w:rPr>
      </w:pPr>
    </w:p>
    <w:p w:rsidR="00810BA8" w:rsidRDefault="00810BA8" w:rsidP="001F287C">
      <w:pPr>
        <w:keepNext/>
        <w:keepLines/>
        <w:ind w:left="3960"/>
        <w:rPr>
          <w:rFonts w:cs="Times New Roman"/>
          <w:sz w:val="24"/>
          <w:szCs w:val="24"/>
        </w:rPr>
      </w:pPr>
    </w:p>
    <w:p w:rsidR="00810BA8" w:rsidRDefault="001F287C" w:rsidP="001F287C">
      <w:pPr>
        <w:keepNext/>
        <w:keepLines/>
        <w:ind w:left="3960"/>
        <w:rPr>
          <w:rFonts w:cs="Times New Roman"/>
          <w:sz w:val="24"/>
          <w:szCs w:val="24"/>
        </w:rPr>
      </w:pPr>
      <w:r>
        <w:rPr>
          <w:rFonts w:cs="Times New Roman"/>
          <w:sz w:val="24"/>
          <w:szCs w:val="24"/>
        </w:rPr>
        <w:t>_____________________________________________</w:t>
      </w:r>
    </w:p>
    <w:p w:rsidR="00810BA8" w:rsidRDefault="00D2435C" w:rsidP="001F287C">
      <w:pPr>
        <w:keepNext/>
        <w:keepLines/>
        <w:tabs>
          <w:tab w:val="left" w:pos="8460"/>
        </w:tabs>
        <w:ind w:left="3960"/>
        <w:rPr>
          <w:rFonts w:cs="Times New Roman"/>
          <w:sz w:val="24"/>
          <w:szCs w:val="24"/>
        </w:rPr>
      </w:pPr>
      <w:r>
        <w:rPr>
          <w:rFonts w:cs="Times New Roman"/>
          <w:sz w:val="24"/>
          <w:szCs w:val="24"/>
        </w:rPr>
        <w:t>John W. Scott</w:t>
      </w:r>
      <w:r w:rsidR="00810BA8">
        <w:rPr>
          <w:rFonts w:cs="Times New Roman"/>
          <w:sz w:val="24"/>
          <w:szCs w:val="24"/>
        </w:rPr>
        <w:t xml:space="preserve">, </w:t>
      </w:r>
      <w:r>
        <w:rPr>
          <w:rFonts w:cs="Times New Roman"/>
          <w:sz w:val="24"/>
          <w:szCs w:val="24"/>
        </w:rPr>
        <w:t xml:space="preserve">Interim </w:t>
      </w:r>
      <w:r w:rsidRPr="00D2435C">
        <w:rPr>
          <w:rFonts w:cs="Times New Roman"/>
          <w:sz w:val="24"/>
          <w:szCs w:val="24"/>
        </w:rPr>
        <w:t>Treasurer/CFO</w:t>
      </w:r>
      <w:r w:rsidR="001F287C">
        <w:rPr>
          <w:rFonts w:cs="Times New Roman"/>
          <w:sz w:val="24"/>
          <w:szCs w:val="24"/>
        </w:rPr>
        <w:tab/>
        <w:t>Date</w:t>
      </w:r>
    </w:p>
    <w:p w:rsidR="001F287C" w:rsidRDefault="00810BA8" w:rsidP="001F287C">
      <w:pPr>
        <w:keepNext/>
        <w:keepLines/>
        <w:ind w:left="3960"/>
        <w:rPr>
          <w:rFonts w:cs="Times New Roman"/>
          <w:sz w:val="24"/>
          <w:szCs w:val="24"/>
        </w:rPr>
      </w:pPr>
      <w:r>
        <w:rPr>
          <w:rFonts w:cs="Times New Roman"/>
          <w:sz w:val="24"/>
          <w:szCs w:val="24"/>
        </w:rPr>
        <w:t>Brecksville-Broadview Heights</w:t>
      </w:r>
    </w:p>
    <w:p w:rsidR="006071D9" w:rsidRDefault="001F287C" w:rsidP="001F287C">
      <w:pPr>
        <w:keepNext/>
        <w:keepLines/>
        <w:ind w:left="3960"/>
        <w:rPr>
          <w:rFonts w:cs="Times New Roman"/>
          <w:sz w:val="24"/>
          <w:szCs w:val="24"/>
        </w:rPr>
      </w:pPr>
      <w:r>
        <w:rPr>
          <w:rFonts w:cs="Times New Roman"/>
          <w:sz w:val="24"/>
          <w:szCs w:val="24"/>
        </w:rPr>
        <w:t>City School District</w:t>
      </w:r>
    </w:p>
    <w:p w:rsidR="001F287C" w:rsidRDefault="001F287C" w:rsidP="001F287C">
      <w:pPr>
        <w:keepNext/>
        <w:keepLines/>
        <w:ind w:left="3960"/>
        <w:rPr>
          <w:rFonts w:cs="Times New Roman"/>
          <w:sz w:val="24"/>
          <w:szCs w:val="24"/>
        </w:rPr>
      </w:pPr>
    </w:p>
    <w:sectPr w:rsidR="001F287C" w:rsidSect="00EF5C18">
      <w:footerReference w:type="default" r:id="rId6"/>
      <w:pgSz w:w="12240" w:h="15840" w:code="1"/>
      <w:pgMar w:top="1440" w:right="1440" w:bottom="1440" w:left="144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5460" w:rsidRDefault="00575460" w:rsidP="00D85927">
      <w:r>
        <w:separator/>
      </w:r>
    </w:p>
  </w:endnote>
  <w:endnote w:type="continuationSeparator" w:id="0">
    <w:p w:rsidR="00575460" w:rsidRDefault="00575460" w:rsidP="00D859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4"/>
        <w:szCs w:val="24"/>
      </w:rPr>
      <w:id w:val="-523238897"/>
      <w:docPartObj>
        <w:docPartGallery w:val="Page Numbers (Bottom of Page)"/>
        <w:docPartUnique/>
      </w:docPartObj>
    </w:sdtPr>
    <w:sdtContent>
      <w:sdt>
        <w:sdtPr>
          <w:rPr>
            <w:sz w:val="24"/>
            <w:szCs w:val="24"/>
          </w:rPr>
          <w:id w:val="98381352"/>
          <w:docPartObj>
            <w:docPartGallery w:val="Page Numbers (Top of Page)"/>
            <w:docPartUnique/>
          </w:docPartObj>
        </w:sdtPr>
        <w:sdtContent>
          <w:p w:rsidR="00D85927" w:rsidRPr="00D85927" w:rsidRDefault="00D85927" w:rsidP="00D85927">
            <w:pPr>
              <w:pStyle w:val="Footer"/>
              <w:jc w:val="center"/>
              <w:rPr>
                <w:sz w:val="24"/>
                <w:szCs w:val="24"/>
              </w:rPr>
            </w:pPr>
            <w:r w:rsidRPr="00D85927">
              <w:rPr>
                <w:sz w:val="24"/>
                <w:szCs w:val="24"/>
              </w:rPr>
              <w:t xml:space="preserve">Page </w:t>
            </w:r>
            <w:r w:rsidR="00B44AB2" w:rsidRPr="00D85927">
              <w:rPr>
                <w:sz w:val="24"/>
                <w:szCs w:val="24"/>
              </w:rPr>
              <w:fldChar w:fldCharType="begin"/>
            </w:r>
            <w:r w:rsidRPr="00D85927">
              <w:rPr>
                <w:sz w:val="24"/>
                <w:szCs w:val="24"/>
              </w:rPr>
              <w:instrText xml:space="preserve"> PAGE </w:instrText>
            </w:r>
            <w:r w:rsidR="00B44AB2" w:rsidRPr="00D85927">
              <w:rPr>
                <w:sz w:val="24"/>
                <w:szCs w:val="24"/>
              </w:rPr>
              <w:fldChar w:fldCharType="separate"/>
            </w:r>
            <w:r w:rsidR="001F287C">
              <w:rPr>
                <w:noProof/>
                <w:sz w:val="24"/>
                <w:szCs w:val="24"/>
              </w:rPr>
              <w:t>6</w:t>
            </w:r>
            <w:r w:rsidR="00B44AB2" w:rsidRPr="00D85927">
              <w:rPr>
                <w:sz w:val="24"/>
                <w:szCs w:val="24"/>
              </w:rPr>
              <w:fldChar w:fldCharType="end"/>
            </w:r>
            <w:r w:rsidRPr="00D85927">
              <w:rPr>
                <w:sz w:val="24"/>
                <w:szCs w:val="24"/>
              </w:rPr>
              <w:t xml:space="preserve"> of </w:t>
            </w:r>
            <w:r w:rsidR="00B44AB2" w:rsidRPr="00D85927">
              <w:rPr>
                <w:sz w:val="24"/>
                <w:szCs w:val="24"/>
              </w:rPr>
              <w:fldChar w:fldCharType="begin"/>
            </w:r>
            <w:r w:rsidRPr="00D85927">
              <w:rPr>
                <w:sz w:val="24"/>
                <w:szCs w:val="24"/>
              </w:rPr>
              <w:instrText xml:space="preserve"> NUMPAGES  </w:instrText>
            </w:r>
            <w:r w:rsidR="00B44AB2" w:rsidRPr="00D85927">
              <w:rPr>
                <w:sz w:val="24"/>
                <w:szCs w:val="24"/>
              </w:rPr>
              <w:fldChar w:fldCharType="separate"/>
            </w:r>
            <w:r w:rsidR="001F287C">
              <w:rPr>
                <w:noProof/>
                <w:sz w:val="24"/>
                <w:szCs w:val="24"/>
              </w:rPr>
              <w:t>6</w:t>
            </w:r>
            <w:r w:rsidR="00B44AB2" w:rsidRPr="00D85927">
              <w:rPr>
                <w:sz w:val="24"/>
                <w:szCs w:val="24"/>
              </w:rPr>
              <w:fldChar w:fldCharType="end"/>
            </w:r>
          </w:p>
        </w:sdtContent>
      </w:sdt>
    </w:sdtContent>
  </w:sdt>
  <w:p w:rsidR="00D85927" w:rsidRDefault="00D85927" w:rsidP="00D8592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5460" w:rsidRDefault="00575460" w:rsidP="00D85927">
      <w:r>
        <w:separator/>
      </w:r>
    </w:p>
  </w:footnote>
  <w:footnote w:type="continuationSeparator" w:id="0">
    <w:p w:rsidR="00575460" w:rsidRDefault="00575460" w:rsidP="00D85927">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proofState w:spelling="clean" w:grammar="clean"/>
  <w:defaultTabStop w:val="720"/>
  <w:drawingGridHorizontalSpacing w:val="100"/>
  <w:drawingGridVerticalSpacing w:val="299"/>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EF5C18"/>
    <w:rsid w:val="000B408A"/>
    <w:rsid w:val="000B661D"/>
    <w:rsid w:val="000C485F"/>
    <w:rsid w:val="0013316B"/>
    <w:rsid w:val="00134BDA"/>
    <w:rsid w:val="00140AA6"/>
    <w:rsid w:val="001A762A"/>
    <w:rsid w:val="001C7273"/>
    <w:rsid w:val="001F287C"/>
    <w:rsid w:val="00211750"/>
    <w:rsid w:val="002715FB"/>
    <w:rsid w:val="00277974"/>
    <w:rsid w:val="00330A6C"/>
    <w:rsid w:val="003536EF"/>
    <w:rsid w:val="00361415"/>
    <w:rsid w:val="0039429B"/>
    <w:rsid w:val="003A5648"/>
    <w:rsid w:val="003B3EF3"/>
    <w:rsid w:val="003E3A29"/>
    <w:rsid w:val="0040073E"/>
    <w:rsid w:val="00404C69"/>
    <w:rsid w:val="00436CD6"/>
    <w:rsid w:val="00457396"/>
    <w:rsid w:val="00467662"/>
    <w:rsid w:val="004D36C4"/>
    <w:rsid w:val="00507BA6"/>
    <w:rsid w:val="00510CA1"/>
    <w:rsid w:val="005534A0"/>
    <w:rsid w:val="00570298"/>
    <w:rsid w:val="00575460"/>
    <w:rsid w:val="00577856"/>
    <w:rsid w:val="00582332"/>
    <w:rsid w:val="005B0547"/>
    <w:rsid w:val="005B4EB8"/>
    <w:rsid w:val="005B5233"/>
    <w:rsid w:val="006071D9"/>
    <w:rsid w:val="00621A58"/>
    <w:rsid w:val="00637525"/>
    <w:rsid w:val="00644D32"/>
    <w:rsid w:val="006A6BDD"/>
    <w:rsid w:val="006B308B"/>
    <w:rsid w:val="007075D2"/>
    <w:rsid w:val="00726918"/>
    <w:rsid w:val="007474F1"/>
    <w:rsid w:val="00792107"/>
    <w:rsid w:val="007C185F"/>
    <w:rsid w:val="007F3D07"/>
    <w:rsid w:val="00806F4E"/>
    <w:rsid w:val="00810BA8"/>
    <w:rsid w:val="00881054"/>
    <w:rsid w:val="008813B0"/>
    <w:rsid w:val="008A4DF7"/>
    <w:rsid w:val="008A6597"/>
    <w:rsid w:val="008B5E3D"/>
    <w:rsid w:val="008D6268"/>
    <w:rsid w:val="008F4899"/>
    <w:rsid w:val="00922E21"/>
    <w:rsid w:val="009356FF"/>
    <w:rsid w:val="00965A5A"/>
    <w:rsid w:val="00996FDF"/>
    <w:rsid w:val="009A489C"/>
    <w:rsid w:val="009D38BC"/>
    <w:rsid w:val="009D4DA4"/>
    <w:rsid w:val="00A02447"/>
    <w:rsid w:val="00AD4609"/>
    <w:rsid w:val="00B158B7"/>
    <w:rsid w:val="00B32438"/>
    <w:rsid w:val="00B44AB2"/>
    <w:rsid w:val="00B6153B"/>
    <w:rsid w:val="00B66EFB"/>
    <w:rsid w:val="00B71562"/>
    <w:rsid w:val="00B73A41"/>
    <w:rsid w:val="00B831D7"/>
    <w:rsid w:val="00BA2E28"/>
    <w:rsid w:val="00BB3934"/>
    <w:rsid w:val="00BC6B1A"/>
    <w:rsid w:val="00BF0D9D"/>
    <w:rsid w:val="00C0028E"/>
    <w:rsid w:val="00C32E76"/>
    <w:rsid w:val="00C43074"/>
    <w:rsid w:val="00C5491F"/>
    <w:rsid w:val="00C65D87"/>
    <w:rsid w:val="00CE0A34"/>
    <w:rsid w:val="00D2435C"/>
    <w:rsid w:val="00D245A8"/>
    <w:rsid w:val="00D51641"/>
    <w:rsid w:val="00D7639B"/>
    <w:rsid w:val="00D85927"/>
    <w:rsid w:val="00DE1595"/>
    <w:rsid w:val="00DE3388"/>
    <w:rsid w:val="00E140C5"/>
    <w:rsid w:val="00E35303"/>
    <w:rsid w:val="00E40D3E"/>
    <w:rsid w:val="00E422EB"/>
    <w:rsid w:val="00EB2B43"/>
    <w:rsid w:val="00EC0620"/>
    <w:rsid w:val="00EC7859"/>
    <w:rsid w:val="00EE19D6"/>
    <w:rsid w:val="00EF5C18"/>
    <w:rsid w:val="00F06A32"/>
    <w:rsid w:val="00F245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aj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76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0B661D"/>
    <w:rPr>
      <w:rFonts w:eastAsiaTheme="majorEastAsia"/>
    </w:rPr>
  </w:style>
  <w:style w:type="paragraph" w:styleId="Header">
    <w:name w:val="header"/>
    <w:basedOn w:val="Normal"/>
    <w:link w:val="HeaderChar"/>
    <w:uiPriority w:val="99"/>
    <w:unhideWhenUsed/>
    <w:rsid w:val="00D85927"/>
    <w:pPr>
      <w:tabs>
        <w:tab w:val="center" w:pos="4680"/>
        <w:tab w:val="right" w:pos="9360"/>
      </w:tabs>
    </w:pPr>
  </w:style>
  <w:style w:type="character" w:customStyle="1" w:styleId="HeaderChar">
    <w:name w:val="Header Char"/>
    <w:basedOn w:val="DefaultParagraphFont"/>
    <w:link w:val="Header"/>
    <w:uiPriority w:val="99"/>
    <w:rsid w:val="00D85927"/>
  </w:style>
  <w:style w:type="paragraph" w:styleId="Footer">
    <w:name w:val="footer"/>
    <w:basedOn w:val="Normal"/>
    <w:link w:val="FooterChar"/>
    <w:uiPriority w:val="99"/>
    <w:unhideWhenUsed/>
    <w:rsid w:val="00D85927"/>
    <w:pPr>
      <w:tabs>
        <w:tab w:val="center" w:pos="4680"/>
        <w:tab w:val="right" w:pos="9360"/>
      </w:tabs>
    </w:pPr>
  </w:style>
  <w:style w:type="character" w:customStyle="1" w:styleId="FooterChar">
    <w:name w:val="Footer Char"/>
    <w:basedOn w:val="DefaultParagraphFont"/>
    <w:link w:val="Footer"/>
    <w:uiPriority w:val="99"/>
    <w:rsid w:val="00D85927"/>
  </w:style>
  <w:style w:type="paragraph" w:styleId="ListParagraph">
    <w:name w:val="List Paragraph"/>
    <w:basedOn w:val="Normal"/>
    <w:uiPriority w:val="34"/>
    <w:qFormat/>
    <w:rsid w:val="00DE338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14076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2019-12-03T21:18:00Z</dcterms:created>
  <dcterms:modified xsi:type="dcterms:W3CDTF">2019-12-17T02:20:00Z</dcterms:modified>
</cp:coreProperties>
</file>