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5"/>
        <w:gridCol w:w="7389"/>
      </w:tblGrid>
      <w:tr w:rsidR="00317256" w:rsidRPr="00317256" w14:paraId="2AB9B04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BFEBA7" w14:textId="77777777" w:rsidR="00317256" w:rsidRPr="00317256" w:rsidRDefault="00317256" w:rsidP="0031725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31725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C01A30" w14:textId="77777777" w:rsidR="00317256" w:rsidRPr="00317256" w:rsidRDefault="00317256" w:rsidP="0031725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31725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Declinable Conditions</w:t>
            </w:r>
          </w:p>
        </w:tc>
      </w:tr>
      <w:tr w:rsidR="00317256" w:rsidRPr="00317256" w14:paraId="713280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AD6665" w14:textId="77777777" w:rsidR="00317256" w:rsidRPr="00317256" w:rsidRDefault="00317256" w:rsidP="0031725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31725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Heart &amp; Circulatory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3E042A" w14:textId="77777777" w:rsidR="00317256" w:rsidRPr="00317256" w:rsidRDefault="00317256" w:rsidP="0031725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31725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Atrial Fibrillation (</w:t>
            </w:r>
            <w:proofErr w:type="spellStart"/>
            <w:r w:rsidRPr="0031725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Afib</w:t>
            </w:r>
            <w:proofErr w:type="spellEnd"/>
            <w:r w:rsidRPr="0031725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), Congestive Heart Failure (CHF), Cardiomyopathy, Aneurysm (unrepaired), Heart Attack, Peripheral Vascular Disease (PVD).</w:t>
            </w:r>
          </w:p>
        </w:tc>
      </w:tr>
      <w:tr w:rsidR="00317256" w:rsidRPr="00317256" w14:paraId="21D01D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6810F3" w14:textId="77777777" w:rsidR="00317256" w:rsidRPr="00317256" w:rsidRDefault="00317256" w:rsidP="0031725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31725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Respiratory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5F0F05" w14:textId="77777777" w:rsidR="00317256" w:rsidRPr="00317256" w:rsidRDefault="00317256" w:rsidP="0031725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31725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COPD, Emphysema, Chronic Bronchitis, Pulmonary Fibrosis, Sarcoidosis, any condition requiring </w:t>
            </w:r>
            <w:r w:rsidRPr="0031725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Oxygen use</w:t>
            </w:r>
            <w:r w:rsidRPr="0031725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</w:tr>
      <w:tr w:rsidR="00317256" w:rsidRPr="00317256" w14:paraId="371298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035DDD" w14:textId="77777777" w:rsidR="00317256" w:rsidRPr="00317256" w:rsidRDefault="00317256" w:rsidP="0031725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31725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Neurological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34C266" w14:textId="77777777" w:rsidR="00317256" w:rsidRPr="00317256" w:rsidRDefault="00317256" w:rsidP="0031725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31725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Alzheimer’s, Dementia, Parkinson’s Disease, Multiple Sclerosis (MS), ALS (Lou Gehrig’s), Systemic Lupus, Transient Ischemic Attack (TIA) or Stroke.</w:t>
            </w:r>
          </w:p>
        </w:tc>
      </w:tr>
      <w:tr w:rsidR="00317256" w:rsidRPr="00317256" w14:paraId="2DC827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61D723" w14:textId="77777777" w:rsidR="00317256" w:rsidRPr="00317256" w:rsidRDefault="00317256" w:rsidP="0031725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31725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Kidney &amp; Liver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8754AC" w14:textId="77777777" w:rsidR="00317256" w:rsidRPr="00317256" w:rsidRDefault="00317256" w:rsidP="0031725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31725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Chronic Kidney Disease (Stage 3, 4, or 5), Kidney Failure, Dialysis, Cirrhosis, Hepatitis C (unless successfully treated/cured).</w:t>
            </w:r>
          </w:p>
        </w:tc>
      </w:tr>
      <w:tr w:rsidR="00317256" w:rsidRPr="00317256" w14:paraId="65E760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90B109" w14:textId="77777777" w:rsidR="00317256" w:rsidRPr="00317256" w:rsidRDefault="00317256" w:rsidP="0031725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31725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Other Major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E4A6FF" w14:textId="77777777" w:rsidR="00317256" w:rsidRPr="00317256" w:rsidRDefault="00317256" w:rsidP="0031725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31725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AIDS/HIV, Any Internal Cancer (treated within last 2 years), Rheumatoid Arthritis, Spinal Stenosis (with limited mobility), or use of a Wheelchair/Motorized Scooter.</w:t>
            </w:r>
          </w:p>
        </w:tc>
      </w:tr>
    </w:tbl>
    <w:p w14:paraId="64B5275A" w14:textId="77777777" w:rsidR="00C4472E" w:rsidRDefault="00C4472E"/>
    <w:p w14:paraId="73CFB422" w14:textId="77777777" w:rsidR="00317256" w:rsidRDefault="00317256"/>
    <w:p w14:paraId="333CF9C0" w14:textId="2DE93A66" w:rsidR="00317256" w:rsidRDefault="00317256">
      <w:r>
        <w:t>Health Spring generally will do a 2 year look back on the most of these conditions.</w:t>
      </w:r>
    </w:p>
    <w:sectPr w:rsidR="00317256" w:rsidSect="00F543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256"/>
    <w:rsid w:val="00317256"/>
    <w:rsid w:val="00565941"/>
    <w:rsid w:val="005D17F7"/>
    <w:rsid w:val="00C4472E"/>
    <w:rsid w:val="00DD3191"/>
    <w:rsid w:val="00F54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B02C88"/>
  <w15:chartTrackingRefBased/>
  <w15:docId w15:val="{2B340DE8-C8B5-FE4D-B46D-3DDA8F5B4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2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2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2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2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2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2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2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2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2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2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25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172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Chapman</dc:creator>
  <cp:keywords/>
  <dc:description/>
  <cp:lastModifiedBy>William Chapman</cp:lastModifiedBy>
  <cp:revision>1</cp:revision>
  <cp:lastPrinted>2026-03-19T17:18:00Z</cp:lastPrinted>
  <dcterms:created xsi:type="dcterms:W3CDTF">2026-03-19T17:17:00Z</dcterms:created>
  <dcterms:modified xsi:type="dcterms:W3CDTF">2026-03-19T17:18:00Z</dcterms:modified>
</cp:coreProperties>
</file>