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Noto Sans" w:hAnsi="Noto Sans"/>
          <w:b/>
          <w:bCs/>
          <w:sz w:val="38"/>
          <w:szCs w:val="38"/>
        </w:rPr>
      </w:pPr>
      <w:r>
        <w:rPr>
          <w:rFonts w:ascii="Noto Sans" w:hAnsi="Noto Sans"/>
          <w:b/>
          <w:bCs/>
          <w:sz w:val="38"/>
          <w:szCs w:val="38"/>
        </w:rPr>
        <w:t>BBI Corp. Team Collaboration &amp; Workflow Manual</w:t>
      </w:r>
    </w:p>
    <w:p>
      <w:pPr>
        <w:pStyle w:val="HorizontalLine"/>
        <w:bidi w:val="0"/>
        <w:jc w:val="start"/>
        <w:rPr>
          <w:rFonts w:ascii="Noto Sans" w:hAnsi="Noto Sans"/>
        </w:rPr>
      </w:pPr>
      <w:r>
        <w:rPr>
          <w:rFonts w:ascii="Noto Sans" w:hAnsi="Noto Sans"/>
        </w:rPr>
      </w:r>
    </w:p>
    <w:p>
      <w:pPr>
        <w:pStyle w:val="BodyText"/>
        <w:bidi w:val="0"/>
        <w:jc w:val="start"/>
        <w:rPr>
          <w:rFonts w:ascii="Noto Sans" w:hAnsi="Noto Sans"/>
          <w:b/>
          <w:bCs/>
          <w:sz w:val="32"/>
          <w:szCs w:val="32"/>
        </w:rPr>
      </w:pPr>
      <w:r>
        <w:rPr>
          <w:rFonts w:ascii="Noto Sans" w:hAnsi="Noto Sans"/>
          <w:b/>
          <w:bCs/>
          <w:sz w:val="32"/>
          <w:szCs w:val="32"/>
        </w:rPr>
        <w:t>Overview</w:t>
      </w:r>
    </w:p>
    <w:p>
      <w:pPr>
        <w:pStyle w:val="BodyText"/>
        <w:bidi w:val="0"/>
        <w:jc w:val="start"/>
        <w:rPr>
          <w:rFonts w:ascii="Noto Sans" w:hAnsi="Noto Sans"/>
          <w:b w:val="false"/>
          <w:i w:val="false"/>
          <w:i w:val="false"/>
          <w:caps w:val="false"/>
          <w:smallCaps w:val="false"/>
          <w:spacing w:val="0"/>
          <w:sz w:val="24"/>
          <w:szCs w:val="24"/>
        </w:rPr>
      </w:pPr>
      <w:r>
        <w:rPr>
          <w:rFonts w:ascii="Noto Sans" w:hAnsi="Noto Sans"/>
          <w:b w:val="false"/>
          <w:i w:val="false"/>
          <w:caps w:val="false"/>
          <w:smallCaps w:val="false"/>
          <w:spacing w:val="0"/>
          <w:sz w:val="24"/>
          <w:szCs w:val="24"/>
        </w:rPr>
        <w:t>This document outlines the digital tools and workflows BBI Corp. employees will use for communication, project management, file storage, and code collaboration. The tools and platforms may evolve as our company grows and secures additional funding.</w:t>
      </w:r>
    </w:p>
    <w:p>
      <w:pPr>
        <w:pStyle w:val="HorizontalLine"/>
        <w:bidi w:val="0"/>
        <w:jc w:val="start"/>
        <w:rPr>
          <w:rFonts w:ascii="Noto Sans" w:hAnsi="Noto Sans"/>
        </w:rPr>
      </w:pPr>
      <w:r>
        <w:rPr/>
      </w:r>
    </w:p>
    <w:p>
      <w:pPr>
        <w:pStyle w:val="BodyText"/>
        <w:numPr>
          <w:ilvl w:val="0"/>
          <w:numId w:val="1"/>
        </w:numPr>
        <w:bidi w:val="0"/>
        <w:jc w:val="start"/>
        <w:rPr>
          <w:rFonts w:ascii="Noto Sans" w:hAnsi="Noto Sans"/>
          <w:b/>
          <w:bCs/>
          <w:sz w:val="28"/>
          <w:szCs w:val="28"/>
        </w:rPr>
      </w:pPr>
      <w:r>
        <w:rPr>
          <w:rFonts w:ascii="Noto Sans" w:hAnsi="Noto Sans"/>
          <w:b/>
          <w:bCs/>
          <w:sz w:val="28"/>
          <w:szCs w:val="28"/>
        </w:rPr>
        <w:t>Communication</w:t>
      </w:r>
    </w:p>
    <w:p>
      <w:pPr>
        <w:pStyle w:val="BodyText"/>
        <w:numPr>
          <w:ilvl w:val="1"/>
          <w:numId w:val="1"/>
        </w:numPr>
        <w:bidi w:val="0"/>
        <w:jc w:val="start"/>
        <w:rPr>
          <w:rFonts w:ascii="Noto Sans" w:hAnsi="Noto Sans"/>
          <w:b/>
          <w:bCs/>
          <w:sz w:val="24"/>
          <w:szCs w:val="24"/>
        </w:rPr>
      </w:pPr>
      <w:r>
        <w:rPr>
          <w:rFonts w:ascii="Noto Sans" w:hAnsi="Noto Sans"/>
          <w:b/>
          <w:bCs/>
          <w:sz w:val="24"/>
          <w:szCs w:val="24"/>
        </w:rPr>
        <w:t>Protocol:</w:t>
      </w:r>
      <w:r>
        <w:rPr>
          <w:rFonts w:ascii="Noto Sans" w:hAnsi="Noto Sans"/>
          <w:b w:val="false"/>
          <w:bCs w:val="false"/>
          <w:sz w:val="24"/>
          <w:szCs w:val="24"/>
        </w:rPr>
        <w:t xml:space="preserve"> Matrix.org</w:t>
      </w:r>
    </w:p>
    <w:p>
      <w:pPr>
        <w:pStyle w:val="BodyText"/>
        <w:numPr>
          <w:ilvl w:val="1"/>
          <w:numId w:val="1"/>
        </w:numPr>
        <w:bidi w:val="0"/>
        <w:jc w:val="start"/>
        <w:rPr>
          <w:rFonts w:ascii="Noto Sans" w:hAnsi="Noto Sans"/>
          <w:b/>
          <w:bCs/>
          <w:sz w:val="24"/>
          <w:szCs w:val="24"/>
        </w:rPr>
      </w:pPr>
      <w:r>
        <w:rPr>
          <w:rFonts w:ascii="Noto Sans" w:hAnsi="Noto Sans"/>
          <w:b/>
          <w:bCs/>
          <w:sz w:val="24"/>
          <w:szCs w:val="24"/>
        </w:rPr>
        <w:t>Client:</w:t>
      </w:r>
      <w:r>
        <w:rPr>
          <w:rFonts w:ascii="Noto Sans" w:hAnsi="Noto Sans"/>
          <w:b w:val="false"/>
          <w:bCs w:val="false"/>
          <w:sz w:val="24"/>
          <w:szCs w:val="24"/>
        </w:rPr>
        <w:t xml:space="preserve"> Element</w:t>
      </w:r>
    </w:p>
    <w:p>
      <w:pPr>
        <w:pStyle w:val="BodyText"/>
        <w:numPr>
          <w:ilvl w:val="1"/>
          <w:numId w:val="1"/>
        </w:numPr>
        <w:bidi w:val="0"/>
        <w:jc w:val="start"/>
        <w:rPr>
          <w:rFonts w:ascii="Noto Sans" w:hAnsi="Noto Sans"/>
          <w:b/>
          <w:bCs/>
          <w:sz w:val="24"/>
          <w:szCs w:val="24"/>
        </w:rPr>
      </w:pPr>
      <w:r>
        <w:rPr>
          <w:rFonts w:ascii="Noto Sans" w:hAnsi="Noto Sans"/>
          <w:b/>
          <w:bCs/>
          <w:sz w:val="24"/>
          <w:szCs w:val="24"/>
        </w:rPr>
        <w:t>Usage:</w:t>
      </w:r>
      <w:r>
        <w:rPr>
          <w:rFonts w:ascii="Noto Sans" w:hAnsi="Noto Sans"/>
          <w:b w:val="false"/>
          <w:bCs w:val="false"/>
          <w:sz w:val="24"/>
          <w:szCs w:val="24"/>
        </w:rPr>
        <w:t xml:space="preserve"> All internal communication, including direct messages, group chats, and meetings, will be conducted via the Element client, utilizing the Matrix protocol and connecting through the public matrix.org homeserver.</w:t>
      </w:r>
    </w:p>
    <w:p>
      <w:pPr>
        <w:pStyle w:val="BodyText"/>
        <w:numPr>
          <w:ilvl w:val="0"/>
          <w:numId w:val="1"/>
        </w:numPr>
        <w:bidi w:val="0"/>
        <w:jc w:val="start"/>
        <w:rPr>
          <w:rFonts w:ascii="Noto Sans" w:hAnsi="Noto Sans"/>
          <w:b/>
          <w:bCs/>
          <w:sz w:val="28"/>
          <w:szCs w:val="28"/>
        </w:rPr>
      </w:pPr>
      <w:r>
        <w:rPr>
          <w:rFonts w:ascii="Noto Sans" w:hAnsi="Noto Sans"/>
          <w:b/>
          <w:bCs/>
          <w:sz w:val="28"/>
          <w:szCs w:val="28"/>
        </w:rPr>
        <w:t>Project Board &amp; Timeline Management</w:t>
      </w:r>
    </w:p>
    <w:p>
      <w:pPr>
        <w:pStyle w:val="BodyText"/>
        <w:numPr>
          <w:ilvl w:val="1"/>
          <w:numId w:val="1"/>
        </w:numPr>
        <w:bidi w:val="0"/>
        <w:jc w:val="start"/>
        <w:rPr>
          <w:rFonts w:ascii="Noto Sans" w:hAnsi="Noto Sans"/>
          <w:b/>
          <w:bCs/>
          <w:sz w:val="24"/>
          <w:szCs w:val="24"/>
        </w:rPr>
      </w:pPr>
      <w:r>
        <w:rPr>
          <w:rFonts w:ascii="Noto Sans" w:hAnsi="Noto Sans"/>
          <w:b/>
          <w:bCs/>
          <w:sz w:val="24"/>
          <w:szCs w:val="24"/>
        </w:rPr>
        <w:t>Platform:</w:t>
      </w:r>
      <w:r>
        <w:rPr>
          <w:rFonts w:ascii="Noto Sans" w:hAnsi="Noto Sans"/>
          <w:b w:val="false"/>
          <w:bCs w:val="false"/>
          <w:sz w:val="24"/>
          <w:szCs w:val="24"/>
        </w:rPr>
        <w:t xml:space="preserve"> Notion</w:t>
      </w:r>
    </w:p>
    <w:p>
      <w:pPr>
        <w:pStyle w:val="BodyText"/>
        <w:numPr>
          <w:ilvl w:val="1"/>
          <w:numId w:val="1"/>
        </w:numPr>
        <w:bidi w:val="0"/>
        <w:jc w:val="start"/>
        <w:rPr>
          <w:rFonts w:ascii="Noto Sans" w:hAnsi="Noto Sans"/>
          <w:b/>
          <w:bCs/>
          <w:sz w:val="24"/>
          <w:szCs w:val="24"/>
        </w:rPr>
      </w:pPr>
      <w:r>
        <w:rPr>
          <w:rFonts w:ascii="Noto Sans" w:hAnsi="Noto Sans"/>
          <w:b/>
          <w:bCs/>
          <w:sz w:val="24"/>
          <w:szCs w:val="24"/>
        </w:rPr>
        <w:t>Calender:</w:t>
      </w:r>
      <w:r>
        <w:rPr>
          <w:rFonts w:ascii="Noto Sans" w:hAnsi="Noto Sans"/>
          <w:b w:val="false"/>
          <w:bCs w:val="false"/>
          <w:sz w:val="24"/>
          <w:szCs w:val="24"/>
        </w:rPr>
        <w:t xml:space="preserve"> Notion’s workspace integrated calender</w:t>
      </w:r>
    </w:p>
    <w:p>
      <w:pPr>
        <w:pStyle w:val="BodyText"/>
        <w:numPr>
          <w:ilvl w:val="1"/>
          <w:numId w:val="1"/>
        </w:numPr>
        <w:bidi w:val="0"/>
        <w:jc w:val="start"/>
        <w:rPr>
          <w:rFonts w:ascii="Noto Sans" w:hAnsi="Noto Sans"/>
          <w:b/>
          <w:sz w:val="24"/>
        </w:rPr>
      </w:pPr>
      <w:r>
        <w:rPr>
          <w:rFonts w:ascii="Noto Sans" w:hAnsi="Noto Sans"/>
          <w:b/>
          <w:bCs/>
          <w:sz w:val="24"/>
          <w:szCs w:val="24"/>
        </w:rPr>
        <w:t>Usage:</w:t>
      </w:r>
      <w:r>
        <w:rPr>
          <w:rFonts w:ascii="Noto Sans" w:hAnsi="Noto Sans"/>
          <w:b w:val="false"/>
          <w:bCs w:val="false"/>
          <w:sz w:val="24"/>
          <w:szCs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project boards, timelines, deadlines, and company-wide updates will be managed in Notion. Employees should regularly check Notion for project progress, task assignments, and important deadlines.</w:t>
      </w:r>
    </w:p>
    <w:p>
      <w:pPr>
        <w:pStyle w:val="BodyText"/>
        <w:numPr>
          <w:ilvl w:val="0"/>
          <w:numId w:val="1"/>
        </w:numPr>
        <w:bidi w:val="0"/>
        <w:jc w:val="start"/>
        <w:rPr>
          <w:rFonts w:ascii="Noto Sans" w:hAnsi="Noto Sans"/>
          <w:b/>
          <w:bCs/>
          <w:i w:val="false"/>
          <w:i w:val="false"/>
          <w:caps w:val="false"/>
          <w:smallCaps w:val="false"/>
          <w:spacing w:val="0"/>
          <w:sz w:val="28"/>
          <w:szCs w:val="28"/>
        </w:rPr>
      </w:pPr>
      <w:r>
        <w:rPr>
          <w:rFonts w:ascii="Noto Sans" w:hAnsi="Noto Sans"/>
          <w:b/>
          <w:bCs/>
          <w:i w:val="false"/>
          <w:caps w:val="false"/>
          <w:smallCaps w:val="false"/>
          <w:spacing w:val="0"/>
          <w:sz w:val="28"/>
          <w:szCs w:val="28"/>
        </w:rPr>
        <w:t>Email</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Service: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Gmail (with custom domain)</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Usage: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official email communication will be handled via Gmail accounts connected to the company’s custom domain.</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Configuration:</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Mail forwarding for reciving and Gmail SMTP for sending mails.</w:t>
      </w:r>
    </w:p>
    <w:p>
      <w:pPr>
        <w:pStyle w:val="BodyText"/>
        <w:numPr>
          <w:ilvl w:val="0"/>
          <w:numId w:val="1"/>
        </w:numPr>
        <w:bidi w:val="0"/>
        <w:jc w:val="start"/>
        <w:rPr>
          <w:rFonts w:ascii="Noto Sans" w:hAnsi="Noto Sans"/>
          <w:b/>
          <w:bCs/>
          <w:i w:val="false"/>
          <w:i w:val="false"/>
          <w:caps w:val="false"/>
          <w:smallCaps w:val="false"/>
          <w:spacing w:val="0"/>
          <w:sz w:val="28"/>
          <w:szCs w:val="28"/>
        </w:rPr>
      </w:pPr>
      <w:r>
        <w:rPr>
          <w:rFonts w:ascii="Noto Sans" w:hAnsi="Noto Sans"/>
          <w:b/>
          <w:bCs/>
          <w:i w:val="false"/>
          <w:caps w:val="false"/>
          <w:smallCaps w:val="false"/>
          <w:spacing w:val="0"/>
          <w:sz w:val="28"/>
          <w:szCs w:val="28"/>
        </w:rPr>
        <w:t>Collaborative Data Storage</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Service: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Proton Drive</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Usage: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collaborative files and shared documents will be stored and managed in Proton Drive.</w:t>
      </w:r>
    </w:p>
    <w:p>
      <w:pPr>
        <w:pStyle w:val="BodyText"/>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r>
    </w:p>
    <w:p>
      <w:pPr>
        <w:pStyle w:val="BodyText"/>
        <w:numPr>
          <w:ilvl w:val="0"/>
          <w:numId w:val="1"/>
        </w:numPr>
        <w:bidi w:val="0"/>
        <w:jc w:val="start"/>
        <w:rPr>
          <w:rFonts w:ascii="Noto Sans" w:hAnsi="Noto Sans"/>
          <w:b/>
          <w:bCs/>
          <w:i w:val="false"/>
          <w:i w:val="false"/>
          <w:caps w:val="false"/>
          <w:smallCaps w:val="false"/>
          <w:spacing w:val="0"/>
          <w:sz w:val="28"/>
          <w:szCs w:val="28"/>
        </w:rPr>
      </w:pPr>
      <w:r>
        <w:rPr>
          <w:rFonts w:ascii="Noto Sans" w:hAnsi="Noto Sans"/>
          <w:b/>
          <w:bCs/>
          <w:i w:val="false"/>
          <w:caps w:val="false"/>
          <w:smallCaps w:val="false"/>
          <w:spacing w:val="0"/>
          <w:sz w:val="28"/>
          <w:szCs w:val="28"/>
        </w:rPr>
        <w:t>Version Control</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Service: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Github</w:t>
      </w:r>
    </w:p>
    <w:p>
      <w:pPr>
        <w:pStyle w:val="BodyText"/>
        <w:numPr>
          <w:ilvl w:val="1"/>
          <w:numId w:val="1"/>
        </w:numPr>
        <w:bidi w:val="0"/>
        <w:spacing w:before="0" w:after="14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Usage: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code repositories and version control will be managed through GitHub.</w:t>
      </w:r>
    </w:p>
    <w:sectPr>
      <w:type w:val="nextPage"/>
      <w:pgSz w:w="11906" w:h="16838"/>
      <w:pgMar w:left="1134" w:right="1134" w:gutter="0" w:header="0" w:top="1020" w:footer="0" w:bottom="10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Noto Sans">
    <w:charset w:val="01" w:characterSet="utf-8"/>
    <w:family w:val="swiss"/>
    <w:pitch w:val="variable"/>
  </w:font>
  <w:font w:name="fkGroteskNeue">
    <w:altName w:val="fkGroteskNeue Fallback"/>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b/>
        <w:bCs/>
      </w:rPr>
    </w:lvl>
    <w:lvl w:ilvl="1">
      <w:start w:val="1"/>
      <w:numFmt w:val="decimal"/>
      <w:lvlText w:val="%2."/>
      <w:lvlJc w:val="start"/>
      <w:pPr>
        <w:tabs>
          <w:tab w:val="num" w:pos="1080"/>
        </w:tabs>
        <w:ind w:start="1080" w:hanging="360"/>
      </w:pPr>
      <w:rPr>
        <w:b/>
        <w:bCs/>
      </w:rPr>
    </w:lvl>
    <w:lvl w:ilvl="2">
      <w:start w:val="1"/>
      <w:numFmt w:val="decimal"/>
      <w:lvlText w:val="%3."/>
      <w:lvlJc w:val="start"/>
      <w:pPr>
        <w:tabs>
          <w:tab w:val="num" w:pos="1440"/>
        </w:tabs>
        <w:ind w:start="1440" w:hanging="360"/>
      </w:pPr>
      <w:rPr>
        <w:b/>
        <w:bCs/>
      </w:rPr>
    </w:lvl>
    <w:lvl w:ilvl="3">
      <w:start w:val="1"/>
      <w:numFmt w:val="decimal"/>
      <w:lvlText w:val="%4."/>
      <w:lvlJc w:val="start"/>
      <w:pPr>
        <w:tabs>
          <w:tab w:val="num" w:pos="1800"/>
        </w:tabs>
        <w:ind w:start="1800" w:hanging="360"/>
      </w:pPr>
      <w:rPr>
        <w:b/>
        <w:bCs/>
      </w:rPr>
    </w:lvl>
    <w:lvl w:ilvl="4">
      <w:start w:val="1"/>
      <w:numFmt w:val="decimal"/>
      <w:lvlText w:val="%5."/>
      <w:lvlJc w:val="start"/>
      <w:pPr>
        <w:tabs>
          <w:tab w:val="num" w:pos="2160"/>
        </w:tabs>
        <w:ind w:start="2160" w:hanging="360"/>
      </w:pPr>
      <w:rPr>
        <w:b/>
        <w:bCs/>
      </w:rPr>
    </w:lvl>
    <w:lvl w:ilvl="5">
      <w:start w:val="1"/>
      <w:numFmt w:val="decimal"/>
      <w:lvlText w:val="%6."/>
      <w:lvlJc w:val="start"/>
      <w:pPr>
        <w:tabs>
          <w:tab w:val="num" w:pos="2520"/>
        </w:tabs>
        <w:ind w:start="2520" w:hanging="360"/>
      </w:pPr>
      <w:rPr>
        <w:b/>
        <w:bCs/>
      </w:rPr>
    </w:lvl>
    <w:lvl w:ilvl="6">
      <w:start w:val="1"/>
      <w:numFmt w:val="decimal"/>
      <w:lvlText w:val="%7."/>
      <w:lvlJc w:val="start"/>
      <w:pPr>
        <w:tabs>
          <w:tab w:val="num" w:pos="2880"/>
        </w:tabs>
        <w:ind w:start="2880" w:hanging="360"/>
      </w:pPr>
      <w:rPr>
        <w:b/>
        <w:bCs/>
      </w:rPr>
    </w:lvl>
    <w:lvl w:ilvl="7">
      <w:start w:val="1"/>
      <w:numFmt w:val="decimal"/>
      <w:lvlText w:val="%8."/>
      <w:lvlJc w:val="start"/>
      <w:pPr>
        <w:tabs>
          <w:tab w:val="num" w:pos="3240"/>
        </w:tabs>
        <w:ind w:start="3240" w:hanging="360"/>
      </w:pPr>
      <w:rPr>
        <w:b/>
        <w:bCs/>
      </w:rPr>
    </w:lvl>
    <w:lvl w:ilvl="8">
      <w:start w:val="1"/>
      <w:numFmt w:val="decimal"/>
      <w:lvlText w:val="%9."/>
      <w:lvlJc w:val="start"/>
      <w:pPr>
        <w:tabs>
          <w:tab w:val="num" w:pos="3600"/>
        </w:tabs>
        <w:ind w:start="3600" w:hanging="360"/>
      </w:pPr>
      <w:rPr>
        <w:b/>
        <w:bCs/>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Noto Sans Devanagari"/>
      <w:b/>
      <w:bCs/>
      <w:sz w:val="36"/>
      <w:szCs w:val="36"/>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b/>
      <w:bC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LibreOffice/25.8.2.2$Linux_X86_64 LibreOffice_project/580$Build-2</Application>
  <AppVersion>15.0000</AppVersion>
  <Pages>2</Pages>
  <Words>206</Words>
  <Characters>1225</Characters>
  <CharactersWithSpaces>1392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2025-05-30T13:12:40Z</dcterms:created>
  <dc:creator/>
  <dc:description/>
  <dc:language>en-IN</dc:language>
  <cp:lastModifiedBy/>
  <dcterms:modified xsi:type="dcterms:W3CDTF">2025-11-09T20:46:07Z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