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A11F" w14:textId="25D6FD90" w:rsidR="005B5419" w:rsidRPr="00DE6D58" w:rsidRDefault="00DE6D58" w:rsidP="00DE6D58">
      <w:pPr>
        <w:rPr>
          <w:sz w:val="28"/>
        </w:rPr>
      </w:pPr>
      <w:r>
        <w:rPr>
          <w:sz w:val="28"/>
        </w:rPr>
        <w:t xml:space="preserve">AUTO </w:t>
      </w:r>
      <w:r w:rsidR="00F96AD6" w:rsidRPr="00DE6D58">
        <w:rPr>
          <w:sz w:val="28"/>
        </w:rPr>
        <w:t>Mechanical Analysis Protocol</w:t>
      </w:r>
    </w:p>
    <w:p w14:paraId="675DD8C1" w14:textId="65679C7E" w:rsidR="00DE6D58" w:rsidRDefault="00663599" w:rsidP="00663599">
      <w:r>
        <w:t>This is the how-to guide for using the batch-process mechanical testing analysis code</w:t>
      </w:r>
      <w:r w:rsidR="004029BB">
        <w:t xml:space="preserve">, </w:t>
      </w:r>
      <w:proofErr w:type="spellStart"/>
      <w:r w:rsidR="008414C1" w:rsidRPr="008414C1">
        <w:rPr>
          <w:i/>
        </w:rPr>
        <w:t>AUTO_mech_prop_bbml.m</w:t>
      </w:r>
      <w:proofErr w:type="spellEnd"/>
      <w:r w:rsidR="008414C1">
        <w:t>,</w:t>
      </w:r>
      <w:r>
        <w:t xml:space="preserve"> which is used to</w:t>
      </w:r>
      <w:r w:rsidR="00DE6D58" w:rsidRPr="00DE6D58">
        <w:t xml:space="preserve"> </w:t>
      </w:r>
      <w:r w:rsidR="008414C1">
        <w:t>analyze</w:t>
      </w:r>
      <w:r w:rsidR="00DE6D58">
        <w:t xml:space="preserve"> force displacement data from mechanical tests. </w:t>
      </w:r>
    </w:p>
    <w:p w14:paraId="7A27E023" w14:textId="05287578" w:rsidR="001605FA" w:rsidRPr="0085530E" w:rsidRDefault="001605FA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FOLDER SETUP</w:t>
      </w:r>
    </w:p>
    <w:p w14:paraId="63E90D2E" w14:textId="4CDB5221" w:rsidR="00F96AD6" w:rsidRDefault="00F96AD6" w:rsidP="00663599">
      <w:r>
        <w:t>Place the following files in one folder</w:t>
      </w:r>
      <w:r w:rsidR="001605FA">
        <w:t>.</w:t>
      </w:r>
    </w:p>
    <w:tbl>
      <w:tblPr>
        <w:tblStyle w:val="GridTable1Light"/>
        <w:tblW w:w="9586" w:type="dxa"/>
        <w:tblLook w:val="04A0" w:firstRow="1" w:lastRow="0" w:firstColumn="1" w:lastColumn="0" w:noHBand="0" w:noVBand="1"/>
      </w:tblPr>
      <w:tblGrid>
        <w:gridCol w:w="2695"/>
        <w:gridCol w:w="3780"/>
        <w:gridCol w:w="3111"/>
      </w:tblGrid>
      <w:tr w:rsidR="00F96AD6" w14:paraId="1BD1EA29" w14:textId="77777777" w:rsidTr="4DB56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5FC4C7D" w14:textId="4E66CDD7" w:rsidR="00F96AD6" w:rsidRDefault="00F96AD6" w:rsidP="00F96AD6">
            <w:r>
              <w:t>File</w:t>
            </w:r>
          </w:p>
        </w:tc>
        <w:tc>
          <w:tcPr>
            <w:tcW w:w="3780" w:type="dxa"/>
          </w:tcPr>
          <w:p w14:paraId="2B0F3299" w14:textId="71FCFA7E" w:rsidR="00F96AD6" w:rsidRDefault="00F96AD6" w:rsidP="00F9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Convention</w:t>
            </w:r>
          </w:p>
        </w:tc>
        <w:tc>
          <w:tcPr>
            <w:tcW w:w="3111" w:type="dxa"/>
          </w:tcPr>
          <w:p w14:paraId="0114F399" w14:textId="493C0DB4" w:rsidR="00F96AD6" w:rsidRDefault="00F96AD6" w:rsidP="00F9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if wrong</w:t>
            </w:r>
          </w:p>
        </w:tc>
      </w:tr>
      <w:tr w:rsidR="00F96AD6" w14:paraId="1542486E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F10D580" w14:textId="3B0810CC" w:rsidR="00F96AD6" w:rsidRPr="001605FA" w:rsidRDefault="00F96AD6" w:rsidP="00C92D69">
            <w:pPr>
              <w:rPr>
                <w:b w:val="0"/>
                <w:bCs w:val="0"/>
              </w:rPr>
            </w:pPr>
            <w:r w:rsidRPr="00DE6D58">
              <w:rPr>
                <w:b w:val="0"/>
                <w:bCs w:val="0"/>
                <w:i/>
              </w:rPr>
              <w:t>CT_geom_avg</w:t>
            </w:r>
            <w:r w:rsidR="00DE6D58" w:rsidRPr="00DE6D58">
              <w:rPr>
                <w:b w:val="0"/>
                <w:bCs w:val="0"/>
                <w:i/>
              </w:rPr>
              <w:t>.</w:t>
            </w:r>
            <w:r w:rsidR="00C92D69">
              <w:rPr>
                <w:b w:val="0"/>
                <w:bCs w:val="0"/>
                <w:i/>
              </w:rPr>
              <w:t>xlsx</w:t>
            </w:r>
            <w:r w:rsidR="002E78B2">
              <w:rPr>
                <w:b w:val="0"/>
                <w:bCs w:val="0"/>
              </w:rPr>
              <w:t xml:space="preserve">, </w:t>
            </w:r>
            <w:r w:rsidR="00DE6D58">
              <w:rPr>
                <w:b w:val="0"/>
                <w:bCs w:val="0"/>
              </w:rPr>
              <w:t>(</w:t>
            </w:r>
            <w:r w:rsidR="002E78B2">
              <w:rPr>
                <w:b w:val="0"/>
                <w:bCs w:val="0"/>
              </w:rPr>
              <w:t>generated by</w:t>
            </w:r>
            <w:r w:rsidR="7FC9244B">
              <w:rPr>
                <w:b w:val="0"/>
                <w:bCs w:val="0"/>
              </w:rPr>
              <w:t xml:space="preserve"> cortical MATLAB code</w:t>
            </w:r>
            <w:r w:rsidR="00DE6D58">
              <w:rPr>
                <w:b w:val="0"/>
                <w:bCs w:val="0"/>
              </w:rPr>
              <w:t>)</w:t>
            </w:r>
          </w:p>
        </w:tc>
        <w:tc>
          <w:tcPr>
            <w:tcW w:w="3780" w:type="dxa"/>
            <w:vAlign w:val="center"/>
          </w:tcPr>
          <w:p w14:paraId="23DB7418" w14:textId="59AEFD51" w:rsidR="00F96AD6" w:rsidRDefault="00F96AD6" w:rsidP="0089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convention for the file</w:t>
            </w:r>
            <w:r w:rsidR="00A62861">
              <w:t xml:space="preserve"> itself, but all specimens in the first column of the </w:t>
            </w:r>
            <w:r w:rsidR="008921E3">
              <w:t xml:space="preserve">‘RAW DATA’ </w:t>
            </w:r>
            <w:bookmarkStart w:id="0" w:name="_GoBack"/>
            <w:bookmarkEnd w:id="0"/>
            <w:r w:rsidR="008921E3">
              <w:t>sheet</w:t>
            </w:r>
            <w:r w:rsidR="00A62861">
              <w:t xml:space="preserve"> must match the mechanical</w:t>
            </w:r>
            <w:r w:rsidR="00A76F2B">
              <w:t xml:space="preserve"> test file name. (This</w:t>
            </w:r>
            <w:r w:rsidR="00F36980">
              <w:t xml:space="preserve"> </w:t>
            </w:r>
            <w:r w:rsidR="00A76F2B">
              <w:t xml:space="preserve">allows alpha-numeric specimen names). E.g., if </w:t>
            </w:r>
            <w:proofErr w:type="spellStart"/>
            <w:r w:rsidR="00A76F2B">
              <w:t>mech</w:t>
            </w:r>
            <w:proofErr w:type="spellEnd"/>
            <w:r w:rsidR="00A76F2B">
              <w:t xml:space="preserve"> file is ‘239A_RT.csv’, the specimen name </w:t>
            </w:r>
            <w:r w:rsidR="00B54DA6">
              <w:t>listed must be ‘239A_RT’.</w:t>
            </w:r>
            <w:r w:rsidR="003A4FC2">
              <w:t xml:space="preserve"> </w:t>
            </w:r>
          </w:p>
        </w:tc>
        <w:tc>
          <w:tcPr>
            <w:tcW w:w="3111" w:type="dxa"/>
            <w:vAlign w:val="center"/>
          </w:tcPr>
          <w:p w14:paraId="35017DC2" w14:textId="165164CE" w:rsidR="00F96AD6" w:rsidRDefault="00DE3304" w:rsidP="00160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will print “</w:t>
            </w:r>
            <w:r w:rsidR="00AE7BD2">
              <w:t xml:space="preserve">Mechanical data not found for </w:t>
            </w:r>
            <w:r w:rsidR="00E81C53">
              <w:t>‘List value’</w:t>
            </w:r>
            <w:r w:rsidR="00AE7BD2">
              <w:t>.</w:t>
            </w:r>
            <w:r>
              <w:t xml:space="preserve">” for every value that </w:t>
            </w:r>
            <w:r w:rsidR="30CD1E3A">
              <w:t>does not have a corresponding mechanical file.</w:t>
            </w:r>
          </w:p>
        </w:tc>
      </w:tr>
      <w:tr w:rsidR="00897DB7" w14:paraId="225ED95D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E16C58" w14:textId="4FB584E7" w:rsidR="00897DB7" w:rsidRPr="001605FA" w:rsidRDefault="00897DB7" w:rsidP="00897DB7">
            <w:pPr>
              <w:rPr>
                <w:b w:val="0"/>
                <w:bCs w:val="0"/>
              </w:rPr>
            </w:pPr>
            <w:r w:rsidRPr="001605FA">
              <w:rPr>
                <w:b w:val="0"/>
                <w:bCs w:val="0"/>
              </w:rPr>
              <w:t>Mechanical test data generated by BOSE</w:t>
            </w:r>
          </w:p>
        </w:tc>
        <w:tc>
          <w:tcPr>
            <w:tcW w:w="3780" w:type="dxa"/>
            <w:vAlign w:val="center"/>
          </w:tcPr>
          <w:p w14:paraId="25063148" w14:textId="01C93D3D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naming convention, but must be ‘.csv’ files.</w:t>
            </w:r>
          </w:p>
        </w:tc>
        <w:tc>
          <w:tcPr>
            <w:tcW w:w="3111" w:type="dxa"/>
            <w:vAlign w:val="center"/>
          </w:tcPr>
          <w:p w14:paraId="799D4B4E" w14:textId="776FE1E1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will print “Mechanical data not found for ‘List value’.” </w:t>
            </w:r>
            <w:r>
              <w:t>if a different file format is used.</w:t>
            </w:r>
          </w:p>
        </w:tc>
      </w:tr>
      <w:tr w:rsidR="00897DB7" w14:paraId="61C9AF57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509A57E" w14:textId="77777777" w:rsidR="00897DB7" w:rsidRDefault="00897DB7" w:rsidP="00897DB7">
            <w:pPr>
              <w:rPr>
                <w:b w:val="0"/>
                <w:bCs w:val="0"/>
                <w:i/>
              </w:rPr>
            </w:pPr>
            <w:proofErr w:type="spellStart"/>
            <w:r w:rsidRPr="00DE6D58">
              <w:rPr>
                <w:b w:val="0"/>
                <w:bCs w:val="0"/>
                <w:i/>
              </w:rPr>
              <w:t>AUTO_mech_prop_bbml.m</w:t>
            </w:r>
            <w:proofErr w:type="spellEnd"/>
          </w:p>
          <w:p w14:paraId="2BC57929" w14:textId="622D52FC" w:rsidR="00897DB7" w:rsidRPr="00DE6D58" w:rsidRDefault="00897DB7" w:rsidP="00897DB7">
            <w:pPr>
              <w:rPr>
                <w:b w:val="0"/>
                <w:bCs w:val="0"/>
              </w:rPr>
            </w:pPr>
            <w:r w:rsidRPr="00DE6D58">
              <w:rPr>
                <w:b w:val="0"/>
                <w:bCs w:val="0"/>
              </w:rPr>
              <w:t>(MATLAB code, copy and paste from protocol folder)</w:t>
            </w:r>
          </w:p>
        </w:tc>
        <w:tc>
          <w:tcPr>
            <w:tcW w:w="3780" w:type="dxa"/>
            <w:vAlign w:val="center"/>
          </w:tcPr>
          <w:p w14:paraId="51C5F276" w14:textId="26E67DB1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1" w:type="dxa"/>
            <w:vAlign w:val="center"/>
          </w:tcPr>
          <w:p w14:paraId="31F3672B" w14:textId="6EF15E9E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F62933F" w14:textId="1B3D91AC" w:rsidR="00D6217D" w:rsidRPr="00D6217D" w:rsidRDefault="00D6217D" w:rsidP="00F96AD6">
      <w:pPr>
        <w:rPr>
          <w:color w:val="FF0000"/>
        </w:rPr>
      </w:pPr>
    </w:p>
    <w:p w14:paraId="6FF6F288" w14:textId="0B0BA1C3" w:rsidR="00663599" w:rsidRPr="0085530E" w:rsidRDefault="00AE7BD2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RUN</w:t>
      </w:r>
      <w:r w:rsidR="00663599" w:rsidRPr="0085530E">
        <w:rPr>
          <w:b/>
        </w:rPr>
        <w:t xml:space="preserve"> THE</w:t>
      </w:r>
      <w:r w:rsidRPr="0085530E">
        <w:rPr>
          <w:b/>
        </w:rPr>
        <w:t xml:space="preserve"> CODE</w:t>
      </w:r>
      <w:r w:rsidRPr="0085530E">
        <w:rPr>
          <w:b/>
        </w:rPr>
        <w:tab/>
      </w:r>
    </w:p>
    <w:p w14:paraId="6F727215" w14:textId="58495B4E" w:rsidR="00DE6D58" w:rsidRDefault="00DE6D58" w:rsidP="00DE6D58">
      <w:pPr>
        <w:pStyle w:val="ListParagraph"/>
        <w:numPr>
          <w:ilvl w:val="0"/>
          <w:numId w:val="5"/>
        </w:numPr>
      </w:pPr>
      <w:r>
        <w:t xml:space="preserve">Double-click </w:t>
      </w:r>
      <w:proofErr w:type="spellStart"/>
      <w:r w:rsidRPr="00DE6D58">
        <w:rPr>
          <w:i/>
        </w:rPr>
        <w:t>AUTO_mech_prop_bbml</w:t>
      </w:r>
      <w:r>
        <w:rPr>
          <w:i/>
        </w:rPr>
        <w:t>.m</w:t>
      </w:r>
      <w:proofErr w:type="spellEnd"/>
      <w:r>
        <w:rPr>
          <w:i/>
        </w:rPr>
        <w:t xml:space="preserve"> </w:t>
      </w:r>
      <w:r w:rsidRPr="00DE6D58">
        <w:t>to open it in MATLAB.</w:t>
      </w:r>
    </w:p>
    <w:p w14:paraId="11409249" w14:textId="77777777" w:rsidR="00DE6D58" w:rsidRDefault="00DE6D58" w:rsidP="00DE6D58">
      <w:pPr>
        <w:pStyle w:val="ListParagraph"/>
      </w:pPr>
    </w:p>
    <w:p w14:paraId="6689F626" w14:textId="3ED0451F" w:rsidR="00DE6D58" w:rsidRDefault="00DE6D58" w:rsidP="00DE6D58">
      <w:pPr>
        <w:pStyle w:val="ListParagraph"/>
        <w:numPr>
          <w:ilvl w:val="0"/>
          <w:numId w:val="5"/>
        </w:numPr>
      </w:pPr>
      <w:r>
        <w:t>G</w:t>
      </w:r>
      <w:r w:rsidR="00564E8E">
        <w:t>o to line 73</w:t>
      </w:r>
      <w:r>
        <w:t xml:space="preserve"> in the code and c</w:t>
      </w:r>
      <w:r>
        <w:t>hange the testing configuration in the file</w:t>
      </w:r>
      <w:r w:rsidR="00C92D69">
        <w:t xml:space="preserve"> to match your setup.</w:t>
      </w:r>
    </w:p>
    <w:p w14:paraId="2BBED3A5" w14:textId="6A36CF3C" w:rsidR="00663599" w:rsidRDefault="00AE7BD2" w:rsidP="00C92D69">
      <w:r>
        <w:rPr>
          <w:noProof/>
        </w:rPr>
        <w:drawing>
          <wp:inline distT="0" distB="0" distL="0" distR="0" wp14:anchorId="52A53701" wp14:editId="738AFAC4">
            <wp:extent cx="5897880" cy="239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9390" w14:textId="164E8E28" w:rsidR="00AE7BD2" w:rsidRDefault="00DE6D58" w:rsidP="00DE6D58">
      <w:pPr>
        <w:pStyle w:val="ListParagraph"/>
        <w:numPr>
          <w:ilvl w:val="0"/>
          <w:numId w:val="5"/>
        </w:numPr>
      </w:pPr>
      <w:r>
        <w:t>Run the MATLAB file (can do wit</w:t>
      </w:r>
      <w:r>
        <w:t xml:space="preserve">h green play button at the top). </w:t>
      </w:r>
      <w:r w:rsidR="0085530E">
        <w:t xml:space="preserve">The dialogue box shown below will pop up </w:t>
      </w:r>
      <w:r>
        <w:t xml:space="preserve">to </w:t>
      </w:r>
      <w:r>
        <w:t>prompt you to</w:t>
      </w:r>
      <w:r w:rsidR="00AE7BD2">
        <w:t xml:space="preserve"> confirm that you have edited the testing configuration values</w:t>
      </w:r>
      <w:r w:rsidR="00D6217D">
        <w:t>.</w:t>
      </w:r>
    </w:p>
    <w:p w14:paraId="2DFAAABE" w14:textId="77777777" w:rsidR="00663599" w:rsidRDefault="00AE7BD2" w:rsidP="00663599">
      <w:r>
        <w:rPr>
          <w:noProof/>
        </w:rPr>
        <w:lastRenderedPageBreak/>
        <w:drawing>
          <wp:inline distT="0" distB="0" distL="0" distR="0" wp14:anchorId="5B3E0F26" wp14:editId="06852F4C">
            <wp:extent cx="316992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F6F1" w14:textId="52BED08C" w:rsidR="00663599" w:rsidRDefault="00AE7BD2" w:rsidP="00D6217D">
      <w:pPr>
        <w:ind w:left="720"/>
      </w:pPr>
      <w:r>
        <w:t>Click “Yes” to start the code, “No” to go back and edit, and “Huh?” to get an explanation of where in the code you need to edit values.</w:t>
      </w:r>
    </w:p>
    <w:p w14:paraId="686CC06E" w14:textId="77777777" w:rsidR="0085530E" w:rsidRDefault="00DE6D58" w:rsidP="0085530E">
      <w:pPr>
        <w:pStyle w:val="ListParagraph"/>
        <w:numPr>
          <w:ilvl w:val="0"/>
          <w:numId w:val="5"/>
        </w:numPr>
      </w:pPr>
      <w:r>
        <w:t>After you click “Yes”, y</w:t>
      </w:r>
      <w:r w:rsidR="00D6217D">
        <w:t>ou’ll be prompted to choose the file with the CT geometry data.</w:t>
      </w:r>
    </w:p>
    <w:p w14:paraId="2F1F3126" w14:textId="77777777" w:rsidR="0085530E" w:rsidRDefault="0085530E" w:rsidP="0085530E">
      <w:pPr>
        <w:pStyle w:val="ListParagraph"/>
        <w:numPr>
          <w:ilvl w:val="1"/>
          <w:numId w:val="5"/>
        </w:numPr>
      </w:pPr>
      <w:r>
        <w:t>Double click the file with the cortical data</w:t>
      </w:r>
    </w:p>
    <w:p w14:paraId="5AAD5BF0" w14:textId="10287FB8" w:rsidR="0085530E" w:rsidRDefault="0085530E" w:rsidP="0085530E">
      <w:pPr>
        <w:pStyle w:val="ListParagraph"/>
        <w:numPr>
          <w:ilvl w:val="1"/>
          <w:numId w:val="5"/>
        </w:numPr>
      </w:pPr>
      <w:r>
        <w:t>OR click</w:t>
      </w:r>
      <w:r>
        <w:t xml:space="preserve"> the file with the cortical data, then click Open</w:t>
      </w:r>
    </w:p>
    <w:p w14:paraId="724C84F1" w14:textId="77777777" w:rsidR="0085530E" w:rsidRDefault="0085530E" w:rsidP="0085530E">
      <w:r>
        <w:rPr>
          <w:noProof/>
        </w:rPr>
        <w:drawing>
          <wp:inline distT="0" distB="0" distL="0" distR="0" wp14:anchorId="5110D55E" wp14:editId="1D6BAB2F">
            <wp:extent cx="5943600" cy="39605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0E3" w14:textId="32A9FC8B" w:rsidR="0085530E" w:rsidRDefault="0085530E" w:rsidP="0085530E">
      <w:pPr>
        <w:pStyle w:val="ListParagraph"/>
        <w:numPr>
          <w:ilvl w:val="0"/>
          <w:numId w:val="5"/>
        </w:numPr>
      </w:pPr>
      <w:r>
        <w:t xml:space="preserve">The code will now analyze all specimens listed in your </w:t>
      </w:r>
      <w:proofErr w:type="spellStart"/>
      <w:r>
        <w:t>CT_geom</w:t>
      </w:r>
      <w:proofErr w:type="spellEnd"/>
      <w:r>
        <w:t xml:space="preserve"> file. It</w:t>
      </w:r>
      <w:r w:rsidR="00D6217D">
        <w:t xml:space="preserve"> takes 1-2 sec to analyze each specimen, so the batch-process should go quickly.</w:t>
      </w:r>
    </w:p>
    <w:p w14:paraId="3E4A25E1" w14:textId="77777777" w:rsidR="0085530E" w:rsidRDefault="0085530E" w:rsidP="0085530E">
      <w:pPr>
        <w:pStyle w:val="ListParagraph"/>
      </w:pPr>
    </w:p>
    <w:p w14:paraId="74BB8479" w14:textId="634E667E" w:rsidR="00DE3304" w:rsidRPr="0085530E" w:rsidRDefault="00DE3304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CHECK CODE OUTPUT</w:t>
      </w:r>
    </w:p>
    <w:p w14:paraId="51BEE509" w14:textId="0E8D02EE" w:rsidR="00DE3304" w:rsidRDefault="00DE3304" w:rsidP="0085530E">
      <w:pPr>
        <w:pStyle w:val="ListParagraph"/>
        <w:numPr>
          <w:ilvl w:val="0"/>
          <w:numId w:val="5"/>
        </w:numPr>
      </w:pPr>
      <w:r>
        <w:t>When the code is done running it will display</w:t>
      </w:r>
      <w:r w:rsidR="005F25A5">
        <w:t>:</w:t>
      </w:r>
    </w:p>
    <w:p w14:paraId="19D5ABB0" w14:textId="710DA4BE" w:rsidR="00DE3304" w:rsidRDefault="00DE3304" w:rsidP="00564E8E">
      <w:pPr>
        <w:ind w:left="720"/>
      </w:pPr>
      <w:r>
        <w:rPr>
          <w:noProof/>
        </w:rPr>
        <w:lastRenderedPageBreak/>
        <w:drawing>
          <wp:inline distT="0" distB="0" distL="0" distR="0" wp14:anchorId="5328AE54" wp14:editId="711295E7">
            <wp:extent cx="5181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b="22131"/>
                    <a:stretch/>
                  </pic:blipFill>
                  <pic:spPr bwMode="auto">
                    <a:xfrm>
                      <a:off x="0" y="0"/>
                      <a:ext cx="5181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E69C" w14:textId="30B96BD7" w:rsidR="0085530E" w:rsidRDefault="0085530E" w:rsidP="00564E8E">
      <w:pPr>
        <w:ind w:left="720"/>
      </w:pPr>
      <w:r>
        <w:t>(Elapsed time will vary)</w:t>
      </w:r>
    </w:p>
    <w:p w14:paraId="1ED82E2E" w14:textId="358E1F61" w:rsidR="00561FF9" w:rsidRPr="00564E8E" w:rsidRDefault="00561FF9" w:rsidP="00564E8E">
      <w:pPr>
        <w:ind w:left="720"/>
      </w:pPr>
      <w:r>
        <w:t xml:space="preserve">This is a reminder to check that the code has properly analyzed the data. </w:t>
      </w:r>
      <w:r w:rsidR="00220B5B" w:rsidRPr="0085530E">
        <w:rPr>
          <w:color w:val="FF0000"/>
        </w:rPr>
        <w:t xml:space="preserve">TO ENSURE ACCURATE RESULTS, IT IS HIGHLY RECOMMENDED THAT YOU CHECK </w:t>
      </w:r>
      <w:r w:rsidR="00C92D69">
        <w:rPr>
          <w:color w:val="FF0000"/>
        </w:rPr>
        <w:t>BOTH</w:t>
      </w:r>
      <w:r w:rsidR="00220B5B" w:rsidRPr="0085530E">
        <w:rPr>
          <w:color w:val="FF0000"/>
        </w:rPr>
        <w:t xml:space="preserve"> OUTPUT PLOTS</w:t>
      </w:r>
      <w:r w:rsidR="00C92D69">
        <w:rPr>
          <w:color w:val="FF0000"/>
        </w:rPr>
        <w:t xml:space="preserve"> FOR EACH SPECIMEN</w:t>
      </w:r>
      <w:r w:rsidR="00220B5B">
        <w:t>.</w:t>
      </w:r>
      <w:r w:rsidR="00564E8E" w:rsidRPr="00564E8E">
        <w:rPr>
          <w:color w:val="FF0000"/>
        </w:rPr>
        <w:t xml:space="preserve"> </w:t>
      </w:r>
      <w:r w:rsidR="00564E8E" w:rsidRPr="00564E8E">
        <w:t xml:space="preserve">If you believe either </w:t>
      </w:r>
      <w:r w:rsidR="00C92D69">
        <w:t>plot output</w:t>
      </w:r>
      <w:r w:rsidR="00564E8E" w:rsidRPr="00564E8E">
        <w:t xml:space="preserve"> is wrong, re-run </w:t>
      </w:r>
      <w:r w:rsidR="00C92D69">
        <w:t>that</w:t>
      </w:r>
      <w:r w:rsidR="00564E8E" w:rsidRPr="00564E8E">
        <w:t xml:space="preserve"> specim</w:t>
      </w:r>
      <w:r w:rsidR="00C92D69">
        <w:t>en</w:t>
      </w:r>
      <w:r w:rsidR="00564E8E">
        <w:t xml:space="preserve"> using </w:t>
      </w:r>
      <w:r w:rsidR="00C92D69">
        <w:t>an</w:t>
      </w:r>
      <w:r w:rsidR="00564E8E">
        <w:t xml:space="preserve"> </w:t>
      </w:r>
      <w:r w:rsidR="00C92D69">
        <w:t xml:space="preserve">old </w:t>
      </w:r>
      <w:r w:rsidR="00564E8E">
        <w:t xml:space="preserve">manual code, </w:t>
      </w:r>
      <w:proofErr w:type="spellStart"/>
      <w:r w:rsidR="00564E8E" w:rsidRPr="00564E8E">
        <w:rPr>
          <w:i/>
        </w:rPr>
        <w:t>Mech_prop_bbml.m</w:t>
      </w:r>
      <w:proofErr w:type="spellEnd"/>
      <w:r w:rsidR="00C92D69">
        <w:t xml:space="preserve"> OR </w:t>
      </w:r>
      <w:proofErr w:type="spellStart"/>
      <w:r w:rsidR="00C92D69" w:rsidRPr="00C92D69">
        <w:rPr>
          <w:i/>
        </w:rPr>
        <w:t>bend_bose_excelgeom_fc.m</w:t>
      </w:r>
      <w:proofErr w:type="spellEnd"/>
      <w:r w:rsidR="00C92D69">
        <w:t>.</w:t>
      </w:r>
    </w:p>
    <w:p w14:paraId="622A0EA3" w14:textId="77777777" w:rsidR="00564E8E" w:rsidRPr="00564E8E" w:rsidRDefault="00564E8E" w:rsidP="00564E8E">
      <w:pPr>
        <w:rPr>
          <w:color w:val="FF0000"/>
        </w:rPr>
      </w:pPr>
    </w:p>
    <w:p w14:paraId="33760788" w14:textId="73B031F4" w:rsidR="00DE3304" w:rsidRDefault="001605FA" w:rsidP="0085530E">
      <w:pPr>
        <w:pStyle w:val="ListParagraph"/>
        <w:numPr>
          <w:ilvl w:val="0"/>
          <w:numId w:val="5"/>
        </w:numPr>
        <w:rPr>
          <w:noProof/>
        </w:rPr>
      </w:pPr>
      <w:r>
        <w:t>For the COMP plot (sample shown</w:t>
      </w:r>
      <w:r w:rsidR="00220B5B">
        <w:t xml:space="preserve"> below</w:t>
      </w:r>
      <w:r>
        <w:t>), check that the adjusted data set (shown as a solid black line) is the correctly truncated and zeroed version of the original data set (shown as a dashed line).</w:t>
      </w:r>
    </w:p>
    <w:p w14:paraId="70BDEB80" w14:textId="4B3DD288" w:rsidR="00DE3304" w:rsidRDefault="001605FA" w:rsidP="00663599">
      <w:pPr>
        <w:jc w:val="both"/>
      </w:pPr>
      <w:r>
        <w:rPr>
          <w:noProof/>
        </w:rPr>
        <w:drawing>
          <wp:inline distT="0" distB="0" distL="0" distR="0" wp14:anchorId="6089D32A" wp14:editId="46E0187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0DA6" w14:textId="131AF8F6" w:rsidR="001605FA" w:rsidRDefault="001605FA" w:rsidP="0085530E">
      <w:pPr>
        <w:pStyle w:val="ListParagraph"/>
        <w:numPr>
          <w:ilvl w:val="0"/>
          <w:numId w:val="5"/>
        </w:numPr>
      </w:pPr>
      <w:r>
        <w:t>For the stress/strain plot</w:t>
      </w:r>
      <w:r w:rsidR="00220B5B">
        <w:t xml:space="preserve"> (sample shown below)</w:t>
      </w:r>
      <w:r>
        <w:t xml:space="preserve">, check that the modulus line is truly parallel to the elastic region, and that the yield, maximum, and failure points </w:t>
      </w:r>
      <w:r w:rsidR="00220B5B">
        <w:t>look</w:t>
      </w:r>
      <w:r>
        <w:t xml:space="preserve"> correct.</w:t>
      </w:r>
    </w:p>
    <w:p w14:paraId="3BABE14B" w14:textId="4F15B1B2" w:rsidR="001605FA" w:rsidRDefault="001605FA" w:rsidP="001605FA">
      <w:r>
        <w:rPr>
          <w:noProof/>
        </w:rPr>
        <w:lastRenderedPageBreak/>
        <w:drawing>
          <wp:inline distT="0" distB="0" distL="0" distR="0" wp14:anchorId="48FB291E" wp14:editId="370F08E7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DDBB" w14:textId="2C6CC602" w:rsidR="001605FA" w:rsidRDefault="00564E8E" w:rsidP="00DE3304">
      <w:r>
        <w:t xml:space="preserve">Note: </w:t>
      </w:r>
      <w:proofErr w:type="spellStart"/>
      <w:r w:rsidRPr="00DE6D58">
        <w:rPr>
          <w:i/>
        </w:rPr>
        <w:t>AUTO_mech_prop_bbml</w:t>
      </w:r>
      <w:r>
        <w:rPr>
          <w:i/>
        </w:rPr>
        <w:t>.m</w:t>
      </w:r>
      <w:proofErr w:type="spellEnd"/>
      <w:r>
        <w:rPr>
          <w:i/>
        </w:rPr>
        <w:t xml:space="preserve"> </w:t>
      </w:r>
      <w:r>
        <w:t xml:space="preserve">has been optimized for the standard displacement rate used in the Wallace lab, </w:t>
      </w:r>
      <w:r w:rsidRPr="00564E8E">
        <w:rPr>
          <w:b/>
        </w:rPr>
        <w:t>0.025 mm/sec</w:t>
      </w:r>
      <w:r>
        <w:t xml:space="preserve">. If your displacement rate is several orders of magnitude larger or smaller than that, you will likely get inaccurate results. If so, contact </w:t>
      </w:r>
      <w:hyperlink r:id="rId16" w:history="1">
        <w:r w:rsidRPr="00114C84">
          <w:rPr>
            <w:rStyle w:val="Hyperlink"/>
          </w:rPr>
          <w:t>rachkohl@iu.edu</w:t>
        </w:r>
      </w:hyperlink>
      <w:r>
        <w:t xml:space="preserve"> for help in optimizing to your setup, or use a manual code (</w:t>
      </w:r>
      <w:proofErr w:type="spellStart"/>
      <w:r w:rsidRPr="00564E8E">
        <w:rPr>
          <w:i/>
        </w:rPr>
        <w:t>Mech_prop_bbml.m</w:t>
      </w:r>
      <w:proofErr w:type="spellEnd"/>
      <w:r>
        <w:t xml:space="preserve"> or </w:t>
      </w:r>
      <w:proofErr w:type="spellStart"/>
      <w:r>
        <w:rPr>
          <w:i/>
        </w:rPr>
        <w:t>b</w:t>
      </w:r>
      <w:r w:rsidRPr="00564E8E">
        <w:rPr>
          <w:i/>
        </w:rPr>
        <w:t>end_bose_excelgeom_fc.m</w:t>
      </w:r>
      <w:proofErr w:type="spellEnd"/>
      <w:r>
        <w:rPr>
          <w:i/>
        </w:rPr>
        <w:t>)</w:t>
      </w:r>
      <w:r>
        <w:t xml:space="preserve"> instead.</w:t>
      </w:r>
    </w:p>
    <w:sectPr w:rsidR="001605F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A984D" w14:textId="77777777" w:rsidR="00FD3B0F" w:rsidRDefault="00FD3B0F" w:rsidP="00DE6D58">
      <w:pPr>
        <w:spacing w:after="0" w:line="240" w:lineRule="auto"/>
      </w:pPr>
      <w:r>
        <w:separator/>
      </w:r>
    </w:p>
  </w:endnote>
  <w:endnote w:type="continuationSeparator" w:id="0">
    <w:p w14:paraId="28FB6951" w14:textId="77777777" w:rsidR="00FD3B0F" w:rsidRDefault="00FD3B0F" w:rsidP="00DE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DDF9A" w14:textId="77777777" w:rsidR="00FD3B0F" w:rsidRDefault="00FD3B0F" w:rsidP="00DE6D58">
      <w:pPr>
        <w:spacing w:after="0" w:line="240" w:lineRule="auto"/>
      </w:pPr>
      <w:r>
        <w:separator/>
      </w:r>
    </w:p>
  </w:footnote>
  <w:footnote w:type="continuationSeparator" w:id="0">
    <w:p w14:paraId="61B82E59" w14:textId="77777777" w:rsidR="00FD3B0F" w:rsidRDefault="00FD3B0F" w:rsidP="00DE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FF939" w14:textId="79AD6AC8" w:rsidR="00DE6D58" w:rsidRDefault="00DE6D58">
    <w:pPr>
      <w:pStyle w:val="Header"/>
    </w:pPr>
    <w:r>
      <w:t>Wallace BBML – AUTO Mechanical Analysis Protocol (Last update 2/5/20 by RKK)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CD3"/>
    <w:multiLevelType w:val="hybridMultilevel"/>
    <w:tmpl w:val="6628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A6A"/>
    <w:multiLevelType w:val="hybridMultilevel"/>
    <w:tmpl w:val="C4C2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0FCE"/>
    <w:multiLevelType w:val="hybridMultilevel"/>
    <w:tmpl w:val="1800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B5B01"/>
    <w:multiLevelType w:val="hybridMultilevel"/>
    <w:tmpl w:val="6F58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D5670"/>
    <w:multiLevelType w:val="hybridMultilevel"/>
    <w:tmpl w:val="F96E9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B3678"/>
    <w:multiLevelType w:val="hybridMultilevel"/>
    <w:tmpl w:val="BF9E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77A54"/>
    <w:multiLevelType w:val="hybridMultilevel"/>
    <w:tmpl w:val="407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33179"/>
    <w:multiLevelType w:val="hybridMultilevel"/>
    <w:tmpl w:val="74D8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E391A"/>
    <w:multiLevelType w:val="hybridMultilevel"/>
    <w:tmpl w:val="D190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D6"/>
    <w:rsid w:val="00012579"/>
    <w:rsid w:val="00032676"/>
    <w:rsid w:val="000B66A3"/>
    <w:rsid w:val="001462DB"/>
    <w:rsid w:val="001605FA"/>
    <w:rsid w:val="00192ACD"/>
    <w:rsid w:val="00220B5B"/>
    <w:rsid w:val="002E78B2"/>
    <w:rsid w:val="0035539B"/>
    <w:rsid w:val="003A4FC2"/>
    <w:rsid w:val="003C7E0B"/>
    <w:rsid w:val="003D6460"/>
    <w:rsid w:val="004029BB"/>
    <w:rsid w:val="005448B6"/>
    <w:rsid w:val="00561FF9"/>
    <w:rsid w:val="00564E8E"/>
    <w:rsid w:val="005B5419"/>
    <w:rsid w:val="005D6D95"/>
    <w:rsid w:val="005F25A5"/>
    <w:rsid w:val="00663599"/>
    <w:rsid w:val="00675535"/>
    <w:rsid w:val="006B17F1"/>
    <w:rsid w:val="00797588"/>
    <w:rsid w:val="007A4D12"/>
    <w:rsid w:val="007D2072"/>
    <w:rsid w:val="00814692"/>
    <w:rsid w:val="0083459B"/>
    <w:rsid w:val="008414C1"/>
    <w:rsid w:val="0085530E"/>
    <w:rsid w:val="00884818"/>
    <w:rsid w:val="008921E3"/>
    <w:rsid w:val="00897DB7"/>
    <w:rsid w:val="009D3270"/>
    <w:rsid w:val="009F5878"/>
    <w:rsid w:val="00A62861"/>
    <w:rsid w:val="00A76F2B"/>
    <w:rsid w:val="00AE7BD2"/>
    <w:rsid w:val="00B54DA6"/>
    <w:rsid w:val="00C10836"/>
    <w:rsid w:val="00C46B61"/>
    <w:rsid w:val="00C92D69"/>
    <w:rsid w:val="00D6217D"/>
    <w:rsid w:val="00D70EB8"/>
    <w:rsid w:val="00DE3304"/>
    <w:rsid w:val="00DE6D58"/>
    <w:rsid w:val="00E24061"/>
    <w:rsid w:val="00E81C53"/>
    <w:rsid w:val="00F36980"/>
    <w:rsid w:val="00F96AD6"/>
    <w:rsid w:val="00FD3B0F"/>
    <w:rsid w:val="0428FF98"/>
    <w:rsid w:val="1E426DE0"/>
    <w:rsid w:val="30CD1E3A"/>
    <w:rsid w:val="4DB56E68"/>
    <w:rsid w:val="69E790B7"/>
    <w:rsid w:val="7FC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BE90"/>
  <w15:chartTrackingRefBased/>
  <w15:docId w15:val="{DD5B380B-5CED-41F2-A2E9-F5D2EA8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D6"/>
    <w:pPr>
      <w:ind w:left="720"/>
      <w:contextualSpacing/>
    </w:pPr>
  </w:style>
  <w:style w:type="table" w:styleId="TableGrid">
    <w:name w:val="Table Grid"/>
    <w:basedOn w:val="TableNormal"/>
    <w:uiPriority w:val="39"/>
    <w:rsid w:val="00F9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5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E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58"/>
  </w:style>
  <w:style w:type="paragraph" w:styleId="Footer">
    <w:name w:val="footer"/>
    <w:basedOn w:val="Normal"/>
    <w:link w:val="FooterChar"/>
    <w:uiPriority w:val="99"/>
    <w:unhideWhenUsed/>
    <w:rsid w:val="00DE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58"/>
  </w:style>
  <w:style w:type="character" w:styleId="Hyperlink">
    <w:name w:val="Hyperlink"/>
    <w:basedOn w:val="DefaultParagraphFont"/>
    <w:uiPriority w:val="99"/>
    <w:unhideWhenUsed/>
    <w:rsid w:val="00564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achkohl@iu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1EE660ED5C640B62E057834732C30" ma:contentTypeVersion="11" ma:contentTypeDescription="Create a new document." ma:contentTypeScope="" ma:versionID="55f35415525f84e11c9deecf5d1c87c7">
  <xsd:schema xmlns:xsd="http://www.w3.org/2001/XMLSchema" xmlns:xs="http://www.w3.org/2001/XMLSchema" xmlns:p="http://schemas.microsoft.com/office/2006/metadata/properties" xmlns:ns3="31fdf236-212e-4ab8-8ec0-06480262dc13" xmlns:ns4="e098f7a9-146e-466b-ae45-1e1bcb7ba244" targetNamespace="http://schemas.microsoft.com/office/2006/metadata/properties" ma:root="true" ma:fieldsID="55f637b5c65ba5099182ed3c31ef8901" ns3:_="" ns4:_="">
    <xsd:import namespace="31fdf236-212e-4ab8-8ec0-06480262dc13"/>
    <xsd:import namespace="e098f7a9-146e-466b-ae45-1e1bcb7ba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df236-212e-4ab8-8ec0-0648026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8f7a9-146e-466b-ae45-1e1bcb7b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7E8FD-0B27-4128-BFFD-E68B4389D7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41D8A-86FD-49A0-A6E8-DD37DDA5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4DF8C9-E382-407B-9FA7-0EF12BC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df236-212e-4ab8-8ec0-06480262dc13"/>
    <ds:schemaRef ds:uri="e098f7a9-146e-466b-ae45-1e1bcb7ba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Kohler, Rachel</dc:creator>
  <cp:keywords/>
  <dc:description/>
  <cp:lastModifiedBy>Kohler, Rachel</cp:lastModifiedBy>
  <cp:revision>3</cp:revision>
  <dcterms:created xsi:type="dcterms:W3CDTF">2020-02-05T13:52:00Z</dcterms:created>
  <dcterms:modified xsi:type="dcterms:W3CDTF">2020-02-05T16:52:00Z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0x0101009A21EE660ED5C640B62E057834732C30</vt:lpwstr>
  </property>
</Properties>
</file>