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CC00F" w14:textId="46B03268" w:rsidR="008463EE" w:rsidRDefault="00B8451D" w:rsidP="008463EE">
      <w:pPr>
        <w:pStyle w:val="1"/>
        <w:jc w:val="center"/>
        <w:rPr>
          <w:rFonts w:ascii="黑体" w:eastAsia="黑体"/>
          <w:b w:val="0"/>
          <w:sz w:val="32"/>
          <w:szCs w:val="32"/>
        </w:rPr>
      </w:pPr>
      <w:r>
        <w:rPr>
          <w:rFonts w:ascii="黑体" w:eastAsia="黑体" w:hint="eastAsia"/>
          <w:b w:val="0"/>
          <w:sz w:val="32"/>
          <w:szCs w:val="32"/>
        </w:rPr>
        <w:t>存储器</w:t>
      </w:r>
      <w:r w:rsidR="008463EE">
        <w:rPr>
          <w:rFonts w:ascii="黑体" w:eastAsia="黑体" w:hint="eastAsia"/>
          <w:b w:val="0"/>
          <w:sz w:val="32"/>
          <w:szCs w:val="32"/>
        </w:rPr>
        <w:t xml:space="preserve"> 实验报告</w:t>
      </w:r>
    </w:p>
    <w:tbl>
      <w:tblPr>
        <w:tblW w:w="0" w:type="auto"/>
        <w:jc w:val="center"/>
        <w:tblLayout w:type="fixed"/>
        <w:tblLook w:val="04A0" w:firstRow="1" w:lastRow="0" w:firstColumn="1" w:lastColumn="0" w:noHBand="0" w:noVBand="1"/>
      </w:tblPr>
      <w:tblGrid>
        <w:gridCol w:w="2840"/>
        <w:gridCol w:w="1134"/>
        <w:gridCol w:w="2841"/>
      </w:tblGrid>
      <w:tr w:rsidR="008463EE" w14:paraId="2F9F6983" w14:textId="77777777" w:rsidTr="008463EE">
        <w:trPr>
          <w:jc w:val="center"/>
        </w:trPr>
        <w:tc>
          <w:tcPr>
            <w:tcW w:w="2840" w:type="dxa"/>
            <w:hideMark/>
          </w:tcPr>
          <w:p w14:paraId="27A0AFB4" w14:textId="77777777" w:rsidR="008463EE" w:rsidRDefault="008463EE">
            <w:pPr>
              <w:spacing w:line="360" w:lineRule="auto"/>
              <w:rPr>
                <w:rFonts w:ascii="楷体_GB2312" w:eastAsia="楷体_GB2312"/>
                <w:sz w:val="24"/>
              </w:rPr>
            </w:pPr>
            <w:r>
              <w:rPr>
                <w:rFonts w:ascii="楷体_GB2312" w:eastAsia="楷体_GB2312" w:hint="eastAsia"/>
                <w:sz w:val="24"/>
              </w:rPr>
              <w:t>学  号：</w:t>
            </w:r>
            <w:r>
              <w:rPr>
                <w:rFonts w:ascii="楷体_GB2312" w:eastAsia="楷体_GB2312" w:hint="eastAsia"/>
                <w:sz w:val="24"/>
                <w:u w:val="single"/>
              </w:rPr>
              <w:t xml:space="preserve">  1004211127                  </w:t>
            </w:r>
          </w:p>
        </w:tc>
        <w:tc>
          <w:tcPr>
            <w:tcW w:w="1134" w:type="dxa"/>
          </w:tcPr>
          <w:p w14:paraId="5A816554" w14:textId="77777777" w:rsidR="008463EE" w:rsidRDefault="008463EE">
            <w:pPr>
              <w:spacing w:line="360" w:lineRule="auto"/>
              <w:rPr>
                <w:rFonts w:ascii="楷体_GB2312" w:eastAsia="楷体_GB2312"/>
                <w:sz w:val="24"/>
              </w:rPr>
            </w:pPr>
          </w:p>
        </w:tc>
        <w:tc>
          <w:tcPr>
            <w:tcW w:w="2841" w:type="dxa"/>
            <w:hideMark/>
          </w:tcPr>
          <w:p w14:paraId="311938A9" w14:textId="77777777" w:rsidR="008463EE" w:rsidRDefault="008463EE">
            <w:pPr>
              <w:spacing w:line="360" w:lineRule="auto"/>
              <w:rPr>
                <w:rFonts w:ascii="楷体_GB2312" w:eastAsia="楷体_GB2312"/>
                <w:sz w:val="24"/>
              </w:rPr>
            </w:pPr>
            <w:r>
              <w:rPr>
                <w:rFonts w:ascii="楷体_GB2312" w:eastAsia="楷体_GB2312" w:hint="eastAsia"/>
                <w:sz w:val="24"/>
              </w:rPr>
              <w:t>姓  名：</w:t>
            </w:r>
            <w:r>
              <w:rPr>
                <w:rFonts w:ascii="楷体_GB2312" w:eastAsia="楷体_GB2312" w:hint="eastAsia"/>
                <w:sz w:val="24"/>
                <w:u w:val="single"/>
              </w:rPr>
              <w:t xml:space="preserve">  王俊博                 </w:t>
            </w:r>
          </w:p>
        </w:tc>
      </w:tr>
      <w:tr w:rsidR="003B60CD" w14:paraId="40F1157E" w14:textId="77777777" w:rsidTr="008463EE">
        <w:trPr>
          <w:jc w:val="center"/>
        </w:trPr>
        <w:tc>
          <w:tcPr>
            <w:tcW w:w="2840" w:type="dxa"/>
          </w:tcPr>
          <w:p w14:paraId="508A23B0" w14:textId="77777777" w:rsidR="003B60CD" w:rsidRDefault="003B60CD">
            <w:pPr>
              <w:spacing w:line="360" w:lineRule="auto"/>
              <w:rPr>
                <w:rFonts w:ascii="楷体_GB2312" w:eastAsia="楷体_GB2312"/>
                <w:sz w:val="24"/>
              </w:rPr>
            </w:pPr>
          </w:p>
        </w:tc>
        <w:tc>
          <w:tcPr>
            <w:tcW w:w="1134" w:type="dxa"/>
          </w:tcPr>
          <w:p w14:paraId="5E8809E0" w14:textId="77777777" w:rsidR="003B60CD" w:rsidRDefault="003B60CD">
            <w:pPr>
              <w:spacing w:line="360" w:lineRule="auto"/>
              <w:rPr>
                <w:rFonts w:ascii="楷体_GB2312" w:eastAsia="楷体_GB2312"/>
                <w:sz w:val="24"/>
              </w:rPr>
            </w:pPr>
          </w:p>
        </w:tc>
        <w:tc>
          <w:tcPr>
            <w:tcW w:w="2841" w:type="dxa"/>
          </w:tcPr>
          <w:p w14:paraId="23EFC8A5" w14:textId="77777777" w:rsidR="003B60CD" w:rsidRDefault="003B60CD">
            <w:pPr>
              <w:spacing w:line="360" w:lineRule="auto"/>
              <w:rPr>
                <w:rFonts w:ascii="楷体_GB2312" w:eastAsia="楷体_GB2312"/>
                <w:sz w:val="24"/>
              </w:rPr>
            </w:pPr>
          </w:p>
        </w:tc>
      </w:tr>
    </w:tbl>
    <w:p w14:paraId="12D611F6" w14:textId="07A92ADC" w:rsidR="008463EE" w:rsidRDefault="008463EE" w:rsidP="008463EE">
      <w:pPr>
        <w:pStyle w:val="3"/>
        <w:numPr>
          <w:ilvl w:val="0"/>
          <w:numId w:val="1"/>
        </w:numPr>
        <w:spacing w:before="120" w:after="60" w:line="240" w:lineRule="auto"/>
        <w:rPr>
          <w:rFonts w:ascii="楷体_GB2312" w:eastAsia="楷体_GB2312"/>
          <w:sz w:val="24"/>
          <w:szCs w:val="24"/>
        </w:rPr>
      </w:pPr>
      <w:r w:rsidRPr="008463EE">
        <w:rPr>
          <w:rFonts w:ascii="楷体_GB2312" w:eastAsia="楷体_GB2312" w:hint="eastAsia"/>
          <w:sz w:val="24"/>
          <w:szCs w:val="24"/>
        </w:rPr>
        <w:t>实验目的</w:t>
      </w:r>
      <w:r>
        <w:rPr>
          <w:rFonts w:ascii="楷体_GB2312" w:eastAsia="楷体_GB2312" w:hint="eastAsia"/>
          <w:sz w:val="24"/>
          <w:szCs w:val="24"/>
        </w:rPr>
        <w:t>：</w:t>
      </w:r>
    </w:p>
    <w:p w14:paraId="6E867C6A" w14:textId="63CC0778" w:rsidR="008463EE" w:rsidRDefault="008463EE" w:rsidP="008463EE">
      <w:r>
        <w:t>1.</w:t>
      </w:r>
      <w:r w:rsidR="00E7446F">
        <w:t xml:space="preserve"> </w:t>
      </w:r>
      <w:r w:rsidR="00653231">
        <w:rPr>
          <w:rFonts w:hint="eastAsia"/>
        </w:rPr>
        <w:t>掌握静态随机存储器</w:t>
      </w:r>
      <w:r w:rsidR="00653231">
        <w:rPr>
          <w:rFonts w:hint="eastAsia"/>
        </w:rPr>
        <w:t>RAM</w:t>
      </w:r>
      <w:r w:rsidR="00653231">
        <w:rPr>
          <w:rFonts w:hint="eastAsia"/>
        </w:rPr>
        <w:t>的工作特性。</w:t>
      </w:r>
    </w:p>
    <w:p w14:paraId="164597FA" w14:textId="611EE241" w:rsidR="00653231" w:rsidRDefault="008463EE" w:rsidP="00653231">
      <w:r>
        <w:t>2.</w:t>
      </w:r>
      <w:r w:rsidR="00E7446F">
        <w:t xml:space="preserve"> </w:t>
      </w:r>
      <w:r w:rsidR="00653231">
        <w:rPr>
          <w:rFonts w:hint="eastAsia"/>
        </w:rPr>
        <w:t>掌握静态随机存储器</w:t>
      </w:r>
      <w:r w:rsidR="00653231">
        <w:rPr>
          <w:rFonts w:hint="eastAsia"/>
        </w:rPr>
        <w:t>RAM</w:t>
      </w:r>
      <w:r w:rsidR="00653231">
        <w:rPr>
          <w:rFonts w:hint="eastAsia"/>
        </w:rPr>
        <w:t>的读写方法。</w:t>
      </w:r>
    </w:p>
    <w:p w14:paraId="5B17DA2D" w14:textId="70103A32" w:rsidR="008463EE" w:rsidRDefault="008463EE" w:rsidP="008463EE">
      <w:pPr>
        <w:pStyle w:val="3"/>
        <w:spacing w:before="120" w:after="60" w:line="240" w:lineRule="auto"/>
        <w:rPr>
          <w:rFonts w:ascii="楷体_GB2312" w:eastAsia="楷体_GB2312"/>
          <w:sz w:val="24"/>
          <w:szCs w:val="24"/>
        </w:rPr>
      </w:pPr>
      <w:r>
        <w:rPr>
          <w:rFonts w:ascii="楷体_GB2312" w:eastAsia="楷体_GB2312" w:hint="eastAsia"/>
          <w:sz w:val="24"/>
          <w:szCs w:val="24"/>
        </w:rPr>
        <w:t>二、实验原理：</w:t>
      </w:r>
    </w:p>
    <w:p w14:paraId="455F0069" w14:textId="689F930F" w:rsidR="00A145A3" w:rsidRDefault="00653231" w:rsidP="008463EE">
      <w:r w:rsidRPr="00653231">
        <w:rPr>
          <w:noProof/>
        </w:rPr>
        <w:drawing>
          <wp:inline distT="0" distB="0" distL="0" distR="0" wp14:anchorId="1B11F83B" wp14:editId="3F76CE2F">
            <wp:extent cx="5158261" cy="5493865"/>
            <wp:effectExtent l="0" t="0" r="4445" b="0"/>
            <wp:docPr id="1653037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61837" cy="5497673"/>
                    </a:xfrm>
                    <a:prstGeom prst="rect">
                      <a:avLst/>
                    </a:prstGeom>
                    <a:noFill/>
                    <a:ln>
                      <a:noFill/>
                    </a:ln>
                  </pic:spPr>
                </pic:pic>
              </a:graphicData>
            </a:graphic>
          </wp:inline>
        </w:drawing>
      </w:r>
    </w:p>
    <w:p w14:paraId="22F90155" w14:textId="18ECE714" w:rsidR="00A145A3" w:rsidRPr="00A145A3" w:rsidRDefault="008463EE" w:rsidP="00A145A3">
      <w:pPr>
        <w:pStyle w:val="3"/>
        <w:numPr>
          <w:ilvl w:val="0"/>
          <w:numId w:val="1"/>
        </w:numPr>
        <w:spacing w:before="120" w:after="60" w:line="240" w:lineRule="auto"/>
        <w:rPr>
          <w:rFonts w:ascii="楷体_GB2312" w:eastAsia="楷体_GB2312"/>
          <w:sz w:val="24"/>
          <w:szCs w:val="24"/>
        </w:rPr>
      </w:pPr>
      <w:r>
        <w:rPr>
          <w:rFonts w:ascii="楷体_GB2312" w:eastAsia="楷体_GB2312" w:hint="eastAsia"/>
          <w:sz w:val="24"/>
          <w:szCs w:val="24"/>
        </w:rPr>
        <w:t>实验</w:t>
      </w:r>
      <w:r w:rsidR="00621239">
        <w:rPr>
          <w:rFonts w:ascii="楷体_GB2312" w:eastAsia="楷体_GB2312" w:hint="eastAsia"/>
          <w:sz w:val="24"/>
          <w:szCs w:val="24"/>
        </w:rPr>
        <w:t>内容</w:t>
      </w:r>
      <w:r>
        <w:rPr>
          <w:rFonts w:ascii="楷体_GB2312" w:eastAsia="楷体_GB2312" w:hint="eastAsia"/>
          <w:sz w:val="24"/>
          <w:szCs w:val="24"/>
        </w:rPr>
        <w:t>：</w:t>
      </w:r>
    </w:p>
    <w:p w14:paraId="57CF5C22" w14:textId="77777777" w:rsidR="00A145A3" w:rsidRDefault="00A145A3" w:rsidP="00A145A3">
      <w:r>
        <w:rPr>
          <w:rFonts w:hint="eastAsia"/>
        </w:rPr>
        <w:t>在虚拟实验系统中绘制存储器电路。</w:t>
      </w:r>
    </w:p>
    <w:p w14:paraId="46491A98" w14:textId="383BE483" w:rsidR="00A145A3" w:rsidRDefault="00A145A3" w:rsidP="00A145A3">
      <w:r>
        <w:t>1.</w:t>
      </w:r>
      <w:r>
        <w:rPr>
          <w:rFonts w:hint="eastAsia"/>
        </w:rPr>
        <w:t>向</w:t>
      </w:r>
      <w:r>
        <w:rPr>
          <w:rFonts w:hint="eastAsia"/>
        </w:rPr>
        <w:t>01H</w:t>
      </w:r>
      <w:r>
        <w:rPr>
          <w:rFonts w:hint="eastAsia"/>
        </w:rPr>
        <w:t>、</w:t>
      </w:r>
      <w:r>
        <w:rPr>
          <w:rFonts w:hint="eastAsia"/>
        </w:rPr>
        <w:t>02H</w:t>
      </w:r>
      <w:r>
        <w:rPr>
          <w:rFonts w:hint="eastAsia"/>
        </w:rPr>
        <w:t>、</w:t>
      </w:r>
      <w:r>
        <w:rPr>
          <w:rFonts w:hint="eastAsia"/>
        </w:rPr>
        <w:t>03H</w:t>
      </w:r>
      <w:r>
        <w:rPr>
          <w:rFonts w:hint="eastAsia"/>
        </w:rPr>
        <w:t>、</w:t>
      </w:r>
      <w:r>
        <w:rPr>
          <w:rFonts w:hint="eastAsia"/>
        </w:rPr>
        <w:t>04H</w:t>
      </w:r>
      <w:r>
        <w:rPr>
          <w:rFonts w:hint="eastAsia"/>
        </w:rPr>
        <w:t>、</w:t>
      </w:r>
      <w:r>
        <w:rPr>
          <w:rFonts w:hint="eastAsia"/>
        </w:rPr>
        <w:t>05H</w:t>
      </w:r>
      <w:r>
        <w:rPr>
          <w:rFonts w:hint="eastAsia"/>
        </w:rPr>
        <w:t>存储单元分别写入十六进制数据</w:t>
      </w:r>
      <w:r>
        <w:rPr>
          <w:rFonts w:hint="eastAsia"/>
        </w:rPr>
        <w:t>16H</w:t>
      </w:r>
      <w:r>
        <w:rPr>
          <w:rFonts w:hint="eastAsia"/>
        </w:rPr>
        <w:t>、</w:t>
      </w:r>
      <w:r>
        <w:rPr>
          <w:rFonts w:hint="eastAsia"/>
        </w:rPr>
        <w:t>17H</w:t>
      </w:r>
      <w:r>
        <w:rPr>
          <w:rFonts w:hint="eastAsia"/>
        </w:rPr>
        <w:t>、</w:t>
      </w:r>
      <w:r>
        <w:rPr>
          <w:rFonts w:hint="eastAsia"/>
        </w:rPr>
        <w:t>18H</w:t>
      </w:r>
      <w:r>
        <w:rPr>
          <w:rFonts w:hint="eastAsia"/>
        </w:rPr>
        <w:t>、</w:t>
      </w:r>
      <w:r>
        <w:rPr>
          <w:rFonts w:hint="eastAsia"/>
        </w:rPr>
        <w:t>19H</w:t>
      </w:r>
      <w:r>
        <w:rPr>
          <w:rFonts w:hint="eastAsia"/>
        </w:rPr>
        <w:t>、</w:t>
      </w:r>
      <w:r>
        <w:rPr>
          <w:rFonts w:hint="eastAsia"/>
        </w:rPr>
        <w:lastRenderedPageBreak/>
        <w:t>20H</w:t>
      </w:r>
      <w:r>
        <w:rPr>
          <w:rFonts w:hint="eastAsia"/>
        </w:rPr>
        <w:t>。</w:t>
      </w:r>
    </w:p>
    <w:p w14:paraId="4FCB691E" w14:textId="6996BD93" w:rsidR="00A145A3" w:rsidRDefault="00A145A3" w:rsidP="00A145A3">
      <w:r>
        <w:rPr>
          <w:rFonts w:hint="eastAsia"/>
        </w:rPr>
        <w:t>2</w:t>
      </w:r>
      <w:r>
        <w:t>.</w:t>
      </w:r>
      <w:r>
        <w:rPr>
          <w:rFonts w:hint="eastAsia"/>
        </w:rPr>
        <w:t>从</w:t>
      </w:r>
      <w:r>
        <w:rPr>
          <w:rFonts w:hint="eastAsia"/>
        </w:rPr>
        <w:t>01H</w:t>
      </w:r>
      <w:r>
        <w:rPr>
          <w:rFonts w:hint="eastAsia"/>
        </w:rPr>
        <w:t>、</w:t>
      </w:r>
      <w:r>
        <w:rPr>
          <w:rFonts w:hint="eastAsia"/>
        </w:rPr>
        <w:t>02H</w:t>
      </w:r>
      <w:r>
        <w:rPr>
          <w:rFonts w:hint="eastAsia"/>
        </w:rPr>
        <w:t>、</w:t>
      </w:r>
      <w:r>
        <w:rPr>
          <w:rFonts w:hint="eastAsia"/>
        </w:rPr>
        <w:t>03H</w:t>
      </w:r>
      <w:r>
        <w:rPr>
          <w:rFonts w:hint="eastAsia"/>
        </w:rPr>
        <w:t>、</w:t>
      </w:r>
      <w:r>
        <w:rPr>
          <w:rFonts w:hint="eastAsia"/>
        </w:rPr>
        <w:t>04H</w:t>
      </w:r>
      <w:r>
        <w:rPr>
          <w:rFonts w:hint="eastAsia"/>
        </w:rPr>
        <w:t>、</w:t>
      </w:r>
      <w:r>
        <w:rPr>
          <w:rFonts w:hint="eastAsia"/>
        </w:rPr>
        <w:t>05H</w:t>
      </w:r>
      <w:r>
        <w:rPr>
          <w:rFonts w:hint="eastAsia"/>
        </w:rPr>
        <w:t>存储单元依次读出</w:t>
      </w:r>
      <w:r>
        <w:rPr>
          <w:rFonts w:hint="eastAsia"/>
        </w:rPr>
        <w:t>01H</w:t>
      </w:r>
      <w:r>
        <w:rPr>
          <w:rFonts w:hint="eastAsia"/>
        </w:rPr>
        <w:t>、</w:t>
      </w:r>
      <w:r>
        <w:rPr>
          <w:rFonts w:hint="eastAsia"/>
        </w:rPr>
        <w:t>02H</w:t>
      </w:r>
      <w:r>
        <w:rPr>
          <w:rFonts w:hint="eastAsia"/>
        </w:rPr>
        <w:t>、</w:t>
      </w:r>
      <w:r>
        <w:rPr>
          <w:rFonts w:hint="eastAsia"/>
        </w:rPr>
        <w:t>03H</w:t>
      </w:r>
      <w:r>
        <w:rPr>
          <w:rFonts w:hint="eastAsia"/>
        </w:rPr>
        <w:t>、</w:t>
      </w:r>
      <w:r>
        <w:rPr>
          <w:rFonts w:hint="eastAsia"/>
        </w:rPr>
        <w:t>04H</w:t>
      </w:r>
      <w:r>
        <w:rPr>
          <w:rFonts w:hint="eastAsia"/>
        </w:rPr>
        <w:t>、</w:t>
      </w:r>
      <w:r>
        <w:rPr>
          <w:rFonts w:hint="eastAsia"/>
        </w:rPr>
        <w:t>05H</w:t>
      </w:r>
      <w:r>
        <w:rPr>
          <w:rFonts w:hint="eastAsia"/>
        </w:rPr>
        <w:t>单元中的内容。</w:t>
      </w:r>
    </w:p>
    <w:p w14:paraId="29C004E9" w14:textId="77777777" w:rsidR="00A145A3" w:rsidRDefault="00A145A3" w:rsidP="00A145A3">
      <w:r>
        <w:rPr>
          <w:rFonts w:hint="eastAsia"/>
        </w:rPr>
        <w:t>3</w:t>
      </w:r>
      <w:r>
        <w:t>.</w:t>
      </w:r>
      <w:r>
        <w:rPr>
          <w:rFonts w:hint="eastAsia"/>
        </w:rPr>
        <w:t>将主要操作过程的电路截图存放在实验报告中</w:t>
      </w:r>
    </w:p>
    <w:p w14:paraId="57B6FCAC" w14:textId="2F7800B6" w:rsidR="00A145A3" w:rsidRDefault="00A145A3" w:rsidP="00A145A3">
      <w:r>
        <w:rPr>
          <w:rFonts w:hint="eastAsia"/>
        </w:rPr>
        <w:t>4</w:t>
      </w:r>
      <w:r>
        <w:t>.</w:t>
      </w:r>
      <w:r>
        <w:rPr>
          <w:rFonts w:hint="eastAsia"/>
        </w:rPr>
        <w:t>操作过程：</w:t>
      </w:r>
    </w:p>
    <w:p w14:paraId="0C5F480F" w14:textId="5150B190" w:rsidR="00A145A3" w:rsidRDefault="00A145A3" w:rsidP="00A145A3">
      <w:r>
        <w:tab/>
      </w:r>
      <w:r>
        <w:rPr>
          <w:rFonts w:hint="eastAsia"/>
        </w:rPr>
        <w:t>预操作：</w:t>
      </w:r>
    </w:p>
    <w:p w14:paraId="5CA79E95" w14:textId="71031DBE" w:rsidR="00A145A3" w:rsidRDefault="00A145A3" w:rsidP="00A145A3">
      <w:pPr>
        <w:spacing w:line="360" w:lineRule="auto"/>
        <w:ind w:leftChars="400" w:left="840"/>
        <w:rPr>
          <w:rFonts w:ascii="宋体" w:hAnsi="宋体" w:cs="宋体"/>
        </w:rPr>
      </w:pPr>
      <w:r>
        <w:rPr>
          <w:rFonts w:ascii="宋体" w:hAnsi="宋体" w:cs="宋体" w:hint="eastAsia"/>
        </w:rPr>
        <w:t>（1）将74LS273的</w:t>
      </w:r>
      <w:r>
        <w:rPr>
          <w:rFonts w:ascii="宋体" w:hAnsi="宋体" w:cs="宋体" w:hint="eastAsia"/>
          <w:position w:val="-4"/>
        </w:rPr>
        <w:object w:dxaOrig="419" w:dyaOrig="299" w14:anchorId="0A22CD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92" o:spid="_x0000_i1025" type="#_x0000_t75" style="width:21.2pt;height:15pt;mso-wrap-style:square;mso-position-horizontal-relative:page;mso-position-vertical-relative:page" o:ole="">
            <v:imagedata r:id="rId8" o:title=""/>
          </v:shape>
          <o:OLEObject Type="Embed" ProgID="Equation.KSEE3" ShapeID="对象 192" DrawAspect="Content" ObjectID="_1762239455" r:id="rId9"/>
        </w:object>
      </w:r>
      <w:r>
        <w:rPr>
          <w:rFonts w:ascii="宋体" w:hAnsi="宋体" w:cs="宋体" w:hint="eastAsia"/>
        </w:rPr>
        <w:t>置1，AR不清零；</w:t>
      </w:r>
    </w:p>
    <w:p w14:paraId="257B94DE" w14:textId="242EFC61" w:rsidR="00A145A3" w:rsidRDefault="00A145A3" w:rsidP="00A145A3">
      <w:pPr>
        <w:spacing w:line="360" w:lineRule="auto"/>
        <w:ind w:leftChars="400" w:left="840"/>
        <w:rPr>
          <w:rFonts w:ascii="宋体" w:hAnsi="宋体" w:cs="宋体"/>
        </w:rPr>
      </w:pPr>
      <w:r>
        <w:rPr>
          <w:rFonts w:ascii="宋体" w:hAnsi="宋体" w:cs="宋体" w:hint="eastAsia"/>
          <w:position w:val="-6"/>
        </w:rPr>
        <w:t>（2）</w:t>
      </w:r>
      <w:r>
        <w:rPr>
          <w:rFonts w:ascii="宋体" w:hAnsi="宋体" w:cs="宋体" w:hint="eastAsia"/>
          <w:position w:val="-6"/>
        </w:rPr>
        <w:object w:dxaOrig="339" w:dyaOrig="319" w14:anchorId="7441AD2B">
          <v:shape id="对象 193" o:spid="_x0000_i1026" type="#_x0000_t75" style="width:16.95pt;height:16.15pt;mso-wrap-style:square;mso-position-horizontal-relative:page;mso-position-vertical-relative:page" o:ole="">
            <v:imagedata r:id="rId10" o:title=""/>
          </v:shape>
          <o:OLEObject Type="Embed" ProgID="Equation.KSEE3" ShapeID="对象 193" DrawAspect="Content" ObjectID="_1762239456" r:id="rId11"/>
        </w:object>
      </w:r>
      <w:r>
        <w:rPr>
          <w:rFonts w:ascii="宋体" w:hAnsi="宋体" w:cs="宋体" w:hint="eastAsia"/>
        </w:rPr>
        <w:t>=1，RAM6116未片选；</w:t>
      </w:r>
    </w:p>
    <w:p w14:paraId="110AE138" w14:textId="79DB3E54" w:rsidR="00A145A3" w:rsidRDefault="00A145A3" w:rsidP="00A145A3">
      <w:pPr>
        <w:spacing w:line="360" w:lineRule="auto"/>
        <w:ind w:leftChars="400" w:left="840"/>
        <w:rPr>
          <w:rFonts w:ascii="宋体" w:hAnsi="宋体" w:cs="宋体"/>
        </w:rPr>
      </w:pPr>
      <w:r>
        <w:rPr>
          <w:rFonts w:ascii="宋体" w:hAnsi="宋体" w:cs="宋体" w:hint="eastAsia"/>
          <w:position w:val="-6"/>
        </w:rPr>
        <w:t>（3）</w:t>
      </w:r>
      <w:r>
        <w:rPr>
          <w:rFonts w:ascii="宋体" w:hAnsi="宋体" w:cs="宋体" w:hint="eastAsia"/>
          <w:position w:val="-6"/>
        </w:rPr>
        <w:object w:dxaOrig="939" w:dyaOrig="319" w14:anchorId="169D48CE">
          <v:shape id="对象 194" o:spid="_x0000_i1027" type="#_x0000_t75" style="width:46.95pt;height:16.15pt;mso-wrap-style:square;mso-position-horizontal-relative:page;mso-position-vertical-relative:page" o:ole="">
            <v:imagedata r:id="rId12" o:title=""/>
          </v:shape>
          <o:OLEObject Type="Embed" ProgID="Equation.KSEE3" ShapeID="对象 194" DrawAspect="Content" ObjectID="_1762239457" r:id="rId13"/>
        </w:object>
      </w:r>
      <w:r>
        <w:rPr>
          <w:rFonts w:ascii="宋体" w:hAnsi="宋体" w:cs="宋体" w:hint="eastAsia"/>
        </w:rPr>
        <w:t>=1，三态门关闭。</w:t>
      </w:r>
    </w:p>
    <w:p w14:paraId="696EC947" w14:textId="60A20A9C" w:rsidR="00A145A3" w:rsidRDefault="00491344" w:rsidP="00491344">
      <w:pPr>
        <w:tabs>
          <w:tab w:val="left" w:pos="312"/>
        </w:tabs>
        <w:spacing w:line="360" w:lineRule="auto"/>
        <w:rPr>
          <w:rFonts w:ascii="宋体" w:hAnsi="宋体" w:cs="宋体"/>
        </w:rPr>
      </w:pPr>
      <w:r>
        <w:rPr>
          <w:rFonts w:ascii="宋体" w:hAnsi="宋体" w:cs="宋体"/>
        </w:rPr>
        <w:tab/>
      </w:r>
      <w:r w:rsidR="00A145A3">
        <w:rPr>
          <w:rFonts w:ascii="宋体" w:hAnsi="宋体" w:cs="宋体" w:hint="eastAsia"/>
        </w:rPr>
        <w:t>打开电源开关。</w:t>
      </w:r>
    </w:p>
    <w:p w14:paraId="5A2CA1E0" w14:textId="03E76F36" w:rsidR="00A145A3" w:rsidRDefault="00491344" w:rsidP="00491344">
      <w:pPr>
        <w:tabs>
          <w:tab w:val="left" w:pos="312"/>
        </w:tabs>
        <w:spacing w:line="360" w:lineRule="auto"/>
        <w:rPr>
          <w:rFonts w:ascii="宋体" w:hAnsi="宋体" w:cs="宋体"/>
        </w:rPr>
      </w:pPr>
      <w:r>
        <w:rPr>
          <w:rFonts w:ascii="宋体" w:hAnsi="宋体" w:cs="宋体"/>
        </w:rPr>
        <w:tab/>
      </w:r>
      <w:r>
        <w:rPr>
          <w:rFonts w:ascii="宋体" w:hAnsi="宋体" w:cs="宋体" w:hint="eastAsia"/>
        </w:rPr>
        <w:t xml:space="preserve">写操作： </w:t>
      </w:r>
    </w:p>
    <w:p w14:paraId="7D4AFC97" w14:textId="2536B56D" w:rsidR="00A145A3" w:rsidRDefault="00A145A3" w:rsidP="00491344">
      <w:pPr>
        <w:numPr>
          <w:ilvl w:val="0"/>
          <w:numId w:val="5"/>
        </w:numPr>
        <w:spacing w:line="360" w:lineRule="auto"/>
        <w:ind w:leftChars="400" w:left="840"/>
        <w:rPr>
          <w:rFonts w:ascii="宋体" w:hAnsi="宋体" w:cs="宋体"/>
        </w:rPr>
      </w:pPr>
      <w:r>
        <w:rPr>
          <w:rFonts w:ascii="宋体" w:hAnsi="宋体" w:cs="宋体" w:hint="eastAsia"/>
        </w:rPr>
        <w:t>将SW7~SW0置为</w:t>
      </w:r>
      <w:r w:rsidR="00491344">
        <w:rPr>
          <w:rFonts w:ascii="宋体" w:hAnsi="宋体" w:cs="宋体" w:hint="eastAsia"/>
        </w:rPr>
        <w:t>目标地址</w:t>
      </w:r>
      <w:r>
        <w:rPr>
          <w:rFonts w:ascii="宋体" w:hAnsi="宋体" w:cs="宋体" w:hint="eastAsia"/>
        </w:rPr>
        <w:t>，</w:t>
      </w:r>
      <w:r>
        <w:rPr>
          <w:rFonts w:ascii="宋体" w:hAnsi="宋体" w:cs="宋体" w:hint="eastAsia"/>
          <w:position w:val="-6"/>
        </w:rPr>
        <w:object w:dxaOrig="939" w:dyaOrig="319" w14:anchorId="2AFEB5D1">
          <v:shape id="对象 195" o:spid="_x0000_i1028" type="#_x0000_t75" style="width:46.95pt;height:16.15pt;mso-wrap-style:square;mso-position-horizontal-relative:page;mso-position-vertical-relative:page" o:ole="">
            <v:imagedata r:id="rId12" o:title=""/>
          </v:shape>
          <o:OLEObject Type="Embed" ProgID="Equation.KSEE3" ShapeID="对象 195" DrawAspect="Content" ObjectID="_1762239458" r:id="rId14"/>
        </w:object>
      </w:r>
      <w:r>
        <w:rPr>
          <w:rFonts w:ascii="宋体" w:hAnsi="宋体" w:cs="宋体" w:hint="eastAsia"/>
        </w:rPr>
        <w:t>=0，打开三态门，将地址送入BUS；</w:t>
      </w:r>
    </w:p>
    <w:p w14:paraId="40C9347A" w14:textId="77777777" w:rsidR="00A145A3" w:rsidRDefault="00A145A3" w:rsidP="00491344">
      <w:pPr>
        <w:numPr>
          <w:ilvl w:val="0"/>
          <w:numId w:val="5"/>
        </w:numPr>
        <w:spacing w:line="360" w:lineRule="auto"/>
        <w:ind w:leftChars="400" w:left="840"/>
        <w:rPr>
          <w:rFonts w:ascii="宋体" w:hAnsi="宋体" w:cs="宋体"/>
        </w:rPr>
      </w:pPr>
      <w:r>
        <w:rPr>
          <w:rFonts w:ascii="宋体" w:hAnsi="宋体" w:cs="宋体" w:hint="eastAsia"/>
        </w:rPr>
        <w:t>LDAR=1，发出P2单脉冲信号，在P2的上升沿将BUS上的地址存入AR，可通过观察AR所连接的地址灯来查看地址，</w:t>
      </w:r>
      <w:r>
        <w:rPr>
          <w:rFonts w:ascii="宋体" w:hAnsi="宋体" w:cs="宋体" w:hint="eastAsia"/>
          <w:position w:val="-6"/>
        </w:rPr>
        <w:object w:dxaOrig="939" w:dyaOrig="319" w14:anchorId="0891E87F">
          <v:shape id="对象 196" o:spid="_x0000_i1029" type="#_x0000_t75" style="width:46.95pt;height:16.15pt;mso-wrap-style:square;mso-position-horizontal-relative:page;mso-position-vertical-relative:page" o:ole="">
            <v:imagedata r:id="rId12" o:title=""/>
          </v:shape>
          <o:OLEObject Type="Embed" ProgID="Equation.KSEE3" ShapeID="对象 196" DrawAspect="Content" ObjectID="_1762239459" r:id="rId15"/>
        </w:object>
      </w:r>
      <w:r>
        <w:rPr>
          <w:rFonts w:ascii="宋体" w:hAnsi="宋体" w:cs="宋体" w:hint="eastAsia"/>
        </w:rPr>
        <w:t>=1关闭三态门；</w:t>
      </w:r>
    </w:p>
    <w:p w14:paraId="01EEFD79" w14:textId="75211D59" w:rsidR="00A145A3" w:rsidRDefault="00A145A3" w:rsidP="00491344">
      <w:pPr>
        <w:numPr>
          <w:ilvl w:val="0"/>
          <w:numId w:val="5"/>
        </w:numPr>
        <w:spacing w:line="360" w:lineRule="auto"/>
        <w:ind w:leftChars="400" w:left="840"/>
        <w:rPr>
          <w:rFonts w:ascii="宋体" w:hAnsi="宋体" w:cs="宋体"/>
        </w:rPr>
      </w:pPr>
      <w:r>
        <w:rPr>
          <w:rFonts w:ascii="宋体" w:hAnsi="宋体" w:cs="宋体" w:hint="eastAsia"/>
          <w:position w:val="-6"/>
        </w:rPr>
        <w:object w:dxaOrig="339" w:dyaOrig="319" w14:anchorId="6091143F">
          <v:shape id="对象 197" o:spid="_x0000_i1030" type="#_x0000_t75" style="width:16.95pt;height:16.15pt;mso-wrap-style:square;mso-position-horizontal-relative:page;mso-position-vertical-relative:page" o:ole="">
            <v:imagedata r:id="rId10" o:title=""/>
          </v:shape>
          <o:OLEObject Type="Embed" ProgID="Equation.KSEE3" ShapeID="对象 197" DrawAspect="Content" ObjectID="_1762239460" r:id="rId16"/>
        </w:object>
      </w:r>
      <w:r>
        <w:rPr>
          <w:rFonts w:ascii="宋体" w:hAnsi="宋体" w:cs="宋体" w:hint="eastAsia"/>
        </w:rPr>
        <w:t>=0，WE=1，6116写操作准备（此时</w:t>
      </w:r>
      <w:r>
        <w:rPr>
          <w:rFonts w:ascii="宋体" w:hAnsi="宋体" w:cs="宋体" w:hint="eastAsia"/>
          <w:position w:val="-6"/>
        </w:rPr>
        <w:object w:dxaOrig="419" w:dyaOrig="319" w14:anchorId="38C292FF">
          <v:shape id="对象 198" o:spid="_x0000_i1031" type="#_x0000_t75" style="width:21.2pt;height:16.15pt;mso-wrap-style:square;mso-position-horizontal-relative:page;mso-position-vertical-relative:page" o:ole="">
            <v:imagedata r:id="rId17" o:title=""/>
          </v:shape>
          <o:OLEObject Type="Embed" ProgID="Equation.KSEE3" ShapeID="对象 198" DrawAspect="Content" ObjectID="_1762239461" r:id="rId18"/>
        </w:object>
      </w:r>
      <w:r>
        <w:rPr>
          <w:rFonts w:ascii="宋体" w:hAnsi="宋体" w:cs="宋体" w:hint="eastAsia"/>
        </w:rPr>
        <w:t>=1，因而会读出此地址原有数据）；</w:t>
      </w:r>
    </w:p>
    <w:p w14:paraId="487EB391" w14:textId="1F865D0D" w:rsidR="00A145A3" w:rsidRDefault="00A145A3" w:rsidP="00491344">
      <w:pPr>
        <w:numPr>
          <w:ilvl w:val="0"/>
          <w:numId w:val="5"/>
        </w:numPr>
        <w:spacing w:line="360" w:lineRule="auto"/>
        <w:ind w:leftChars="400" w:left="840"/>
        <w:rPr>
          <w:rFonts w:ascii="宋体" w:hAnsi="宋体" w:cs="宋体"/>
        </w:rPr>
      </w:pPr>
      <w:r>
        <w:rPr>
          <w:rFonts w:ascii="宋体" w:hAnsi="宋体" w:cs="宋体" w:hint="eastAsia"/>
        </w:rPr>
        <w:t>将SW7~SW0置为</w:t>
      </w:r>
      <w:r w:rsidR="00491344">
        <w:rPr>
          <w:rFonts w:ascii="宋体" w:hAnsi="宋体" w:cs="宋体" w:hint="eastAsia"/>
        </w:rPr>
        <w:t>待写入的值</w:t>
      </w:r>
      <w:r>
        <w:rPr>
          <w:rFonts w:ascii="宋体" w:hAnsi="宋体" w:cs="宋体" w:hint="eastAsia"/>
        </w:rPr>
        <w:t>，</w:t>
      </w:r>
      <w:r>
        <w:rPr>
          <w:rFonts w:ascii="宋体" w:hAnsi="宋体" w:cs="宋体" w:hint="eastAsia"/>
          <w:position w:val="-6"/>
        </w:rPr>
        <w:object w:dxaOrig="939" w:dyaOrig="319" w14:anchorId="1B8E1FE0">
          <v:shape id="对象 199" o:spid="_x0000_i1032" type="#_x0000_t75" style="width:46.95pt;height:16.15pt;mso-wrap-style:square;mso-position-horizontal-relative:page;mso-position-vertical-relative:page" o:ole="">
            <v:imagedata r:id="rId12" o:title=""/>
          </v:shape>
          <o:OLEObject Type="Embed" ProgID="Equation.KSEE3" ShapeID="对象 199" DrawAspect="Content" ObjectID="_1762239462" r:id="rId19"/>
        </w:object>
      </w:r>
      <w:r>
        <w:rPr>
          <w:rFonts w:ascii="宋体" w:hAnsi="宋体" w:cs="宋体" w:hint="eastAsia"/>
        </w:rPr>
        <w:t>=0，打开三态门，将数据送入BUS；</w:t>
      </w:r>
    </w:p>
    <w:p w14:paraId="3FBBACC0" w14:textId="7884D850" w:rsidR="00A145A3" w:rsidRDefault="00A145A3" w:rsidP="00491344">
      <w:pPr>
        <w:numPr>
          <w:ilvl w:val="0"/>
          <w:numId w:val="5"/>
        </w:numPr>
        <w:spacing w:line="360" w:lineRule="auto"/>
        <w:ind w:leftChars="400" w:left="840"/>
        <w:rPr>
          <w:rFonts w:ascii="宋体" w:hAnsi="宋体" w:cs="宋体"/>
        </w:rPr>
      </w:pPr>
      <w:r>
        <w:rPr>
          <w:rFonts w:ascii="宋体" w:hAnsi="宋体" w:cs="宋体" w:hint="eastAsia"/>
        </w:rPr>
        <w:t>发出P1单脉冲信号，在P1的上升沿将BUS上的数据写入RAM的01地址；</w:t>
      </w:r>
    </w:p>
    <w:p w14:paraId="451910FF" w14:textId="0EC80825" w:rsidR="00491344" w:rsidRDefault="00491344" w:rsidP="00491344">
      <w:pPr>
        <w:tabs>
          <w:tab w:val="left" w:pos="312"/>
        </w:tabs>
        <w:spacing w:line="360" w:lineRule="auto"/>
        <w:ind w:left="840"/>
        <w:rPr>
          <w:rFonts w:ascii="宋体" w:hAnsi="宋体" w:cs="宋体"/>
        </w:rPr>
      </w:pPr>
      <w:r>
        <w:rPr>
          <w:rFonts w:ascii="宋体" w:hAnsi="宋体" w:cs="宋体" w:hint="eastAsia"/>
          <w:position w:val="-6"/>
        </w:rPr>
        <w:t>（6）</w:t>
      </w:r>
      <w:r w:rsidR="00A145A3">
        <w:rPr>
          <w:rFonts w:ascii="宋体" w:hAnsi="宋体" w:cs="宋体" w:hint="eastAsia"/>
          <w:position w:val="-6"/>
        </w:rPr>
        <w:object w:dxaOrig="339" w:dyaOrig="319" w14:anchorId="366982AE">
          <v:shape id="对象 200" o:spid="_x0000_i1033" type="#_x0000_t75" style="width:16.95pt;height:16.15pt;mso-wrap-style:square;mso-position-horizontal-relative:page;mso-position-vertical-relative:page" o:ole="">
            <v:imagedata r:id="rId10" o:title=""/>
          </v:shape>
          <o:OLEObject Type="Embed" ProgID="Equation.KSEE3" ShapeID="对象 200" DrawAspect="Content" ObjectID="_1762239463" r:id="rId20"/>
        </w:object>
      </w:r>
      <w:r w:rsidR="00A145A3">
        <w:rPr>
          <w:rFonts w:ascii="宋体" w:hAnsi="宋体" w:cs="宋体" w:hint="eastAsia"/>
        </w:rPr>
        <w:t>=1，6116暂停工作，</w:t>
      </w:r>
      <w:r w:rsidR="00A145A3">
        <w:rPr>
          <w:rFonts w:ascii="宋体" w:hAnsi="宋体" w:cs="宋体" w:hint="eastAsia"/>
          <w:position w:val="-6"/>
        </w:rPr>
        <w:object w:dxaOrig="939" w:dyaOrig="319" w14:anchorId="08C730CB">
          <v:shape id="对象 201" o:spid="_x0000_i1034" type="#_x0000_t75" style="width:46.95pt;height:16.15pt;mso-wrap-style:square;mso-position-horizontal-relative:page;mso-position-vertical-relative:page" o:ole="">
            <v:imagedata r:id="rId12" o:title=""/>
          </v:shape>
          <o:OLEObject Type="Embed" ProgID="Equation.KSEE3" ShapeID="对象 201" DrawAspect="Content" ObjectID="_1762239464" r:id="rId21"/>
        </w:object>
      </w:r>
      <w:r w:rsidR="00A145A3">
        <w:rPr>
          <w:rFonts w:ascii="宋体" w:hAnsi="宋体" w:cs="宋体" w:hint="eastAsia"/>
        </w:rPr>
        <w:t>=1关闭三态门。</w:t>
      </w:r>
      <w:r>
        <w:rPr>
          <w:rFonts w:ascii="宋体" w:hAnsi="宋体" w:cs="宋体"/>
        </w:rPr>
        <w:tab/>
      </w:r>
    </w:p>
    <w:p w14:paraId="0C40E07A" w14:textId="6A892E06" w:rsidR="00491344" w:rsidRDefault="00491344" w:rsidP="00491344">
      <w:pPr>
        <w:tabs>
          <w:tab w:val="left" w:pos="312"/>
        </w:tabs>
        <w:spacing w:line="360" w:lineRule="auto"/>
        <w:rPr>
          <w:rFonts w:ascii="宋体" w:hAnsi="宋体" w:cs="宋体"/>
        </w:rPr>
      </w:pPr>
      <w:r>
        <w:rPr>
          <w:rFonts w:ascii="宋体" w:hAnsi="宋体" w:cs="宋体"/>
        </w:rPr>
        <w:tab/>
      </w:r>
      <w:r>
        <w:rPr>
          <w:rFonts w:ascii="宋体" w:hAnsi="宋体" w:cs="宋体" w:hint="eastAsia"/>
        </w:rPr>
        <w:t xml:space="preserve">读操作： </w:t>
      </w:r>
    </w:p>
    <w:p w14:paraId="56DFFA32" w14:textId="60C1E1D2" w:rsidR="00491344" w:rsidRDefault="00491344" w:rsidP="00491344">
      <w:pPr>
        <w:numPr>
          <w:ilvl w:val="0"/>
          <w:numId w:val="6"/>
        </w:numPr>
        <w:spacing w:line="360" w:lineRule="auto"/>
        <w:ind w:leftChars="400" w:left="840"/>
        <w:rPr>
          <w:rFonts w:ascii="宋体" w:hAnsi="宋体" w:cs="宋体"/>
        </w:rPr>
      </w:pPr>
      <w:r>
        <w:rPr>
          <w:rFonts w:ascii="宋体" w:hAnsi="宋体" w:cs="宋体" w:hint="eastAsia"/>
        </w:rPr>
        <w:t>将SW7~SW0置为目标地址，</w:t>
      </w:r>
      <w:r>
        <w:rPr>
          <w:rFonts w:ascii="宋体" w:hAnsi="宋体" w:cs="宋体" w:hint="eastAsia"/>
          <w:position w:val="-6"/>
        </w:rPr>
        <w:object w:dxaOrig="939" w:dyaOrig="319" w14:anchorId="609FC558">
          <v:shape id="对象 202" o:spid="_x0000_i1035" type="#_x0000_t75" style="width:46.95pt;height:16.15pt;mso-wrap-style:square;mso-position-horizontal-relative:page;mso-position-vertical-relative:page" o:ole="">
            <v:imagedata r:id="rId12" o:title=""/>
          </v:shape>
          <o:OLEObject Type="Embed" ProgID="Equation.KSEE3" ShapeID="对象 202" DrawAspect="Content" ObjectID="_1762239465" r:id="rId22"/>
        </w:object>
      </w:r>
      <w:r>
        <w:rPr>
          <w:rFonts w:ascii="宋体" w:hAnsi="宋体" w:cs="宋体" w:hint="eastAsia"/>
        </w:rPr>
        <w:t>=0，打开三态门，将地址送入BUS；</w:t>
      </w:r>
    </w:p>
    <w:p w14:paraId="698E2BF3" w14:textId="77777777" w:rsidR="00491344" w:rsidRDefault="00491344" w:rsidP="00491344">
      <w:pPr>
        <w:numPr>
          <w:ilvl w:val="0"/>
          <w:numId w:val="6"/>
        </w:numPr>
        <w:spacing w:line="360" w:lineRule="auto"/>
        <w:ind w:leftChars="400" w:left="840"/>
        <w:rPr>
          <w:rFonts w:ascii="宋体" w:hAnsi="宋体" w:cs="宋体"/>
        </w:rPr>
      </w:pPr>
      <w:r>
        <w:rPr>
          <w:rFonts w:ascii="宋体" w:hAnsi="宋体" w:cs="宋体" w:hint="eastAsia"/>
        </w:rPr>
        <w:t>LDAR=1，发出P2单脉冲信号，在P2的上升沿将BUS上的地址存入AR中，可通过观察AR所连接的地址灯来查看地址，</w:t>
      </w:r>
      <w:r>
        <w:rPr>
          <w:rFonts w:ascii="宋体" w:hAnsi="宋体" w:cs="宋体" w:hint="eastAsia"/>
          <w:position w:val="-6"/>
        </w:rPr>
        <w:object w:dxaOrig="939" w:dyaOrig="319" w14:anchorId="6C629B1B">
          <v:shape id="对象 203" o:spid="_x0000_i1036" type="#_x0000_t75" style="width:46.95pt;height:16.15pt;mso-wrap-style:square;mso-position-horizontal-relative:page;mso-position-vertical-relative:page" o:ole="">
            <v:imagedata r:id="rId12" o:title=""/>
          </v:shape>
          <o:OLEObject Type="Embed" ProgID="Equation.KSEE3" ShapeID="对象 203" DrawAspect="Content" ObjectID="_1762239466" r:id="rId23"/>
        </w:object>
      </w:r>
      <w:r>
        <w:rPr>
          <w:rFonts w:ascii="宋体" w:hAnsi="宋体" w:cs="宋体" w:hint="eastAsia"/>
        </w:rPr>
        <w:t>=1，关闭三态门；</w:t>
      </w:r>
    </w:p>
    <w:p w14:paraId="0E390450" w14:textId="3D61317F" w:rsidR="00491344" w:rsidRDefault="00491344" w:rsidP="00491344">
      <w:pPr>
        <w:numPr>
          <w:ilvl w:val="0"/>
          <w:numId w:val="6"/>
        </w:numPr>
        <w:spacing w:line="360" w:lineRule="auto"/>
        <w:ind w:leftChars="400" w:left="840"/>
        <w:rPr>
          <w:rFonts w:ascii="宋体" w:hAnsi="宋体" w:cs="宋体"/>
        </w:rPr>
      </w:pPr>
      <w:r>
        <w:rPr>
          <w:rFonts w:ascii="宋体" w:hAnsi="宋体" w:cs="宋体" w:hint="eastAsia"/>
          <w:position w:val="-6"/>
        </w:rPr>
        <w:object w:dxaOrig="339" w:dyaOrig="319" w14:anchorId="1DE5485B">
          <v:shape id="对象 204" o:spid="_x0000_i1037" type="#_x0000_t75" style="width:16.95pt;height:16.15pt;mso-wrap-style:square;mso-position-horizontal-relative:page;mso-position-vertical-relative:page" o:ole="">
            <v:imagedata r:id="rId10" o:title=""/>
          </v:shape>
          <o:OLEObject Type="Embed" ProgID="Equation.KSEE3" ShapeID="对象 204" DrawAspect="Content" ObjectID="_1762239467" r:id="rId24"/>
        </w:object>
      </w:r>
      <w:r>
        <w:rPr>
          <w:rFonts w:ascii="宋体" w:hAnsi="宋体" w:cs="宋体" w:hint="eastAsia"/>
        </w:rPr>
        <w:t>=0，WE=0，6116进行读操作，观察数据灯是否为先前写入的值；</w:t>
      </w:r>
    </w:p>
    <w:p w14:paraId="3E1AEE6F" w14:textId="3C672E48" w:rsidR="00A145A3" w:rsidRPr="00491344" w:rsidRDefault="00491344" w:rsidP="00491344">
      <w:pPr>
        <w:spacing w:line="360" w:lineRule="auto"/>
        <w:ind w:leftChars="800" w:left="1680"/>
        <w:rPr>
          <w:rFonts w:ascii="宋体" w:hAnsi="宋体" w:cs="宋体"/>
        </w:rPr>
      </w:pPr>
      <w:r>
        <w:rPr>
          <w:rFonts w:ascii="宋体" w:hAnsi="宋体" w:cs="宋体" w:hint="eastAsia"/>
          <w:position w:val="-6"/>
        </w:rPr>
        <w:object w:dxaOrig="339" w:dyaOrig="319" w14:anchorId="0015941E">
          <v:shape id="对象 205" o:spid="_x0000_i1038" type="#_x0000_t75" style="width:16.95pt;height:16.15pt;mso-wrap-style:square;mso-position-horizontal-relative:page;mso-position-vertical-relative:page" o:ole="">
            <v:imagedata r:id="rId10" o:title=""/>
          </v:shape>
          <o:OLEObject Type="Embed" ProgID="Equation.KSEE3" ShapeID="对象 205" DrawAspect="Content" ObjectID="_1762239468" r:id="rId25"/>
        </w:object>
      </w:r>
      <w:r>
        <w:rPr>
          <w:rFonts w:ascii="宋体" w:hAnsi="宋体" w:cs="宋体" w:hint="eastAsia"/>
        </w:rPr>
        <w:t>=1，6116暂停工作。</w:t>
      </w:r>
    </w:p>
    <w:p w14:paraId="0B0C3271" w14:textId="67A00153" w:rsidR="00A145A3" w:rsidRPr="00A145A3" w:rsidRDefault="00A145A3" w:rsidP="00A145A3">
      <w:pPr>
        <w:rPr>
          <w:b/>
          <w:bCs/>
          <w:color w:val="FF0000"/>
        </w:rPr>
      </w:pPr>
      <w:r w:rsidRPr="00A145A3">
        <w:rPr>
          <w:rFonts w:hint="eastAsia"/>
          <w:b/>
          <w:bCs/>
          <w:color w:val="FF0000"/>
        </w:rPr>
        <w:t>实验截图：</w:t>
      </w:r>
    </w:p>
    <w:p w14:paraId="08EB32B6" w14:textId="19D1F359" w:rsidR="0015050E" w:rsidRDefault="00A145A3" w:rsidP="008463EE">
      <w:r>
        <w:rPr>
          <w:rFonts w:hint="eastAsia"/>
        </w:rPr>
        <w:t>（</w:t>
      </w:r>
      <w:r>
        <w:rPr>
          <w:rFonts w:hint="eastAsia"/>
        </w:rPr>
        <w:t>1</w:t>
      </w:r>
      <w:r>
        <w:rPr>
          <w:rFonts w:hint="eastAsia"/>
        </w:rPr>
        <w:t>）</w:t>
      </w:r>
      <w:r w:rsidR="00B8451D">
        <w:rPr>
          <w:rFonts w:hint="eastAsia"/>
        </w:rPr>
        <w:t>预操作</w:t>
      </w:r>
      <w:r w:rsidR="0015050E">
        <w:br/>
      </w:r>
      <w:r w:rsidR="0015050E" w:rsidRPr="0015050E">
        <w:rPr>
          <w:noProof/>
        </w:rPr>
        <w:lastRenderedPageBreak/>
        <w:drawing>
          <wp:inline distT="0" distB="0" distL="0" distR="0" wp14:anchorId="64C0605C" wp14:editId="003ADFE9">
            <wp:extent cx="5274310" cy="3648710"/>
            <wp:effectExtent l="0" t="0" r="2540" b="8890"/>
            <wp:docPr id="19842208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648710"/>
                    </a:xfrm>
                    <a:prstGeom prst="rect">
                      <a:avLst/>
                    </a:prstGeom>
                    <a:noFill/>
                    <a:ln>
                      <a:noFill/>
                    </a:ln>
                  </pic:spPr>
                </pic:pic>
              </a:graphicData>
            </a:graphic>
          </wp:inline>
        </w:drawing>
      </w:r>
    </w:p>
    <w:p w14:paraId="65B68875" w14:textId="0382E258" w:rsidR="008463EE" w:rsidRDefault="00B8451D" w:rsidP="008463EE">
      <w:r>
        <w:br/>
      </w:r>
      <w:r w:rsidR="0000568F">
        <w:rPr>
          <w:rFonts w:hint="eastAsia"/>
        </w:rPr>
        <w:t>地址</w:t>
      </w:r>
      <w:r w:rsidR="0000568F">
        <w:rPr>
          <w:rFonts w:hint="eastAsia"/>
        </w:rPr>
        <w:t>0</w:t>
      </w:r>
      <w:r w:rsidR="0000568F">
        <w:t>0000001</w:t>
      </w:r>
      <w:r w:rsidR="00721C32">
        <w:rPr>
          <w:rFonts w:hint="eastAsia"/>
        </w:rPr>
        <w:t>初始状态</w:t>
      </w:r>
    </w:p>
    <w:p w14:paraId="64C5A067" w14:textId="77777777" w:rsidR="00A145A3" w:rsidRDefault="0000568F" w:rsidP="008463EE">
      <w:r w:rsidRPr="0000568F">
        <w:rPr>
          <w:noProof/>
        </w:rPr>
        <w:drawing>
          <wp:inline distT="0" distB="0" distL="0" distR="0" wp14:anchorId="7B7C3C7D" wp14:editId="3613D3EF">
            <wp:extent cx="5274310" cy="3487420"/>
            <wp:effectExtent l="0" t="0" r="2540" b="0"/>
            <wp:docPr id="183941869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487420"/>
                    </a:xfrm>
                    <a:prstGeom prst="rect">
                      <a:avLst/>
                    </a:prstGeom>
                    <a:noFill/>
                    <a:ln>
                      <a:noFill/>
                    </a:ln>
                  </pic:spPr>
                </pic:pic>
              </a:graphicData>
            </a:graphic>
          </wp:inline>
        </w:drawing>
      </w:r>
    </w:p>
    <w:p w14:paraId="33A1D970" w14:textId="6F1C349B" w:rsidR="00B8451D" w:rsidRDefault="00A145A3" w:rsidP="008463EE">
      <w:r>
        <w:rPr>
          <w:rFonts w:hint="eastAsia"/>
        </w:rPr>
        <w:t>（</w:t>
      </w:r>
      <w:r>
        <w:rPr>
          <w:rFonts w:hint="eastAsia"/>
        </w:rPr>
        <w:t>2</w:t>
      </w:r>
      <w:r>
        <w:rPr>
          <w:rFonts w:hint="eastAsia"/>
        </w:rPr>
        <w:t>）写入</w:t>
      </w:r>
      <w:r w:rsidR="0000568F">
        <w:br/>
      </w:r>
      <w:r w:rsidR="0000568F">
        <w:rPr>
          <w:rFonts w:hint="eastAsia"/>
        </w:rPr>
        <w:t>写入</w:t>
      </w:r>
      <w:r w:rsidR="0000568F">
        <w:rPr>
          <w:rFonts w:hint="eastAsia"/>
        </w:rPr>
        <w:t>0</w:t>
      </w:r>
      <w:r w:rsidR="0000568F">
        <w:t>0010</w:t>
      </w:r>
      <w:r w:rsidR="00721C32">
        <w:t>110</w:t>
      </w:r>
      <w:r w:rsidR="00721C32">
        <w:rPr>
          <w:rFonts w:hint="eastAsia"/>
        </w:rPr>
        <w:t>（</w:t>
      </w:r>
      <w:r w:rsidR="00721C32">
        <w:rPr>
          <w:rFonts w:hint="eastAsia"/>
        </w:rPr>
        <w:t>1</w:t>
      </w:r>
      <w:r w:rsidR="00721C32">
        <w:t>6</w:t>
      </w:r>
      <w:r w:rsidR="00721C32">
        <w:rPr>
          <w:rFonts w:hint="eastAsia"/>
        </w:rPr>
        <w:t>H</w:t>
      </w:r>
      <w:r w:rsidR="00721C32">
        <w:rPr>
          <w:rFonts w:hint="eastAsia"/>
        </w:rPr>
        <w:t>）</w:t>
      </w:r>
    </w:p>
    <w:p w14:paraId="01F222CE" w14:textId="6269569E" w:rsidR="00621239" w:rsidRDefault="00721C32" w:rsidP="008463EE">
      <w:r w:rsidRPr="00721C32">
        <w:rPr>
          <w:noProof/>
        </w:rPr>
        <w:lastRenderedPageBreak/>
        <w:drawing>
          <wp:inline distT="0" distB="0" distL="0" distR="0" wp14:anchorId="30E12D76" wp14:editId="222D11E2">
            <wp:extent cx="5274310" cy="3294380"/>
            <wp:effectExtent l="0" t="0" r="2540" b="1270"/>
            <wp:docPr id="11438012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294380"/>
                    </a:xfrm>
                    <a:prstGeom prst="rect">
                      <a:avLst/>
                    </a:prstGeom>
                    <a:noFill/>
                    <a:ln>
                      <a:noFill/>
                    </a:ln>
                  </pic:spPr>
                </pic:pic>
              </a:graphicData>
            </a:graphic>
          </wp:inline>
        </w:drawing>
      </w:r>
    </w:p>
    <w:p w14:paraId="0B1F00A2" w14:textId="67622689" w:rsidR="00721C32" w:rsidRDefault="00721C32" w:rsidP="008463EE">
      <w:r>
        <w:rPr>
          <w:rFonts w:hint="eastAsia"/>
        </w:rPr>
        <w:t>写入</w:t>
      </w:r>
      <w:r>
        <w:rPr>
          <w:rFonts w:hint="eastAsia"/>
        </w:rPr>
        <w:t>0</w:t>
      </w:r>
      <w:r>
        <w:t>0010111</w:t>
      </w:r>
      <w:r>
        <w:rPr>
          <w:rFonts w:hint="eastAsia"/>
        </w:rPr>
        <w:t>（</w:t>
      </w:r>
      <w:r>
        <w:rPr>
          <w:rFonts w:hint="eastAsia"/>
        </w:rPr>
        <w:t>1</w:t>
      </w:r>
      <w:r>
        <w:t>7</w:t>
      </w:r>
      <w:r>
        <w:rPr>
          <w:rFonts w:hint="eastAsia"/>
        </w:rPr>
        <w:t>H</w:t>
      </w:r>
      <w:r>
        <w:rPr>
          <w:rFonts w:hint="eastAsia"/>
        </w:rPr>
        <w:t>）</w:t>
      </w:r>
      <w:r>
        <w:br/>
      </w:r>
      <w:r w:rsidRPr="00721C32">
        <w:rPr>
          <w:noProof/>
        </w:rPr>
        <w:drawing>
          <wp:inline distT="0" distB="0" distL="0" distR="0" wp14:anchorId="5571ACCE" wp14:editId="3F8D1360">
            <wp:extent cx="5274310" cy="3455670"/>
            <wp:effectExtent l="0" t="0" r="2540" b="0"/>
            <wp:docPr id="5446057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455670"/>
                    </a:xfrm>
                    <a:prstGeom prst="rect">
                      <a:avLst/>
                    </a:prstGeom>
                    <a:noFill/>
                    <a:ln>
                      <a:noFill/>
                    </a:ln>
                  </pic:spPr>
                </pic:pic>
              </a:graphicData>
            </a:graphic>
          </wp:inline>
        </w:drawing>
      </w:r>
    </w:p>
    <w:p w14:paraId="2D36D3C0" w14:textId="5A16998E" w:rsidR="00721C32" w:rsidRDefault="00721C32" w:rsidP="008463EE">
      <w:r>
        <w:rPr>
          <w:rFonts w:hint="eastAsia"/>
        </w:rPr>
        <w:t>写入</w:t>
      </w:r>
      <w:r>
        <w:rPr>
          <w:rFonts w:hint="eastAsia"/>
        </w:rPr>
        <w:t>0</w:t>
      </w:r>
      <w:r>
        <w:t>001</w:t>
      </w:r>
      <w:r w:rsidR="000A5092">
        <w:t>1000</w:t>
      </w:r>
      <w:r>
        <w:rPr>
          <w:rFonts w:hint="eastAsia"/>
        </w:rPr>
        <w:t>（</w:t>
      </w:r>
      <w:r>
        <w:rPr>
          <w:rFonts w:hint="eastAsia"/>
        </w:rPr>
        <w:t>1</w:t>
      </w:r>
      <w:r>
        <w:t>8</w:t>
      </w:r>
      <w:r>
        <w:rPr>
          <w:rFonts w:hint="eastAsia"/>
        </w:rPr>
        <w:t>H</w:t>
      </w:r>
      <w:r>
        <w:rPr>
          <w:rFonts w:hint="eastAsia"/>
        </w:rPr>
        <w:t>）</w:t>
      </w:r>
      <w:r>
        <w:br/>
      </w:r>
      <w:r w:rsidRPr="00721C32">
        <w:rPr>
          <w:noProof/>
        </w:rPr>
        <w:lastRenderedPageBreak/>
        <w:drawing>
          <wp:inline distT="0" distB="0" distL="0" distR="0" wp14:anchorId="376249AF" wp14:editId="64A8ECB0">
            <wp:extent cx="5274310" cy="3576955"/>
            <wp:effectExtent l="0" t="0" r="2540" b="4445"/>
            <wp:docPr id="5410985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576955"/>
                    </a:xfrm>
                    <a:prstGeom prst="rect">
                      <a:avLst/>
                    </a:prstGeom>
                    <a:noFill/>
                    <a:ln>
                      <a:noFill/>
                    </a:ln>
                  </pic:spPr>
                </pic:pic>
              </a:graphicData>
            </a:graphic>
          </wp:inline>
        </w:drawing>
      </w:r>
    </w:p>
    <w:p w14:paraId="3583C7F8" w14:textId="5FB11570" w:rsidR="000A5092" w:rsidRDefault="000A5092" w:rsidP="008463EE">
      <w:r>
        <w:rPr>
          <w:rFonts w:hint="eastAsia"/>
        </w:rPr>
        <w:t>写入</w:t>
      </w:r>
      <w:r>
        <w:rPr>
          <w:rFonts w:hint="eastAsia"/>
        </w:rPr>
        <w:t>0</w:t>
      </w:r>
      <w:r>
        <w:t>0011001</w:t>
      </w:r>
      <w:r>
        <w:rPr>
          <w:rFonts w:hint="eastAsia"/>
        </w:rPr>
        <w:t>（</w:t>
      </w:r>
      <w:r>
        <w:rPr>
          <w:rFonts w:hint="eastAsia"/>
        </w:rPr>
        <w:t>1</w:t>
      </w:r>
      <w:r>
        <w:t>9</w:t>
      </w:r>
      <w:r>
        <w:rPr>
          <w:rFonts w:hint="eastAsia"/>
        </w:rPr>
        <w:t>H</w:t>
      </w:r>
      <w:r>
        <w:rPr>
          <w:rFonts w:hint="eastAsia"/>
        </w:rPr>
        <w:t>）</w:t>
      </w:r>
    </w:p>
    <w:p w14:paraId="1B157078" w14:textId="77777777" w:rsidR="000A5092" w:rsidRDefault="000A5092" w:rsidP="00621239">
      <w:r w:rsidRPr="000A5092">
        <w:rPr>
          <w:noProof/>
        </w:rPr>
        <w:drawing>
          <wp:inline distT="0" distB="0" distL="0" distR="0" wp14:anchorId="50261CC7" wp14:editId="54EEB52A">
            <wp:extent cx="5274310" cy="3377565"/>
            <wp:effectExtent l="0" t="0" r="2540" b="0"/>
            <wp:docPr id="12560890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377565"/>
                    </a:xfrm>
                    <a:prstGeom prst="rect">
                      <a:avLst/>
                    </a:prstGeom>
                    <a:noFill/>
                    <a:ln>
                      <a:noFill/>
                    </a:ln>
                  </pic:spPr>
                </pic:pic>
              </a:graphicData>
            </a:graphic>
          </wp:inline>
        </w:drawing>
      </w:r>
    </w:p>
    <w:p w14:paraId="4C09C342" w14:textId="13BEA29A" w:rsidR="000A5092" w:rsidRDefault="000A5092" w:rsidP="000A5092">
      <w:r>
        <w:rPr>
          <w:rFonts w:hint="eastAsia"/>
        </w:rPr>
        <w:t>写入</w:t>
      </w:r>
      <w:r>
        <w:rPr>
          <w:rFonts w:hint="eastAsia"/>
        </w:rPr>
        <w:t>0</w:t>
      </w:r>
      <w:r>
        <w:t>0100000</w:t>
      </w:r>
      <w:r>
        <w:rPr>
          <w:rFonts w:hint="eastAsia"/>
        </w:rPr>
        <w:t>（</w:t>
      </w:r>
      <w:r>
        <w:t>20</w:t>
      </w:r>
      <w:r>
        <w:rPr>
          <w:rFonts w:hint="eastAsia"/>
        </w:rPr>
        <w:t>H</w:t>
      </w:r>
      <w:r>
        <w:rPr>
          <w:rFonts w:hint="eastAsia"/>
        </w:rPr>
        <w:t>）</w:t>
      </w:r>
    </w:p>
    <w:p w14:paraId="22EF2922" w14:textId="77777777" w:rsidR="000A5092" w:rsidRDefault="000A5092" w:rsidP="00621239"/>
    <w:p w14:paraId="65F641F6" w14:textId="77777777" w:rsidR="00A145A3" w:rsidRDefault="000A5092" w:rsidP="00621239">
      <w:r w:rsidRPr="000A5092">
        <w:rPr>
          <w:noProof/>
        </w:rPr>
        <w:lastRenderedPageBreak/>
        <w:drawing>
          <wp:inline distT="0" distB="0" distL="0" distR="0" wp14:anchorId="7E1662EE" wp14:editId="788D0466">
            <wp:extent cx="5274310" cy="3284855"/>
            <wp:effectExtent l="0" t="0" r="2540" b="0"/>
            <wp:docPr id="18736304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284855"/>
                    </a:xfrm>
                    <a:prstGeom prst="rect">
                      <a:avLst/>
                    </a:prstGeom>
                    <a:noFill/>
                    <a:ln>
                      <a:noFill/>
                    </a:ln>
                  </pic:spPr>
                </pic:pic>
              </a:graphicData>
            </a:graphic>
          </wp:inline>
        </w:drawing>
      </w:r>
      <w:r w:rsidR="00621239">
        <w:rPr>
          <w:rFonts w:hint="eastAsia"/>
        </w:rPr>
        <w:t xml:space="preserve"> </w:t>
      </w:r>
    </w:p>
    <w:p w14:paraId="6A89E0CA" w14:textId="5510DB4A" w:rsidR="00621239" w:rsidRDefault="00A145A3" w:rsidP="00621239">
      <w:r>
        <w:rPr>
          <w:rFonts w:hint="eastAsia"/>
        </w:rPr>
        <w:t>（</w:t>
      </w:r>
      <w:r>
        <w:rPr>
          <w:rFonts w:hint="eastAsia"/>
        </w:rPr>
        <w:t>2</w:t>
      </w:r>
      <w:r>
        <w:rPr>
          <w:rFonts w:hint="eastAsia"/>
        </w:rPr>
        <w:t>）读取</w:t>
      </w:r>
      <w:r w:rsidR="00621239">
        <w:t xml:space="preserve">                                                           </w:t>
      </w:r>
    </w:p>
    <w:p w14:paraId="2D733F79" w14:textId="3F44FE56" w:rsidR="00A46885" w:rsidRDefault="000A5092" w:rsidP="00621239">
      <w:r>
        <w:rPr>
          <w:rFonts w:hint="eastAsia"/>
        </w:rPr>
        <w:t>读取地址</w:t>
      </w:r>
      <w:r>
        <w:rPr>
          <w:rFonts w:hint="eastAsia"/>
        </w:rPr>
        <w:t>0</w:t>
      </w:r>
      <w:r>
        <w:t>1</w:t>
      </w:r>
      <w:r>
        <w:rPr>
          <w:rFonts w:hint="eastAsia"/>
        </w:rPr>
        <w:t>H</w:t>
      </w:r>
      <w:r>
        <w:rPr>
          <w:rFonts w:hint="eastAsia"/>
        </w:rPr>
        <w:t>：</w:t>
      </w:r>
    </w:p>
    <w:p w14:paraId="1F567578" w14:textId="30076A8B" w:rsidR="000A5092" w:rsidRDefault="000A5092" w:rsidP="00621239">
      <w:r w:rsidRPr="000A5092">
        <w:rPr>
          <w:noProof/>
        </w:rPr>
        <w:drawing>
          <wp:inline distT="0" distB="0" distL="0" distR="0" wp14:anchorId="06CD53D3" wp14:editId="3A759A4F">
            <wp:extent cx="5274310" cy="3611880"/>
            <wp:effectExtent l="0" t="0" r="2540" b="7620"/>
            <wp:docPr id="14414764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611880"/>
                    </a:xfrm>
                    <a:prstGeom prst="rect">
                      <a:avLst/>
                    </a:prstGeom>
                    <a:noFill/>
                    <a:ln>
                      <a:noFill/>
                    </a:ln>
                  </pic:spPr>
                </pic:pic>
              </a:graphicData>
            </a:graphic>
          </wp:inline>
        </w:drawing>
      </w:r>
    </w:p>
    <w:p w14:paraId="66651490" w14:textId="5B0CC408" w:rsidR="000A5092" w:rsidRDefault="000A5092" w:rsidP="000A5092">
      <w:r>
        <w:rPr>
          <w:rFonts w:hint="eastAsia"/>
        </w:rPr>
        <w:t>读取地址</w:t>
      </w:r>
      <w:r>
        <w:rPr>
          <w:rFonts w:hint="eastAsia"/>
        </w:rPr>
        <w:t>0</w:t>
      </w:r>
      <w:r>
        <w:t>2</w:t>
      </w:r>
      <w:r>
        <w:rPr>
          <w:rFonts w:hint="eastAsia"/>
        </w:rPr>
        <w:t>H</w:t>
      </w:r>
      <w:r>
        <w:rPr>
          <w:rFonts w:hint="eastAsia"/>
        </w:rPr>
        <w:t>：</w:t>
      </w:r>
    </w:p>
    <w:p w14:paraId="670C4E94" w14:textId="74094B4C" w:rsidR="00A145A3" w:rsidRDefault="00A145A3" w:rsidP="000A5092">
      <w:r w:rsidRPr="00A145A3">
        <w:rPr>
          <w:noProof/>
        </w:rPr>
        <w:lastRenderedPageBreak/>
        <w:drawing>
          <wp:inline distT="0" distB="0" distL="0" distR="0" wp14:anchorId="2A63B722" wp14:editId="67FE56B6">
            <wp:extent cx="5274310" cy="3759835"/>
            <wp:effectExtent l="0" t="0" r="2540" b="0"/>
            <wp:docPr id="88371678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759835"/>
                    </a:xfrm>
                    <a:prstGeom prst="rect">
                      <a:avLst/>
                    </a:prstGeom>
                    <a:noFill/>
                    <a:ln>
                      <a:noFill/>
                    </a:ln>
                  </pic:spPr>
                </pic:pic>
              </a:graphicData>
            </a:graphic>
          </wp:inline>
        </w:drawing>
      </w:r>
    </w:p>
    <w:p w14:paraId="4ED2C99A" w14:textId="2DC80E67" w:rsidR="000A5092" w:rsidRDefault="000A5092" w:rsidP="000A5092">
      <w:r>
        <w:rPr>
          <w:rFonts w:hint="eastAsia"/>
        </w:rPr>
        <w:t>读取地址</w:t>
      </w:r>
      <w:r>
        <w:rPr>
          <w:rFonts w:hint="eastAsia"/>
        </w:rPr>
        <w:t>0</w:t>
      </w:r>
      <w:r>
        <w:t>3</w:t>
      </w:r>
      <w:r>
        <w:rPr>
          <w:rFonts w:hint="eastAsia"/>
        </w:rPr>
        <w:t>H</w:t>
      </w:r>
      <w:r>
        <w:rPr>
          <w:rFonts w:hint="eastAsia"/>
        </w:rPr>
        <w:t>：</w:t>
      </w:r>
    </w:p>
    <w:p w14:paraId="069C2E81" w14:textId="3CE832F2" w:rsidR="00A145A3" w:rsidRDefault="00A145A3" w:rsidP="000A5092">
      <w:r w:rsidRPr="00A145A3">
        <w:rPr>
          <w:noProof/>
        </w:rPr>
        <w:drawing>
          <wp:inline distT="0" distB="0" distL="0" distR="0" wp14:anchorId="4EDCF35F" wp14:editId="3DC829B5">
            <wp:extent cx="5274310" cy="3812540"/>
            <wp:effectExtent l="0" t="0" r="2540" b="0"/>
            <wp:docPr id="18618658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812540"/>
                    </a:xfrm>
                    <a:prstGeom prst="rect">
                      <a:avLst/>
                    </a:prstGeom>
                    <a:noFill/>
                    <a:ln>
                      <a:noFill/>
                    </a:ln>
                  </pic:spPr>
                </pic:pic>
              </a:graphicData>
            </a:graphic>
          </wp:inline>
        </w:drawing>
      </w:r>
    </w:p>
    <w:p w14:paraId="078D0B5D" w14:textId="3901ADAC" w:rsidR="000A5092" w:rsidRDefault="000A5092" w:rsidP="000A5092">
      <w:r>
        <w:rPr>
          <w:rFonts w:hint="eastAsia"/>
        </w:rPr>
        <w:t>读取地址</w:t>
      </w:r>
      <w:r>
        <w:rPr>
          <w:rFonts w:hint="eastAsia"/>
        </w:rPr>
        <w:t>0</w:t>
      </w:r>
      <w:r>
        <w:t>4</w:t>
      </w:r>
      <w:r>
        <w:rPr>
          <w:rFonts w:hint="eastAsia"/>
        </w:rPr>
        <w:t>H</w:t>
      </w:r>
      <w:r>
        <w:rPr>
          <w:rFonts w:hint="eastAsia"/>
        </w:rPr>
        <w:t>：</w:t>
      </w:r>
    </w:p>
    <w:p w14:paraId="47B8B722" w14:textId="2518D65C" w:rsidR="00A145A3" w:rsidRDefault="00A145A3" w:rsidP="000A5092">
      <w:r w:rsidRPr="00A145A3">
        <w:rPr>
          <w:noProof/>
        </w:rPr>
        <w:lastRenderedPageBreak/>
        <w:drawing>
          <wp:inline distT="0" distB="0" distL="0" distR="0" wp14:anchorId="08CD561D" wp14:editId="4E4FE896">
            <wp:extent cx="5274310" cy="3933190"/>
            <wp:effectExtent l="0" t="0" r="2540" b="0"/>
            <wp:docPr id="84680708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933190"/>
                    </a:xfrm>
                    <a:prstGeom prst="rect">
                      <a:avLst/>
                    </a:prstGeom>
                    <a:noFill/>
                    <a:ln>
                      <a:noFill/>
                    </a:ln>
                  </pic:spPr>
                </pic:pic>
              </a:graphicData>
            </a:graphic>
          </wp:inline>
        </w:drawing>
      </w:r>
    </w:p>
    <w:p w14:paraId="48F9B046" w14:textId="461934C1" w:rsidR="000A5092" w:rsidRDefault="000A5092" w:rsidP="000A5092">
      <w:r>
        <w:rPr>
          <w:rFonts w:hint="eastAsia"/>
        </w:rPr>
        <w:t>读取地址</w:t>
      </w:r>
      <w:r>
        <w:rPr>
          <w:rFonts w:hint="eastAsia"/>
        </w:rPr>
        <w:t>0</w:t>
      </w:r>
      <w:r>
        <w:t>5</w:t>
      </w:r>
      <w:r>
        <w:rPr>
          <w:rFonts w:hint="eastAsia"/>
        </w:rPr>
        <w:t>H</w:t>
      </w:r>
      <w:r>
        <w:rPr>
          <w:rFonts w:hint="eastAsia"/>
        </w:rPr>
        <w:t>：</w:t>
      </w:r>
    </w:p>
    <w:p w14:paraId="18A899CD" w14:textId="1B069F66" w:rsidR="00621239" w:rsidRPr="00621239" w:rsidRDefault="00A145A3" w:rsidP="00621239">
      <w:r w:rsidRPr="00A145A3">
        <w:rPr>
          <w:noProof/>
        </w:rPr>
        <w:drawing>
          <wp:inline distT="0" distB="0" distL="0" distR="0" wp14:anchorId="4E8CA660" wp14:editId="5F64E64F">
            <wp:extent cx="5274310" cy="3832225"/>
            <wp:effectExtent l="0" t="0" r="2540" b="0"/>
            <wp:docPr id="15524060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832225"/>
                    </a:xfrm>
                    <a:prstGeom prst="rect">
                      <a:avLst/>
                    </a:prstGeom>
                    <a:noFill/>
                    <a:ln>
                      <a:noFill/>
                    </a:ln>
                  </pic:spPr>
                </pic:pic>
              </a:graphicData>
            </a:graphic>
          </wp:inline>
        </w:drawing>
      </w:r>
    </w:p>
    <w:p w14:paraId="15C6CD41" w14:textId="0B8879A9" w:rsidR="00CD0470" w:rsidRDefault="00CD0470" w:rsidP="00CD0470">
      <w:pPr>
        <w:pStyle w:val="3"/>
        <w:spacing w:before="120" w:after="60" w:line="240" w:lineRule="auto"/>
        <w:rPr>
          <w:rFonts w:ascii="楷体_GB2312" w:eastAsia="楷体_GB2312"/>
          <w:sz w:val="24"/>
          <w:szCs w:val="24"/>
        </w:rPr>
      </w:pPr>
      <w:r>
        <w:rPr>
          <w:rFonts w:ascii="楷体_GB2312" w:eastAsia="楷体_GB2312" w:hint="eastAsia"/>
          <w:sz w:val="24"/>
          <w:szCs w:val="24"/>
        </w:rPr>
        <w:t>四、思考心得：</w:t>
      </w:r>
    </w:p>
    <w:p w14:paraId="401F7B53" w14:textId="218CF5B0" w:rsidR="003B60CD" w:rsidRDefault="003B60CD" w:rsidP="003B380A">
      <w:pPr>
        <w:rPr>
          <w:b/>
          <w:bCs/>
        </w:rPr>
      </w:pPr>
      <w:r w:rsidRPr="003B60CD">
        <w:rPr>
          <w:rFonts w:hint="eastAsia"/>
          <w:b/>
          <w:bCs/>
        </w:rPr>
        <w:t xml:space="preserve">1. </w:t>
      </w:r>
      <w:r w:rsidR="003B380A" w:rsidRPr="003B380A">
        <w:rPr>
          <w:rFonts w:hint="eastAsia"/>
          <w:b/>
          <w:bCs/>
        </w:rPr>
        <w:t>静态半导体存储器和动态半导体存储器的主要区别是什么？分别有哪些优缺点？阐述动态半导体存储器的刷新操作的原理与方法？</w:t>
      </w:r>
    </w:p>
    <w:p w14:paraId="7080A811" w14:textId="77777777" w:rsidR="003B380A" w:rsidRPr="003B380A" w:rsidRDefault="003B380A" w:rsidP="003B380A">
      <w:pPr>
        <w:rPr>
          <w:rFonts w:hint="eastAsia"/>
        </w:rPr>
      </w:pPr>
      <w:r w:rsidRPr="003B380A">
        <w:rPr>
          <w:rFonts w:hint="eastAsia"/>
        </w:rPr>
        <w:lastRenderedPageBreak/>
        <w:t>静态半导体存储器（</w:t>
      </w:r>
      <w:r w:rsidRPr="003B380A">
        <w:rPr>
          <w:rFonts w:hint="eastAsia"/>
        </w:rPr>
        <w:t>SRAM</w:t>
      </w:r>
      <w:r w:rsidRPr="003B380A">
        <w:rPr>
          <w:rFonts w:hint="eastAsia"/>
        </w:rPr>
        <w:t>）：</w:t>
      </w:r>
    </w:p>
    <w:p w14:paraId="12BC95CE" w14:textId="0C9B14C4" w:rsidR="003B380A" w:rsidRPr="003B380A" w:rsidRDefault="003B380A" w:rsidP="00333738">
      <w:pPr>
        <w:ind w:leftChars="100" w:left="1260" w:hangingChars="500" w:hanging="1050"/>
        <w:rPr>
          <w:rFonts w:hint="eastAsia"/>
        </w:rPr>
      </w:pPr>
      <w:r w:rsidRPr="003B380A">
        <w:rPr>
          <w:rFonts w:hint="eastAsia"/>
        </w:rPr>
        <w:t>工作原理：</w:t>
      </w:r>
      <w:r w:rsidRPr="003B380A">
        <w:rPr>
          <w:rFonts w:hint="eastAsia"/>
        </w:rPr>
        <w:t>SRAM</w:t>
      </w:r>
      <w:r w:rsidRPr="003B380A">
        <w:rPr>
          <w:rFonts w:hint="eastAsia"/>
        </w:rPr>
        <w:t>使用触发器电路（通常是反相器对）来存储每个比特，这些触发器在</w:t>
      </w:r>
      <w:r>
        <w:rPr>
          <w:rFonts w:hint="eastAsia"/>
        </w:rPr>
        <w:t xml:space="preserve"> </w:t>
      </w:r>
      <w:r>
        <w:t xml:space="preserve">     </w:t>
      </w:r>
      <w:r w:rsidRPr="003B380A">
        <w:rPr>
          <w:rFonts w:hint="eastAsia"/>
        </w:rPr>
        <w:t>没有时钟信号的情况下保持状态。</w:t>
      </w:r>
    </w:p>
    <w:p w14:paraId="34E3E253" w14:textId="77777777" w:rsidR="00333738" w:rsidRDefault="003B380A" w:rsidP="00333738">
      <w:pPr>
        <w:ind w:leftChars="100" w:left="840" w:hangingChars="300" w:hanging="630"/>
      </w:pPr>
      <w:r w:rsidRPr="003B380A">
        <w:rPr>
          <w:rFonts w:hint="eastAsia"/>
        </w:rPr>
        <w:t>优点：读写速度快。不需要定期刷新，因为数据存储在触发器中，只要电源保持，数据就保持不变。</w:t>
      </w:r>
    </w:p>
    <w:p w14:paraId="684158AA" w14:textId="4770B48F" w:rsidR="003B380A" w:rsidRPr="003B380A" w:rsidRDefault="003B380A" w:rsidP="00333738">
      <w:pPr>
        <w:ind w:leftChars="100" w:left="840" w:hangingChars="300" w:hanging="630"/>
        <w:rPr>
          <w:rFonts w:hint="eastAsia"/>
        </w:rPr>
      </w:pPr>
      <w:r w:rsidRPr="003B380A">
        <w:rPr>
          <w:rFonts w:hint="eastAsia"/>
        </w:rPr>
        <w:t>缺点：</w:t>
      </w:r>
      <w:r w:rsidR="00333738">
        <w:rPr>
          <w:rFonts w:hint="eastAsia"/>
        </w:rPr>
        <w:t>价格贵，</w:t>
      </w:r>
      <w:r w:rsidRPr="003B380A">
        <w:rPr>
          <w:rFonts w:hint="eastAsia"/>
        </w:rPr>
        <w:t>占用面积大，每个比特需要多个晶体管。功耗相对较高。</w:t>
      </w:r>
    </w:p>
    <w:p w14:paraId="2DF36DB1" w14:textId="77777777" w:rsidR="003B380A" w:rsidRPr="003B380A" w:rsidRDefault="003B380A" w:rsidP="003B380A">
      <w:pPr>
        <w:rPr>
          <w:rFonts w:hint="eastAsia"/>
        </w:rPr>
      </w:pPr>
      <w:r w:rsidRPr="003B380A">
        <w:rPr>
          <w:rFonts w:hint="eastAsia"/>
        </w:rPr>
        <w:t>动态半导体存储器（</w:t>
      </w:r>
      <w:r w:rsidRPr="003B380A">
        <w:rPr>
          <w:rFonts w:hint="eastAsia"/>
        </w:rPr>
        <w:t>DRAM</w:t>
      </w:r>
      <w:r w:rsidRPr="003B380A">
        <w:rPr>
          <w:rFonts w:hint="eastAsia"/>
        </w:rPr>
        <w:t>）：</w:t>
      </w:r>
    </w:p>
    <w:p w14:paraId="6EC3E368" w14:textId="77777777" w:rsidR="003B380A" w:rsidRPr="003B380A" w:rsidRDefault="003B380A" w:rsidP="00333738">
      <w:pPr>
        <w:ind w:leftChars="100" w:left="1260" w:hangingChars="500" w:hanging="1050"/>
        <w:rPr>
          <w:rFonts w:hint="eastAsia"/>
        </w:rPr>
      </w:pPr>
      <w:r w:rsidRPr="003B380A">
        <w:rPr>
          <w:rFonts w:hint="eastAsia"/>
        </w:rPr>
        <w:t>工作原理：</w:t>
      </w:r>
      <w:r w:rsidRPr="003B380A">
        <w:rPr>
          <w:rFonts w:hint="eastAsia"/>
        </w:rPr>
        <w:t xml:space="preserve"> DRAM</w:t>
      </w:r>
      <w:r w:rsidRPr="003B380A">
        <w:rPr>
          <w:rFonts w:hint="eastAsia"/>
        </w:rPr>
        <w:t>使用电容器来存储每个比特，电容器充电表示</w:t>
      </w:r>
      <w:r w:rsidRPr="003B380A">
        <w:rPr>
          <w:rFonts w:hint="eastAsia"/>
        </w:rPr>
        <w:t>1</w:t>
      </w:r>
      <w:r w:rsidRPr="003B380A">
        <w:rPr>
          <w:rFonts w:hint="eastAsia"/>
        </w:rPr>
        <w:t>，放电表示</w:t>
      </w:r>
      <w:r w:rsidRPr="003B380A">
        <w:rPr>
          <w:rFonts w:hint="eastAsia"/>
        </w:rPr>
        <w:t>0</w:t>
      </w:r>
      <w:r w:rsidRPr="003B380A">
        <w:rPr>
          <w:rFonts w:hint="eastAsia"/>
        </w:rPr>
        <w:t>。由于电容器的自放电特性，数据需要定期刷新。</w:t>
      </w:r>
    </w:p>
    <w:p w14:paraId="38A6AA5B" w14:textId="07FD54A7" w:rsidR="003B380A" w:rsidRPr="003B380A" w:rsidRDefault="003B380A" w:rsidP="00333738">
      <w:pPr>
        <w:ind w:firstLineChars="100" w:firstLine="210"/>
        <w:rPr>
          <w:rFonts w:hint="eastAsia"/>
        </w:rPr>
      </w:pPr>
      <w:r w:rsidRPr="003B380A">
        <w:rPr>
          <w:rFonts w:hint="eastAsia"/>
        </w:rPr>
        <w:t>优点：</w:t>
      </w:r>
      <w:r w:rsidR="00333738">
        <w:rPr>
          <w:rFonts w:hint="eastAsia"/>
        </w:rPr>
        <w:t>价格相对低。</w:t>
      </w:r>
      <w:r w:rsidRPr="003B380A">
        <w:rPr>
          <w:rFonts w:hint="eastAsia"/>
        </w:rPr>
        <w:t>占用面积小，每个比特只需要一个电容器和一个晶体管。相对低功耗。</w:t>
      </w:r>
    </w:p>
    <w:p w14:paraId="12ABC9BF" w14:textId="0AC0DDF2" w:rsidR="003B380A" w:rsidRPr="003B380A" w:rsidRDefault="003B380A" w:rsidP="00333738">
      <w:pPr>
        <w:ind w:firstLine="210"/>
        <w:rPr>
          <w:rFonts w:hint="eastAsia"/>
        </w:rPr>
      </w:pPr>
      <w:r w:rsidRPr="003B380A">
        <w:rPr>
          <w:rFonts w:hint="eastAsia"/>
        </w:rPr>
        <w:t>缺点：读写速度相对较慢。需要定期刷新，否则数据会丢失。</w:t>
      </w:r>
    </w:p>
    <w:p w14:paraId="6367571D" w14:textId="77777777" w:rsidR="003B380A" w:rsidRPr="003B380A" w:rsidRDefault="003B380A" w:rsidP="003B380A">
      <w:pPr>
        <w:rPr>
          <w:rFonts w:hint="eastAsia"/>
        </w:rPr>
      </w:pPr>
      <w:r w:rsidRPr="003B380A">
        <w:rPr>
          <w:rFonts w:hint="eastAsia"/>
        </w:rPr>
        <w:t>动态半导体存储器的刷新操作：</w:t>
      </w:r>
    </w:p>
    <w:p w14:paraId="0E85CC41" w14:textId="38E592B1" w:rsidR="003B380A" w:rsidRPr="003B380A" w:rsidRDefault="00333738" w:rsidP="00333738">
      <w:pPr>
        <w:ind w:leftChars="100" w:left="840" w:hangingChars="300" w:hanging="630"/>
        <w:rPr>
          <w:rFonts w:hint="eastAsia"/>
        </w:rPr>
      </w:pPr>
      <w:r>
        <w:rPr>
          <w:rFonts w:hint="eastAsia"/>
        </w:rPr>
        <w:t>原理：</w:t>
      </w:r>
      <w:r w:rsidR="003B380A" w:rsidRPr="003B380A">
        <w:rPr>
          <w:rFonts w:hint="eastAsia"/>
        </w:rPr>
        <w:t>动态</w:t>
      </w:r>
      <w:r w:rsidR="003B380A" w:rsidRPr="003B380A">
        <w:rPr>
          <w:rFonts w:hint="eastAsia"/>
        </w:rPr>
        <w:t>RAM</w:t>
      </w:r>
      <w:r w:rsidR="003B380A" w:rsidRPr="003B380A">
        <w:rPr>
          <w:rFonts w:hint="eastAsia"/>
        </w:rPr>
        <w:t>需要定期刷新是因为电容器会逐渐失去电荷，导致数据丢失。刷新操作是周期性地读取并重新写入存储器中的所有数据，以确保电容器保持充电状态。</w:t>
      </w:r>
    </w:p>
    <w:p w14:paraId="2A0278E4" w14:textId="6639C94D" w:rsidR="003B380A" w:rsidRPr="003B380A" w:rsidRDefault="003B380A" w:rsidP="00333738">
      <w:pPr>
        <w:ind w:firstLineChars="100" w:firstLine="210"/>
        <w:rPr>
          <w:rFonts w:hint="eastAsia"/>
        </w:rPr>
      </w:pPr>
      <w:r w:rsidRPr="003B380A">
        <w:rPr>
          <w:rFonts w:hint="eastAsia"/>
        </w:rPr>
        <w:t>方法：</w:t>
      </w:r>
    </w:p>
    <w:p w14:paraId="026A5054" w14:textId="77777777" w:rsidR="00333738" w:rsidRDefault="003B380A" w:rsidP="00333738">
      <w:pPr>
        <w:ind w:leftChars="200" w:left="1470" w:hangingChars="500" w:hanging="1050"/>
      </w:pPr>
      <w:r w:rsidRPr="003B380A">
        <w:rPr>
          <w:rFonts w:hint="eastAsia"/>
        </w:rPr>
        <w:t>自刷新：内部电路控制刷新操作，定期读取并重新写入存储器中的数据。这通常是由内</w:t>
      </w:r>
    </w:p>
    <w:p w14:paraId="49C5FB8A" w14:textId="26B17F38" w:rsidR="003B380A" w:rsidRPr="003B380A" w:rsidRDefault="003B380A" w:rsidP="00333738">
      <w:pPr>
        <w:ind w:leftChars="600" w:left="1470" w:hangingChars="100" w:hanging="210"/>
        <w:rPr>
          <w:rFonts w:hint="eastAsia"/>
        </w:rPr>
      </w:pPr>
      <w:r w:rsidRPr="003B380A">
        <w:rPr>
          <w:rFonts w:hint="eastAsia"/>
        </w:rPr>
        <w:t>部的计时器或时钟触发的。</w:t>
      </w:r>
    </w:p>
    <w:p w14:paraId="7FE8E671" w14:textId="35124F39" w:rsidR="003B380A" w:rsidRPr="003B380A" w:rsidRDefault="003B380A" w:rsidP="00333738">
      <w:pPr>
        <w:ind w:leftChars="200" w:left="1470" w:hangingChars="500" w:hanging="1050"/>
        <w:rPr>
          <w:rFonts w:hint="eastAsia"/>
        </w:rPr>
      </w:pPr>
      <w:r w:rsidRPr="003B380A">
        <w:rPr>
          <w:rFonts w:hint="eastAsia"/>
        </w:rPr>
        <w:t>外部刷新：外部设备（通常是内存控制器）负责执行刷新操作。外部刷新是通过向存储器发送特殊的刷新命令来实现的。</w:t>
      </w:r>
    </w:p>
    <w:p w14:paraId="4DB24E5E" w14:textId="77777777" w:rsidR="003B60CD" w:rsidRPr="003B380A" w:rsidRDefault="003B60CD" w:rsidP="003B60CD"/>
    <w:p w14:paraId="100C9675" w14:textId="5B827C53" w:rsidR="003B60CD" w:rsidRPr="003B380A" w:rsidRDefault="003B60CD" w:rsidP="00E7446F">
      <w:pPr>
        <w:rPr>
          <w:b/>
          <w:bCs/>
        </w:rPr>
      </w:pPr>
      <w:r w:rsidRPr="003B60CD">
        <w:rPr>
          <w:rFonts w:hint="eastAsia"/>
          <w:b/>
          <w:bCs/>
        </w:rPr>
        <w:t>2.</w:t>
      </w:r>
      <w:r w:rsidR="00E7446F" w:rsidRPr="003B380A">
        <w:rPr>
          <w:b/>
          <w:bCs/>
        </w:rPr>
        <w:t xml:space="preserve"> </w:t>
      </w:r>
      <w:r w:rsidR="003B380A" w:rsidRPr="003B380A">
        <w:rPr>
          <w:rFonts w:hint="eastAsia"/>
          <w:b/>
          <w:bCs/>
        </w:rPr>
        <w:t>什么是程序访问的局部性原理，请简要介绍？</w:t>
      </w:r>
    </w:p>
    <w:p w14:paraId="24DA8F12" w14:textId="46487C61" w:rsidR="003B380A" w:rsidRDefault="003B380A" w:rsidP="003B380A">
      <w:pPr>
        <w:rPr>
          <w:rFonts w:hint="eastAsia"/>
        </w:rPr>
      </w:pPr>
      <w:r>
        <w:rPr>
          <w:rFonts w:hint="eastAsia"/>
        </w:rPr>
        <w:t>程序访问的局部性原理是计算机科学中关于数据和指令访问模式的一种观点，它有助于解释和优化计算机系统的性能。</w:t>
      </w:r>
    </w:p>
    <w:p w14:paraId="52B8A000" w14:textId="77777777" w:rsidR="00333738" w:rsidRDefault="00333738" w:rsidP="003B380A"/>
    <w:p w14:paraId="3891769D" w14:textId="3BBCBD58" w:rsidR="003B380A" w:rsidRDefault="003B380A" w:rsidP="003B380A">
      <w:pPr>
        <w:rPr>
          <w:rFonts w:hint="eastAsia"/>
        </w:rPr>
      </w:pPr>
      <w:r>
        <w:rPr>
          <w:rFonts w:hint="eastAsia"/>
        </w:rPr>
        <w:t>时间局部性（</w:t>
      </w:r>
      <w:r>
        <w:rPr>
          <w:rFonts w:hint="eastAsia"/>
        </w:rPr>
        <w:t>Temporal Locality</w:t>
      </w:r>
      <w:r>
        <w:rPr>
          <w:rFonts w:hint="eastAsia"/>
        </w:rPr>
        <w:t>）：</w:t>
      </w:r>
      <w:r>
        <w:rPr>
          <w:rFonts w:hint="eastAsia"/>
        </w:rPr>
        <w:t xml:space="preserve"> </w:t>
      </w:r>
      <w:r>
        <w:rPr>
          <w:rFonts w:hint="eastAsia"/>
        </w:rPr>
        <w:t>时间局部性指的是在程序执行过程中，如果一个数据或指令被访问，那么在不久的将来它很可能再次被访问。这意味着在一段时间内，某些数据或指令的访问频率较高。缓存是利用时间局部性的一种方式，因为它允许系统将最近使用的数据存储在一个较小但更快速的地方，以便提高访问速度。</w:t>
      </w:r>
    </w:p>
    <w:p w14:paraId="7942F1D7" w14:textId="77777777" w:rsidR="00333738" w:rsidRDefault="00333738" w:rsidP="003B380A"/>
    <w:p w14:paraId="3F802BFE" w14:textId="0FDF0156" w:rsidR="003B380A" w:rsidRDefault="003B380A" w:rsidP="003B380A">
      <w:pPr>
        <w:rPr>
          <w:rFonts w:hint="eastAsia"/>
        </w:rPr>
      </w:pPr>
      <w:r>
        <w:rPr>
          <w:rFonts w:hint="eastAsia"/>
        </w:rPr>
        <w:t>空间局部性（</w:t>
      </w:r>
      <w:r>
        <w:rPr>
          <w:rFonts w:hint="eastAsia"/>
        </w:rPr>
        <w:t>Spatial Locality</w:t>
      </w:r>
      <w:r>
        <w:rPr>
          <w:rFonts w:hint="eastAsia"/>
        </w:rPr>
        <w:t>）：</w:t>
      </w:r>
      <w:r>
        <w:rPr>
          <w:rFonts w:hint="eastAsia"/>
        </w:rPr>
        <w:t xml:space="preserve"> </w:t>
      </w:r>
      <w:r>
        <w:rPr>
          <w:rFonts w:hint="eastAsia"/>
        </w:rPr>
        <w:t>空间局部性指的是如果一个数据或指令被访问，那么与它相邻的数据或指令也很可能在不久的将来被访问。这表明在内存中相邻的数据很可能会被一起使用。缓存同样也是通过利用空间局部性来提高性能，因为它可以将一块连续的内存区域缓存起来，而不仅仅是单个数据或指令。</w:t>
      </w:r>
    </w:p>
    <w:p w14:paraId="332489A3" w14:textId="77777777" w:rsidR="003B380A" w:rsidRDefault="003B380A" w:rsidP="003B380A"/>
    <w:p w14:paraId="4DF4BD5A" w14:textId="1BC10E4E" w:rsidR="003B60CD" w:rsidRDefault="003B380A" w:rsidP="003B380A">
      <w:r>
        <w:rPr>
          <w:rFonts w:hint="eastAsia"/>
        </w:rPr>
        <w:t>总体而言，局部性原理有助于解释为什么在计算机系统中使用缓存和虚拟内存等技术能够提高性能。通过充分利用时间和空间局部性，系统可以更有效地组织数据和指令的访问，减少对较慢存储介质的访问次数，从而提高整体性能。</w:t>
      </w:r>
    </w:p>
    <w:p w14:paraId="51F00EF6" w14:textId="5ED47F49" w:rsidR="003B380A" w:rsidRPr="003B380A" w:rsidRDefault="003B60CD" w:rsidP="003B380A">
      <w:pPr>
        <w:rPr>
          <w:rFonts w:hint="eastAsia"/>
          <w:b/>
          <w:bCs/>
        </w:rPr>
      </w:pPr>
      <w:r w:rsidRPr="003B60CD">
        <w:rPr>
          <w:rFonts w:hint="eastAsia"/>
          <w:b/>
          <w:bCs/>
        </w:rPr>
        <w:t>3.</w:t>
      </w:r>
      <w:r w:rsidR="003B380A" w:rsidRPr="003B380A">
        <w:rPr>
          <w:rFonts w:hint="eastAsia"/>
        </w:rPr>
        <w:t xml:space="preserve"> </w:t>
      </w:r>
      <w:r w:rsidR="003B380A" w:rsidRPr="003B380A">
        <w:rPr>
          <w:rFonts w:hint="eastAsia"/>
          <w:b/>
          <w:bCs/>
        </w:rPr>
        <w:t>说明实现存储器容量扩展的一般方法及原理？由两片</w:t>
      </w:r>
      <w:r w:rsidR="003B380A" w:rsidRPr="003B380A">
        <w:rPr>
          <w:rFonts w:hint="eastAsia"/>
          <w:b/>
          <w:bCs/>
        </w:rPr>
        <w:t>6116</w:t>
      </w:r>
      <w:r w:rsidR="003B380A" w:rsidRPr="003B380A">
        <w:rPr>
          <w:rFonts w:hint="eastAsia"/>
          <w:b/>
          <w:bCs/>
        </w:rPr>
        <w:t>（</w:t>
      </w:r>
      <w:r w:rsidR="003B380A" w:rsidRPr="003B380A">
        <w:rPr>
          <w:rFonts w:hint="eastAsia"/>
          <w:b/>
          <w:bCs/>
        </w:rPr>
        <w:t>2K*8</w:t>
      </w:r>
      <w:r w:rsidR="003B380A" w:rsidRPr="003B380A">
        <w:rPr>
          <w:rFonts w:hint="eastAsia"/>
          <w:b/>
          <w:bCs/>
        </w:rPr>
        <w:t>）怎</w:t>
      </w:r>
    </w:p>
    <w:p w14:paraId="43EE7F07" w14:textId="017ACB43" w:rsidR="003B60CD" w:rsidRDefault="003B380A" w:rsidP="003B380A">
      <w:pPr>
        <w:rPr>
          <w:b/>
          <w:bCs/>
        </w:rPr>
      </w:pPr>
      <w:r w:rsidRPr="003B380A">
        <w:rPr>
          <w:rFonts w:hint="eastAsia"/>
          <w:b/>
          <w:bCs/>
        </w:rPr>
        <w:t>样扩展成（</w:t>
      </w:r>
      <w:r w:rsidRPr="003B380A">
        <w:rPr>
          <w:rFonts w:hint="eastAsia"/>
          <w:b/>
          <w:bCs/>
        </w:rPr>
        <w:t>2K*16</w:t>
      </w:r>
      <w:r w:rsidRPr="003B380A">
        <w:rPr>
          <w:rFonts w:hint="eastAsia"/>
          <w:b/>
          <w:bCs/>
        </w:rPr>
        <w:t>）或（</w:t>
      </w:r>
      <w:r w:rsidRPr="003B380A">
        <w:rPr>
          <w:rFonts w:hint="eastAsia"/>
          <w:b/>
          <w:bCs/>
        </w:rPr>
        <w:t>4K*8</w:t>
      </w:r>
      <w:r w:rsidRPr="003B380A">
        <w:rPr>
          <w:rFonts w:hint="eastAsia"/>
          <w:b/>
          <w:bCs/>
        </w:rPr>
        <w:t>）或（</w:t>
      </w:r>
      <w:r w:rsidRPr="003B380A">
        <w:rPr>
          <w:rFonts w:hint="eastAsia"/>
          <w:b/>
          <w:bCs/>
        </w:rPr>
        <w:t>4K*16</w:t>
      </w:r>
      <w:r w:rsidRPr="003B380A">
        <w:rPr>
          <w:rFonts w:hint="eastAsia"/>
          <w:b/>
          <w:bCs/>
        </w:rPr>
        <w:t>）的存储器？怎样连线？</w:t>
      </w:r>
    </w:p>
    <w:p w14:paraId="61EEF4B5" w14:textId="2E2ECEE1" w:rsidR="00333738" w:rsidRDefault="00333738" w:rsidP="003B380A">
      <w:pPr>
        <w:rPr>
          <w:rFonts w:hint="eastAsia"/>
        </w:rPr>
      </w:pPr>
      <w:r>
        <w:rPr>
          <w:rFonts w:hint="eastAsia"/>
        </w:rPr>
        <w:t>存储器扩展：</w:t>
      </w:r>
    </w:p>
    <w:p w14:paraId="572AECEF" w14:textId="1B84ECA7" w:rsidR="00333738" w:rsidRDefault="003B380A" w:rsidP="00333738">
      <w:pPr>
        <w:ind w:firstLine="420"/>
      </w:pPr>
      <w:r w:rsidRPr="00333738">
        <w:rPr>
          <w:rFonts w:hint="eastAsia"/>
        </w:rPr>
        <w:t>增加芯片容量：这是最直观的方法，即通过在存储器中增加更多的芯片或模块来提高</w:t>
      </w:r>
    </w:p>
    <w:p w14:paraId="1D445620" w14:textId="77777777" w:rsidR="00333738" w:rsidRDefault="003B380A" w:rsidP="00333738">
      <w:pPr>
        <w:ind w:left="1680" w:firstLineChars="100" w:firstLine="210"/>
      </w:pPr>
      <w:r w:rsidRPr="00333738">
        <w:rPr>
          <w:rFonts w:hint="eastAsia"/>
        </w:rPr>
        <w:t>总容量。这可以通过增加存储器芯片的数量或增加每个芯片中存储单</w:t>
      </w:r>
    </w:p>
    <w:p w14:paraId="18B766A7" w14:textId="57957F5F" w:rsidR="003B380A" w:rsidRPr="00333738" w:rsidRDefault="003B380A" w:rsidP="00333738">
      <w:pPr>
        <w:ind w:left="1680" w:firstLineChars="100" w:firstLine="210"/>
        <w:rPr>
          <w:rFonts w:hint="eastAsia"/>
        </w:rPr>
      </w:pPr>
      <w:r w:rsidRPr="00333738">
        <w:rPr>
          <w:rFonts w:hint="eastAsia"/>
        </w:rPr>
        <w:t>元的数量来实现。</w:t>
      </w:r>
    </w:p>
    <w:p w14:paraId="3640DC79" w14:textId="77777777" w:rsidR="00333738" w:rsidRDefault="003B380A" w:rsidP="00333738">
      <w:pPr>
        <w:ind w:firstLine="420"/>
      </w:pPr>
      <w:r w:rsidRPr="00333738">
        <w:rPr>
          <w:rFonts w:hint="eastAsia"/>
        </w:rPr>
        <w:t>层次化存储结构：使用层次化存储结构，将存储器划分为多个层次，每个层次具有不同</w:t>
      </w:r>
    </w:p>
    <w:p w14:paraId="2A1EFBCA" w14:textId="77777777" w:rsidR="00333738" w:rsidRDefault="003B380A" w:rsidP="00333738">
      <w:pPr>
        <w:ind w:firstLineChars="1000" w:firstLine="2100"/>
      </w:pPr>
      <w:r w:rsidRPr="00333738">
        <w:rPr>
          <w:rFonts w:hint="eastAsia"/>
        </w:rPr>
        <w:lastRenderedPageBreak/>
        <w:t>的访问速度和容量。常见的层次包括寄存器、缓存、主存和辅助存</w:t>
      </w:r>
    </w:p>
    <w:p w14:paraId="70065448" w14:textId="3D318C18" w:rsidR="003B380A" w:rsidRPr="00333738" w:rsidRDefault="003B380A" w:rsidP="00333738">
      <w:pPr>
        <w:ind w:firstLineChars="1000" w:firstLine="2100"/>
        <w:rPr>
          <w:rFonts w:hint="eastAsia"/>
        </w:rPr>
      </w:pPr>
      <w:r w:rsidRPr="00333738">
        <w:rPr>
          <w:rFonts w:hint="eastAsia"/>
        </w:rPr>
        <w:t>储器。这种结构充分利用了局部性原理，提高了整体性能。</w:t>
      </w:r>
    </w:p>
    <w:p w14:paraId="78F2AF9D" w14:textId="77777777" w:rsidR="00333738" w:rsidRDefault="003B380A" w:rsidP="00333738">
      <w:pPr>
        <w:ind w:firstLine="420"/>
      </w:pPr>
      <w:r w:rsidRPr="00333738">
        <w:rPr>
          <w:rFonts w:hint="eastAsia"/>
        </w:rPr>
        <w:t>虚拟存储器：利用虚拟存储器技术，将部分数据存储在辅助存储器中，而非全部存储</w:t>
      </w:r>
    </w:p>
    <w:p w14:paraId="17205C87" w14:textId="77777777" w:rsidR="00333738" w:rsidRDefault="003B380A" w:rsidP="00333738">
      <w:pPr>
        <w:ind w:firstLineChars="800" w:firstLine="1680"/>
      </w:pPr>
      <w:r w:rsidRPr="00333738">
        <w:rPr>
          <w:rFonts w:hint="eastAsia"/>
        </w:rPr>
        <w:t>在主存中。这样，系统能够管理大于实际物理内存容量的数据，提高了</w:t>
      </w:r>
    </w:p>
    <w:p w14:paraId="0DDE6287" w14:textId="77777777" w:rsidR="00333738" w:rsidRDefault="003B380A" w:rsidP="00333738">
      <w:pPr>
        <w:ind w:firstLineChars="800" w:firstLine="1680"/>
      </w:pPr>
      <w:r w:rsidRPr="00333738">
        <w:rPr>
          <w:rFonts w:hint="eastAsia"/>
        </w:rPr>
        <w:t>可用存储容量。当需要时，系统可以在主存和辅助存储器之间进行数据</w:t>
      </w:r>
    </w:p>
    <w:p w14:paraId="44E291C2" w14:textId="30EB58CC" w:rsidR="003B380A" w:rsidRPr="00333738" w:rsidRDefault="003B380A" w:rsidP="00333738">
      <w:pPr>
        <w:ind w:firstLineChars="800" w:firstLine="1680"/>
        <w:rPr>
          <w:rFonts w:hint="eastAsia"/>
        </w:rPr>
      </w:pPr>
      <w:r w:rsidRPr="00333738">
        <w:rPr>
          <w:rFonts w:hint="eastAsia"/>
        </w:rPr>
        <w:t>交换。</w:t>
      </w:r>
    </w:p>
    <w:p w14:paraId="466878B4" w14:textId="77777777" w:rsidR="00333738" w:rsidRDefault="003B380A" w:rsidP="00333738">
      <w:pPr>
        <w:ind w:firstLine="420"/>
      </w:pPr>
      <w:r w:rsidRPr="00333738">
        <w:rPr>
          <w:rFonts w:hint="eastAsia"/>
        </w:rPr>
        <w:t>内存扩展技术：通过内存扩展技术，如内存模块插槽、内存模块替换等，可以在不更</w:t>
      </w:r>
    </w:p>
    <w:p w14:paraId="3DAE1A31" w14:textId="4FBA67EB" w:rsidR="003B380A" w:rsidRPr="00333738" w:rsidRDefault="003B380A" w:rsidP="00333738">
      <w:pPr>
        <w:ind w:firstLineChars="900" w:firstLine="1890"/>
        <w:rPr>
          <w:rFonts w:hint="eastAsia"/>
        </w:rPr>
      </w:pPr>
      <w:r w:rsidRPr="00333738">
        <w:rPr>
          <w:rFonts w:hint="eastAsia"/>
        </w:rPr>
        <w:t>换整个存储器芯片的情况下增加系统的内存容量。</w:t>
      </w:r>
    </w:p>
    <w:p w14:paraId="0E4F3B9D" w14:textId="77777777" w:rsidR="00333738" w:rsidRDefault="003B380A" w:rsidP="00333738">
      <w:pPr>
        <w:ind w:firstLine="420"/>
      </w:pPr>
      <w:r w:rsidRPr="00333738">
        <w:rPr>
          <w:rFonts w:hint="eastAsia"/>
        </w:rPr>
        <w:t>分布式存储系统：将存储器分布在多个物理位置上，通过网络连接这些存储节点。这</w:t>
      </w:r>
    </w:p>
    <w:p w14:paraId="1625C9B9" w14:textId="77777777" w:rsidR="00333738" w:rsidRDefault="003B380A" w:rsidP="00333738">
      <w:pPr>
        <w:ind w:firstLineChars="1000" w:firstLine="2100"/>
      </w:pPr>
      <w:r w:rsidRPr="00333738">
        <w:rPr>
          <w:rFonts w:hint="eastAsia"/>
        </w:rPr>
        <w:t>样的分布式存储系统可以提供更大的总体存储容量，同时具有一定</w:t>
      </w:r>
    </w:p>
    <w:p w14:paraId="46054B00" w14:textId="10AE9F66" w:rsidR="003B380A" w:rsidRPr="00333738" w:rsidRDefault="003B380A" w:rsidP="00333738">
      <w:pPr>
        <w:ind w:firstLineChars="1000" w:firstLine="2100"/>
      </w:pPr>
      <w:r w:rsidRPr="00333738">
        <w:rPr>
          <w:rFonts w:hint="eastAsia"/>
        </w:rPr>
        <w:t>的容错性和可扩展性。</w:t>
      </w:r>
    </w:p>
    <w:p w14:paraId="6E4EFBFF" w14:textId="77777777" w:rsidR="003B380A" w:rsidRPr="00333738" w:rsidRDefault="003B380A" w:rsidP="003B380A"/>
    <w:p w14:paraId="07EBF549" w14:textId="69056585" w:rsidR="003B380A" w:rsidRDefault="003B380A" w:rsidP="00333738">
      <w:pPr>
        <w:snapToGrid w:val="0"/>
        <w:spacing w:line="360" w:lineRule="auto"/>
        <w:rPr>
          <w:rFonts w:ascii="宋体" w:hAnsi="宋体" w:cs="宋体" w:hint="eastAsia"/>
          <w:color w:val="000000"/>
          <w:sz w:val="22"/>
          <w:szCs w:val="22"/>
        </w:rPr>
      </w:pPr>
      <w:r>
        <w:rPr>
          <w:rFonts w:ascii="宋体" w:hAnsi="宋体" w:cs="宋体" w:hint="eastAsia"/>
          <w:color w:val="000000"/>
          <w:szCs w:val="21"/>
        </w:rPr>
        <w:t>两片进行位（竖着排两个）拓展扩展成2K×16，将两片存储器的地址、片选CS、读写控制端R/W相应并联，数据端分别引出。两位进行字扩展（扩展成4K×8，数据线与两片的数据端相连，地址总线的低位地址与两片的11位地址端相连，而高位地址经过译码器和片选端相连。</w:t>
      </w:r>
    </w:p>
    <w:p w14:paraId="46ECDD20" w14:textId="77777777" w:rsidR="003B380A" w:rsidRPr="007459E0" w:rsidRDefault="003B380A" w:rsidP="003B380A">
      <w:pPr>
        <w:rPr>
          <w:rFonts w:hint="eastAsia"/>
          <w:b/>
          <w:bCs/>
        </w:rPr>
      </w:pPr>
    </w:p>
    <w:p w14:paraId="2C41BC8D" w14:textId="415B6236" w:rsidR="003B380A" w:rsidRPr="003B380A" w:rsidRDefault="003B380A" w:rsidP="003B380A">
      <w:pPr>
        <w:rPr>
          <w:rFonts w:hint="eastAsia"/>
          <w:b/>
          <w:bCs/>
        </w:rPr>
      </w:pPr>
      <w:r>
        <w:rPr>
          <w:rFonts w:hint="eastAsia"/>
          <w:b/>
          <w:bCs/>
        </w:rPr>
        <w:t>4</w:t>
      </w:r>
      <w:r>
        <w:rPr>
          <w:b/>
          <w:bCs/>
        </w:rPr>
        <w:t>.</w:t>
      </w:r>
      <w:r w:rsidRPr="003B380A">
        <w:rPr>
          <w:b/>
          <w:bCs/>
        </w:rPr>
        <w:t xml:space="preserve"> </w:t>
      </w:r>
      <w:r w:rsidRPr="003B380A">
        <w:rPr>
          <w:b/>
          <w:bCs/>
        </w:rPr>
        <w:t>通过本实验有哪些心得体会？</w:t>
      </w:r>
    </w:p>
    <w:p w14:paraId="336132D1" w14:textId="77777777" w:rsidR="007459E0" w:rsidRDefault="007459E0" w:rsidP="007459E0">
      <w:pPr>
        <w:ind w:left="210" w:hangingChars="100" w:hanging="210"/>
      </w:pPr>
      <w:r>
        <w:rPr>
          <w:rFonts w:hint="eastAsia"/>
        </w:rPr>
        <w:t>1</w:t>
      </w:r>
      <w:r>
        <w:t>.</w:t>
      </w:r>
      <w:r>
        <w:rPr>
          <w:rFonts w:hint="eastAsia"/>
        </w:rPr>
        <w:t>存储器实验的写入操作有些麻烦，但是尝试几次写入操作后便很熟练，因此做虚拟实验</w:t>
      </w:r>
    </w:p>
    <w:p w14:paraId="6ED69C88" w14:textId="1239182D" w:rsidR="00621239" w:rsidRDefault="007459E0" w:rsidP="007459E0">
      <w:pPr>
        <w:ind w:leftChars="100" w:left="210"/>
      </w:pPr>
      <w:r>
        <w:rPr>
          <w:rFonts w:hint="eastAsia"/>
        </w:rPr>
        <w:t>要有耐心，按照要求逐步完成，一般能得到预期的结果。</w:t>
      </w:r>
    </w:p>
    <w:p w14:paraId="7886D801" w14:textId="5CDC0FF2" w:rsidR="007459E0" w:rsidRPr="00621239" w:rsidRDefault="007459E0" w:rsidP="003B60CD">
      <w:pPr>
        <w:rPr>
          <w:rFonts w:hint="eastAsia"/>
        </w:rPr>
      </w:pPr>
      <w:r>
        <w:rPr>
          <w:rFonts w:hint="eastAsia"/>
        </w:rPr>
        <w:t>2</w:t>
      </w:r>
      <w:r>
        <w:t>.</w:t>
      </w:r>
      <w:r>
        <w:rPr>
          <w:rFonts w:hint="eastAsia"/>
        </w:rPr>
        <w:t>CUP</w:t>
      </w:r>
      <w:r>
        <w:rPr>
          <w:rFonts w:hint="eastAsia"/>
        </w:rPr>
        <w:t>内部的结构较为复杂，应该更加深入地了解相关知识。</w:t>
      </w:r>
    </w:p>
    <w:sectPr w:rsidR="007459E0" w:rsidRPr="006212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EC3C1" w14:textId="77777777" w:rsidR="00737F39" w:rsidRDefault="00737F39" w:rsidP="008463EE">
      <w:r>
        <w:separator/>
      </w:r>
    </w:p>
  </w:endnote>
  <w:endnote w:type="continuationSeparator" w:id="0">
    <w:p w14:paraId="201F2811" w14:textId="77777777" w:rsidR="00737F39" w:rsidRDefault="00737F39" w:rsidP="008463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796DE" w14:textId="77777777" w:rsidR="00737F39" w:rsidRDefault="00737F39" w:rsidP="008463EE">
      <w:r>
        <w:separator/>
      </w:r>
    </w:p>
  </w:footnote>
  <w:footnote w:type="continuationSeparator" w:id="0">
    <w:p w14:paraId="58B6F6F1" w14:textId="77777777" w:rsidR="00737F39" w:rsidRDefault="00737F39" w:rsidP="008463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8D4FD55"/>
    <w:multiLevelType w:val="singleLevel"/>
    <w:tmpl w:val="98D4FD55"/>
    <w:lvl w:ilvl="0">
      <w:start w:val="1"/>
      <w:numFmt w:val="decimal"/>
      <w:suff w:val="nothing"/>
      <w:lvlText w:val="（%1）"/>
      <w:lvlJc w:val="left"/>
    </w:lvl>
  </w:abstractNum>
  <w:abstractNum w:abstractNumId="1" w15:restartNumberingAfterBreak="0">
    <w:nsid w:val="A0056467"/>
    <w:multiLevelType w:val="singleLevel"/>
    <w:tmpl w:val="A0056467"/>
    <w:lvl w:ilvl="0">
      <w:start w:val="1"/>
      <w:numFmt w:val="decimal"/>
      <w:lvlText w:val="%1."/>
      <w:lvlJc w:val="left"/>
      <w:pPr>
        <w:tabs>
          <w:tab w:val="num" w:pos="312"/>
        </w:tabs>
      </w:pPr>
    </w:lvl>
  </w:abstractNum>
  <w:abstractNum w:abstractNumId="2" w15:restartNumberingAfterBreak="0">
    <w:nsid w:val="0AC54820"/>
    <w:multiLevelType w:val="multilevel"/>
    <w:tmpl w:val="941A1C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329F2B58"/>
    <w:multiLevelType w:val="hybridMultilevel"/>
    <w:tmpl w:val="6D327A6E"/>
    <w:lvl w:ilvl="0" w:tplc="3AF8C9B2">
      <w:start w:val="1"/>
      <w:numFmt w:val="japaneseCounting"/>
      <w:lvlText w:val="%1、"/>
      <w:lvlJc w:val="left"/>
      <w:pPr>
        <w:ind w:left="500" w:hanging="50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4" w15:restartNumberingAfterBreak="0">
    <w:nsid w:val="5BF1C691"/>
    <w:multiLevelType w:val="singleLevel"/>
    <w:tmpl w:val="5BF1C691"/>
    <w:lvl w:ilvl="0">
      <w:start w:val="1"/>
      <w:numFmt w:val="decimal"/>
      <w:suff w:val="nothing"/>
      <w:lvlText w:val="（%1）"/>
      <w:lvlJc w:val="left"/>
    </w:lvl>
  </w:abstractNum>
  <w:abstractNum w:abstractNumId="5" w15:restartNumberingAfterBreak="0">
    <w:nsid w:val="7BE457B1"/>
    <w:multiLevelType w:val="singleLevel"/>
    <w:tmpl w:val="7BE457B1"/>
    <w:lvl w:ilvl="0">
      <w:start w:val="1"/>
      <w:numFmt w:val="decimal"/>
      <w:suff w:val="nothing"/>
      <w:lvlText w:val="（%1）"/>
      <w:lvlJc w:val="left"/>
    </w:lvl>
  </w:abstractNum>
  <w:num w:numId="1" w16cid:durableId="182393346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217721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33716035">
    <w:abstractNumId w:val="1"/>
  </w:num>
  <w:num w:numId="4" w16cid:durableId="440498167">
    <w:abstractNumId w:val="5"/>
  </w:num>
  <w:num w:numId="5" w16cid:durableId="504176842">
    <w:abstractNumId w:val="4"/>
  </w:num>
  <w:num w:numId="6" w16cid:durableId="6462829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50A"/>
    <w:rsid w:val="0000568F"/>
    <w:rsid w:val="000A5092"/>
    <w:rsid w:val="000F2C7C"/>
    <w:rsid w:val="0015050E"/>
    <w:rsid w:val="002964C3"/>
    <w:rsid w:val="002973BD"/>
    <w:rsid w:val="00333738"/>
    <w:rsid w:val="003B380A"/>
    <w:rsid w:val="003B60CD"/>
    <w:rsid w:val="00491344"/>
    <w:rsid w:val="005C250A"/>
    <w:rsid w:val="005D3666"/>
    <w:rsid w:val="00621239"/>
    <w:rsid w:val="00653231"/>
    <w:rsid w:val="006D417D"/>
    <w:rsid w:val="00721C32"/>
    <w:rsid w:val="00737F39"/>
    <w:rsid w:val="007459E0"/>
    <w:rsid w:val="008463EE"/>
    <w:rsid w:val="00933647"/>
    <w:rsid w:val="00A145A3"/>
    <w:rsid w:val="00A46885"/>
    <w:rsid w:val="00A76518"/>
    <w:rsid w:val="00AE44B4"/>
    <w:rsid w:val="00AF50E1"/>
    <w:rsid w:val="00B8451D"/>
    <w:rsid w:val="00BA69A6"/>
    <w:rsid w:val="00CD0470"/>
    <w:rsid w:val="00E7446F"/>
    <w:rsid w:val="00E749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E7339B"/>
  <w15:chartTrackingRefBased/>
  <w15:docId w15:val="{44184445-FE9D-426F-B0E9-9A88B0498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63EE"/>
    <w:pPr>
      <w:widowControl w:val="0"/>
      <w:jc w:val="both"/>
    </w:pPr>
    <w:rPr>
      <w:rFonts w:ascii="Times New Roman" w:eastAsia="宋体" w:hAnsi="Times New Roman" w:cs="Times New Roman"/>
      <w:szCs w:val="24"/>
    </w:rPr>
  </w:style>
  <w:style w:type="paragraph" w:styleId="1">
    <w:name w:val="heading 1"/>
    <w:basedOn w:val="a"/>
    <w:next w:val="a"/>
    <w:link w:val="10"/>
    <w:qFormat/>
    <w:rsid w:val="008463EE"/>
    <w:pPr>
      <w:keepNext/>
      <w:keepLines/>
      <w:spacing w:before="340" w:after="330" w:line="576" w:lineRule="auto"/>
      <w:outlineLvl w:val="0"/>
    </w:pPr>
    <w:rPr>
      <w:b/>
      <w:bCs/>
      <w:kern w:val="44"/>
      <w:sz w:val="44"/>
      <w:szCs w:val="44"/>
    </w:rPr>
  </w:style>
  <w:style w:type="paragraph" w:styleId="3">
    <w:name w:val="heading 3"/>
    <w:basedOn w:val="a"/>
    <w:next w:val="a"/>
    <w:link w:val="30"/>
    <w:unhideWhenUsed/>
    <w:qFormat/>
    <w:rsid w:val="008463EE"/>
    <w:pPr>
      <w:keepNext/>
      <w:keepLines/>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463EE"/>
    <w:pPr>
      <w:tabs>
        <w:tab w:val="center" w:pos="4153"/>
        <w:tab w:val="right" w:pos="8306"/>
      </w:tabs>
      <w:snapToGrid w:val="0"/>
      <w:jc w:val="center"/>
    </w:pPr>
    <w:rPr>
      <w:sz w:val="18"/>
      <w:szCs w:val="18"/>
    </w:rPr>
  </w:style>
  <w:style w:type="character" w:customStyle="1" w:styleId="a4">
    <w:name w:val="页眉 字符"/>
    <w:basedOn w:val="a0"/>
    <w:link w:val="a3"/>
    <w:uiPriority w:val="99"/>
    <w:rsid w:val="008463EE"/>
    <w:rPr>
      <w:sz w:val="18"/>
      <w:szCs w:val="18"/>
    </w:rPr>
  </w:style>
  <w:style w:type="paragraph" w:styleId="a5">
    <w:name w:val="footer"/>
    <w:basedOn w:val="a"/>
    <w:link w:val="a6"/>
    <w:uiPriority w:val="99"/>
    <w:unhideWhenUsed/>
    <w:rsid w:val="008463EE"/>
    <w:pPr>
      <w:tabs>
        <w:tab w:val="center" w:pos="4153"/>
        <w:tab w:val="right" w:pos="8306"/>
      </w:tabs>
      <w:snapToGrid w:val="0"/>
      <w:jc w:val="left"/>
    </w:pPr>
    <w:rPr>
      <w:sz w:val="18"/>
      <w:szCs w:val="18"/>
    </w:rPr>
  </w:style>
  <w:style w:type="character" w:customStyle="1" w:styleId="a6">
    <w:name w:val="页脚 字符"/>
    <w:basedOn w:val="a0"/>
    <w:link w:val="a5"/>
    <w:uiPriority w:val="99"/>
    <w:rsid w:val="008463EE"/>
    <w:rPr>
      <w:sz w:val="18"/>
      <w:szCs w:val="18"/>
    </w:rPr>
  </w:style>
  <w:style w:type="character" w:customStyle="1" w:styleId="10">
    <w:name w:val="标题 1 字符"/>
    <w:basedOn w:val="a0"/>
    <w:link w:val="1"/>
    <w:rsid w:val="008463EE"/>
    <w:rPr>
      <w:rFonts w:ascii="Times New Roman" w:eastAsia="宋体" w:hAnsi="Times New Roman" w:cs="Times New Roman"/>
      <w:b/>
      <w:bCs/>
      <w:kern w:val="44"/>
      <w:sz w:val="44"/>
      <w:szCs w:val="44"/>
    </w:rPr>
  </w:style>
  <w:style w:type="character" w:customStyle="1" w:styleId="30">
    <w:name w:val="标题 3 字符"/>
    <w:basedOn w:val="a0"/>
    <w:link w:val="3"/>
    <w:rsid w:val="008463EE"/>
    <w:rPr>
      <w:rFonts w:ascii="Times New Roman" w:eastAsia="宋体" w:hAnsi="Times New Roman" w:cs="Times New Roman"/>
      <w:b/>
      <w:bCs/>
      <w:sz w:val="32"/>
      <w:szCs w:val="32"/>
    </w:rPr>
  </w:style>
  <w:style w:type="paragraph" w:styleId="a7">
    <w:name w:val="List Paragraph"/>
    <w:basedOn w:val="a"/>
    <w:uiPriority w:val="34"/>
    <w:qFormat/>
    <w:rsid w:val="008463EE"/>
    <w:pPr>
      <w:ind w:firstLineChars="200" w:firstLine="420"/>
    </w:pPr>
  </w:style>
  <w:style w:type="table" w:styleId="a8">
    <w:name w:val="Table Grid"/>
    <w:basedOn w:val="a1"/>
    <w:rsid w:val="00621239"/>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0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7.bin"/><Relationship Id="rId26" Type="http://schemas.openxmlformats.org/officeDocument/2006/relationships/image" Target="media/image6.png"/><Relationship Id="rId39" Type="http://schemas.openxmlformats.org/officeDocument/2006/relationships/theme" Target="theme/theme1.xml"/><Relationship Id="rId21" Type="http://schemas.openxmlformats.org/officeDocument/2006/relationships/oleObject" Target="embeddings/oleObject10.bin"/><Relationship Id="rId34"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4.wmf"/><Relationship Id="rId17" Type="http://schemas.openxmlformats.org/officeDocument/2006/relationships/image" Target="media/image5.wmf"/><Relationship Id="rId25" Type="http://schemas.openxmlformats.org/officeDocument/2006/relationships/oleObject" Target="embeddings/oleObject14.bin"/><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9.bin"/><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oleObject" Target="embeddings/oleObject13.bin"/><Relationship Id="rId32" Type="http://schemas.openxmlformats.org/officeDocument/2006/relationships/image" Target="media/image12.png"/><Relationship Id="rId37"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oleObject" Target="embeddings/oleObject5.bin"/><Relationship Id="rId23" Type="http://schemas.openxmlformats.org/officeDocument/2006/relationships/oleObject" Target="embeddings/oleObject12.bin"/><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image" Target="media/image3.wmf"/><Relationship Id="rId19" Type="http://schemas.openxmlformats.org/officeDocument/2006/relationships/oleObject" Target="embeddings/oleObject8.bin"/><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oleObject" Target="embeddings/oleObject4.bin"/><Relationship Id="rId22" Type="http://schemas.openxmlformats.org/officeDocument/2006/relationships/oleObject" Target="embeddings/oleObject11.bin"/><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image" Target="media/image2.wmf"/><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10</Pages>
  <Words>476</Words>
  <Characters>2716</Characters>
  <Application>Microsoft Office Word</Application>
  <DocSecurity>0</DocSecurity>
  <Lines>22</Lines>
  <Paragraphs>6</Paragraphs>
  <ScaleCrop>false</ScaleCrop>
  <Company/>
  <LinksUpToDate>false</LinksUpToDate>
  <CharactersWithSpaces>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俊博 王</dc:creator>
  <cp:keywords/>
  <dc:description/>
  <cp:lastModifiedBy>俊博 王</cp:lastModifiedBy>
  <cp:revision>9</cp:revision>
  <cp:lastPrinted>2023-11-16T02:12:00Z</cp:lastPrinted>
  <dcterms:created xsi:type="dcterms:W3CDTF">2023-11-16T00:12:00Z</dcterms:created>
  <dcterms:modified xsi:type="dcterms:W3CDTF">2023-11-23T02:10:00Z</dcterms:modified>
</cp:coreProperties>
</file>