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门槛很低的集成电路板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没有电子编程基础也容易上手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降低了硬件门槛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直白的软件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逻辑运算（条件+结果）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所有运算背后的头脑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识别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第2组：盒号18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pm2.5传感器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可燃气体传感器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主控芯片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WiFi模块和数据线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5v继电器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光敏电阻*2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1位8字数码管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4位8字数码管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有源蜂鸣器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无源蜂鸣器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火焰传感器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红外接收器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高感度声音模块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74HC595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振动传感器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红按键开关*1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黄按键开关*1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RFID模块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色换卡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pinMode：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7"/>
          <w:sz w:val="18"/>
          <w:szCs w:val="18"/>
          <w:shd w:val="clear" w:fill="FFFFFF"/>
        </w:rPr>
        <w:t>这个函数有两个参数，所以函数形式应该是pinMode(int a ,状态)；其实这样写出来并不规范，但是便于理解，参数a是针脚的编号，而状态只有两种输入(INPUT)和输出(OUTPUT)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digitalWrite：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fill="FFFFFF"/>
        </w:rPr>
        <w:t>设置引脚的输出电压为高\低电平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fill="FFFFFF"/>
        </w:rPr>
        <w:t>pin参数表示所要设置的引脚，value参数表示输出的电压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18"/>
          <w:szCs w:val="18"/>
          <w:lang w:val="en-US" w:eastAsia="zh-CN"/>
        </w:rPr>
        <w:t>digitalRead：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fill="FFFFFF"/>
        </w:rPr>
        <w:t>读取数字引脚的 HIGH（高电平）或LOW（低电平）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fill="FFFFFF"/>
        </w:rPr>
      </w:pPr>
    </w:p>
    <w:p>
      <w:pPr>
        <w:rPr>
          <w:rFonts w:hint="default" w:asciiTheme="minorEastAsia" w:hAnsiTheme="minorEastAsia" w:cstheme="minorEastAsia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a</w:t>
      </w:r>
      <w:bookmarkStart w:id="0" w:name="_GoBack"/>
      <w:bookmarkEnd w:id="0"/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  <w:t>nalogRead、analogWrite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观察串口显示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setup()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put your setup code here, to run once: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Serial.begin(9600);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i=0;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loop()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put your main code here, to run repeatedly: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Serial.print("Hello,NodeMCU");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Serial.println(i);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控制Led灯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setup()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put your setup code here, to run once: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pinMode(7,OUTPUT);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loop()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put your main code here, to run repeatedly:</w:t>
      </w:r>
    </w:p>
    <w:p>
      <w:pPr>
        <w:ind w:firstLine="1050" w:firstLineChars="5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digitalWrite(7,HIGH);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跑马灯实验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setup(){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pinMode(7,OUTPUT);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pinMode(6,OUTPUT);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pinMode(5,OUTPUT);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pinMode(4,OUTPUT);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loop(){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digitalWrite(7,HIGH);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delay(200);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digitalWrite(7,LOW);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delay(200);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digitalWrite(6,HIGH);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delay(200);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digitalWrite(6,LOW);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delay(200);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digitalWrite(5,HIGH);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delay(200);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digitalWrite(5,LOW);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delay(200);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digitalWrite(4,HIGH);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delay(200);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digitalWrite(4,LOW);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delay(200);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观察电位器的变化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sensor = A0;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sensorRead =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setup(){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Serial.begin(115200);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loop(){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sensorRead=analogRead(sensor);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Serial.println(sensorRead);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delay(300);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电位器控制Led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ledPin=10;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readValue=0;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ledValue=0;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setup(){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pinMode(ledPin,OUTPUT);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loop(){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readValue=analogRead(A0);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ledValue=map(readValue,0,1024,0,255);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analogWrite(ledPin,ledValue);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23FCA"/>
    <w:multiLevelType w:val="singleLevel"/>
    <w:tmpl w:val="33023FC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32000B"/>
    <w:rsid w:val="4F9D48E7"/>
    <w:rsid w:val="513F48DB"/>
    <w:rsid w:val="69496042"/>
    <w:rsid w:val="6E63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BBQ</dc:creator>
  <cp:lastModifiedBy>BBQ(Warren)</cp:lastModifiedBy>
  <dcterms:modified xsi:type="dcterms:W3CDTF">2019-06-25T00:49:34Z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