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044DA" w14:textId="1F792FCD" w:rsidR="0072572A" w:rsidRPr="00572259" w:rsidRDefault="0002187A" w:rsidP="0072572A">
      <w:pPr>
        <w:spacing w:after="0"/>
        <w:jc w:val="center"/>
        <w:rPr>
          <w:rFonts w:ascii="Cambria Math" w:hAnsi="Cambria Math"/>
          <w:b/>
          <w:bCs/>
          <w:sz w:val="28"/>
          <w:szCs w:val="28"/>
        </w:rPr>
      </w:pPr>
      <w:r w:rsidRPr="00572259">
        <w:rPr>
          <w:rFonts w:ascii="Cambria Math" w:hAnsi="Cambria Math"/>
          <w:b/>
          <w:bCs/>
          <w:sz w:val="28"/>
          <w:szCs w:val="28"/>
        </w:rPr>
        <w:t xml:space="preserve">OFFICE OF THE </w:t>
      </w:r>
      <w:r w:rsidR="0072572A" w:rsidRPr="00572259">
        <w:rPr>
          <w:rFonts w:ascii="Cambria Math" w:hAnsi="Cambria Math"/>
          <w:b/>
          <w:bCs/>
          <w:sz w:val="28"/>
          <w:szCs w:val="28"/>
        </w:rPr>
        <w:t>CAMPUS INFORMATION SYSTEMS AND ANALYTICS</w:t>
      </w:r>
    </w:p>
    <w:p w14:paraId="2B57CCF0" w14:textId="0309426D" w:rsidR="0072572A" w:rsidRPr="00572259" w:rsidRDefault="0002187A" w:rsidP="0072572A">
      <w:pPr>
        <w:spacing w:after="0"/>
        <w:jc w:val="center"/>
        <w:rPr>
          <w:rFonts w:ascii="Cambria Math" w:hAnsi="Cambria Math"/>
        </w:rPr>
      </w:pPr>
      <w:r w:rsidRPr="00572259">
        <w:rPr>
          <w:rFonts w:ascii="Cambria Math" w:hAnsi="Cambria Math"/>
        </w:rPr>
        <w:t xml:space="preserve">CLIENT </w:t>
      </w:r>
      <w:r w:rsidR="0072572A" w:rsidRPr="00572259">
        <w:rPr>
          <w:rFonts w:ascii="Cambria Math" w:hAnsi="Cambria Math"/>
        </w:rPr>
        <w:t xml:space="preserve">SATISFACTION </w:t>
      </w:r>
      <w:r w:rsidR="00E0301A" w:rsidRPr="00572259">
        <w:rPr>
          <w:rFonts w:ascii="Cambria Math" w:hAnsi="Cambria Math"/>
        </w:rPr>
        <w:t>SURVEY RESULT</w:t>
      </w:r>
    </w:p>
    <w:p w14:paraId="0EBC7DEA" w14:textId="252C1968" w:rsidR="0002187A" w:rsidRPr="00572259" w:rsidRDefault="0002187A" w:rsidP="0072572A">
      <w:pPr>
        <w:spacing w:after="0"/>
        <w:jc w:val="center"/>
        <w:rPr>
          <w:rFonts w:ascii="Cambria Math" w:hAnsi="Cambria Math"/>
          <w:b/>
          <w:bCs/>
        </w:rPr>
      </w:pPr>
      <w:r w:rsidRPr="00572259">
        <w:rPr>
          <w:rFonts w:ascii="Cambria Math" w:hAnsi="Cambria Math"/>
        </w:rPr>
        <w:t xml:space="preserve">For the month of </w:t>
      </w:r>
      <w:r w:rsidR="00E0301A" w:rsidRPr="00572259">
        <w:rPr>
          <w:rFonts w:ascii="Cambria Math" w:hAnsi="Cambria Math"/>
          <w:b/>
          <w:bCs/>
        </w:rPr>
        <w:t>JULY</w:t>
      </w:r>
      <w:r w:rsidRPr="00572259">
        <w:rPr>
          <w:rFonts w:ascii="Cambria Math" w:hAnsi="Cambria Math"/>
          <w:b/>
          <w:bCs/>
        </w:rPr>
        <w:t xml:space="preserve"> 2023</w:t>
      </w:r>
    </w:p>
    <w:p w14:paraId="45DB42E1" w14:textId="77777777" w:rsidR="00E0301A" w:rsidRPr="00572259" w:rsidRDefault="00E0301A" w:rsidP="0072572A">
      <w:pPr>
        <w:spacing w:after="0"/>
        <w:jc w:val="center"/>
        <w:rPr>
          <w:rFonts w:ascii="Cambria Math" w:hAnsi="Cambria Math"/>
          <w:b/>
          <w:bCs/>
        </w:rPr>
      </w:pPr>
    </w:p>
    <w:p w14:paraId="00C671B2" w14:textId="77777777" w:rsidR="00E0301A" w:rsidRPr="00572259" w:rsidRDefault="00E0301A" w:rsidP="0072572A">
      <w:pPr>
        <w:spacing w:after="0"/>
        <w:jc w:val="center"/>
        <w:rPr>
          <w:rFonts w:ascii="Cambria Math" w:hAnsi="Cambria Math"/>
          <w:b/>
          <w:bCs/>
        </w:rPr>
      </w:pPr>
    </w:p>
    <w:p w14:paraId="4D1AC59D" w14:textId="77777777" w:rsidR="00E0301A" w:rsidRPr="00572259" w:rsidRDefault="00E0301A" w:rsidP="0072572A">
      <w:pPr>
        <w:spacing w:after="0"/>
        <w:jc w:val="center"/>
        <w:rPr>
          <w:rFonts w:ascii="Cambria Math" w:hAnsi="Cambria Math"/>
          <w:b/>
          <w:bCs/>
        </w:rPr>
      </w:pPr>
    </w:p>
    <w:p w14:paraId="243AE5A5" w14:textId="77777777" w:rsidR="00E0301A" w:rsidRPr="00572259" w:rsidRDefault="00E0301A" w:rsidP="0072572A">
      <w:pPr>
        <w:spacing w:after="0"/>
        <w:jc w:val="center"/>
        <w:rPr>
          <w:rFonts w:ascii="Cambria Math" w:hAnsi="Cambria Math"/>
          <w:b/>
          <w:bCs/>
        </w:rPr>
      </w:pPr>
    </w:p>
    <w:p w14:paraId="01A0ADE1" w14:textId="195F78FF" w:rsidR="00E0301A" w:rsidRPr="00572259" w:rsidRDefault="00E0301A" w:rsidP="00E0301A">
      <w:pPr>
        <w:pStyle w:val="ListParagraph"/>
        <w:numPr>
          <w:ilvl w:val="0"/>
          <w:numId w:val="1"/>
        </w:numPr>
        <w:spacing w:after="0"/>
        <w:rPr>
          <w:rFonts w:ascii="Cambria Math" w:hAnsi="Cambria Math"/>
          <w:b/>
          <w:bCs/>
        </w:rPr>
      </w:pPr>
      <w:r w:rsidRPr="00572259">
        <w:rPr>
          <w:rFonts w:ascii="Cambria Math" w:hAnsi="Cambria Math"/>
          <w:b/>
          <w:bCs/>
        </w:rPr>
        <w:t>CLIENT’S PROFILE</w:t>
      </w:r>
    </w:p>
    <w:p w14:paraId="029A2F99" w14:textId="77777777" w:rsidR="000C5A1C" w:rsidRPr="00572259" w:rsidRDefault="000C5A1C" w:rsidP="000C5A1C">
      <w:pPr>
        <w:pStyle w:val="ListParagraph"/>
        <w:spacing w:after="0"/>
        <w:ind w:left="1080"/>
        <w:rPr>
          <w:rFonts w:ascii="Cambria Math" w:hAnsi="Cambria Math"/>
          <w:b/>
          <w:bCs/>
        </w:rPr>
      </w:pPr>
    </w:p>
    <w:p w14:paraId="45B6667B" w14:textId="5C93D39B" w:rsidR="00E0301A" w:rsidRPr="00572259" w:rsidRDefault="00BF7198" w:rsidP="00E0301A">
      <w:pPr>
        <w:spacing w:after="0"/>
        <w:rPr>
          <w:rFonts w:ascii="Cambria Math" w:hAnsi="Cambria Math"/>
        </w:rPr>
      </w:pPr>
      <w:r w:rsidRPr="00572259">
        <w:rPr>
          <w:rFonts w:ascii="Cambria Math" w:hAnsi="Cambria Math"/>
          <w:noProof/>
        </w:rPr>
        <w:drawing>
          <wp:anchor distT="0" distB="0" distL="114300" distR="114300" simplePos="0" relativeHeight="251658240" behindDoc="1" locked="0" layoutInCell="1" allowOverlap="1" wp14:anchorId="0AF49CD1" wp14:editId="124D995B">
            <wp:simplePos x="0" y="0"/>
            <wp:positionH relativeFrom="margin">
              <wp:align>center</wp:align>
            </wp:positionH>
            <wp:positionV relativeFrom="paragraph">
              <wp:posOffset>8476</wp:posOffset>
            </wp:positionV>
            <wp:extent cx="5103628" cy="2743200"/>
            <wp:effectExtent l="0" t="0" r="1905" b="0"/>
            <wp:wrapNone/>
            <wp:docPr id="38324540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1978A6F1" w14:textId="11935796" w:rsidR="00E0301A" w:rsidRPr="00572259" w:rsidRDefault="00E0301A" w:rsidP="00E0301A">
      <w:pPr>
        <w:spacing w:after="0"/>
        <w:rPr>
          <w:rFonts w:ascii="Cambria Math" w:hAnsi="Cambria Math"/>
          <w:noProof/>
        </w:rPr>
      </w:pPr>
    </w:p>
    <w:p w14:paraId="19518EAF" w14:textId="77777777" w:rsidR="00E0301A" w:rsidRPr="00572259" w:rsidRDefault="00E0301A" w:rsidP="00E0301A">
      <w:pPr>
        <w:spacing w:after="0"/>
        <w:rPr>
          <w:rFonts w:ascii="Cambria Math" w:hAnsi="Cambria Math"/>
          <w:noProof/>
        </w:rPr>
      </w:pPr>
    </w:p>
    <w:p w14:paraId="163A7BCC" w14:textId="26EBB924" w:rsidR="00E0301A" w:rsidRPr="00572259" w:rsidRDefault="00E0301A" w:rsidP="00E0301A">
      <w:pPr>
        <w:spacing w:after="0"/>
        <w:rPr>
          <w:rFonts w:ascii="Cambria Math" w:hAnsi="Cambria Math"/>
          <w:noProof/>
        </w:rPr>
      </w:pPr>
    </w:p>
    <w:p w14:paraId="51C8E559" w14:textId="77777777" w:rsidR="00E0301A" w:rsidRPr="00572259" w:rsidRDefault="00E0301A" w:rsidP="00E0301A">
      <w:pPr>
        <w:spacing w:after="0"/>
        <w:rPr>
          <w:rFonts w:ascii="Cambria Math" w:hAnsi="Cambria Math"/>
          <w:noProof/>
        </w:rPr>
      </w:pPr>
    </w:p>
    <w:p w14:paraId="3D0FFDCA" w14:textId="77777777" w:rsidR="00E0301A" w:rsidRPr="00572259" w:rsidRDefault="00E0301A" w:rsidP="00E0301A">
      <w:pPr>
        <w:spacing w:after="0"/>
        <w:rPr>
          <w:rFonts w:ascii="Cambria Math" w:hAnsi="Cambria Math"/>
          <w:noProof/>
        </w:rPr>
      </w:pPr>
    </w:p>
    <w:p w14:paraId="62EF8188" w14:textId="77777777" w:rsidR="00E0301A" w:rsidRPr="00572259" w:rsidRDefault="00E0301A" w:rsidP="00E0301A">
      <w:pPr>
        <w:spacing w:after="0"/>
        <w:rPr>
          <w:rFonts w:ascii="Cambria Math" w:hAnsi="Cambria Math"/>
          <w:noProof/>
        </w:rPr>
      </w:pPr>
    </w:p>
    <w:p w14:paraId="27CBD12D" w14:textId="77777777" w:rsidR="00E0301A" w:rsidRPr="00572259" w:rsidRDefault="00E0301A" w:rsidP="00E0301A">
      <w:pPr>
        <w:spacing w:after="0"/>
        <w:rPr>
          <w:rFonts w:ascii="Cambria Math" w:hAnsi="Cambria Math"/>
          <w:noProof/>
        </w:rPr>
      </w:pPr>
    </w:p>
    <w:p w14:paraId="7EDD2DB6" w14:textId="77777777" w:rsidR="00E0301A" w:rsidRPr="00572259" w:rsidRDefault="00E0301A" w:rsidP="00E0301A">
      <w:pPr>
        <w:spacing w:after="0"/>
        <w:rPr>
          <w:rFonts w:ascii="Cambria Math" w:hAnsi="Cambria Math"/>
          <w:noProof/>
        </w:rPr>
      </w:pPr>
    </w:p>
    <w:p w14:paraId="6D7B4D76" w14:textId="77777777" w:rsidR="00E0301A" w:rsidRPr="00572259" w:rsidRDefault="00E0301A" w:rsidP="00E0301A">
      <w:pPr>
        <w:spacing w:after="0"/>
        <w:rPr>
          <w:rFonts w:ascii="Cambria Math" w:hAnsi="Cambria Math"/>
          <w:noProof/>
        </w:rPr>
      </w:pPr>
    </w:p>
    <w:p w14:paraId="73C92D01" w14:textId="77777777" w:rsidR="00E0301A" w:rsidRPr="00572259" w:rsidRDefault="00E0301A" w:rsidP="00E0301A">
      <w:pPr>
        <w:spacing w:after="0"/>
        <w:rPr>
          <w:rFonts w:ascii="Cambria Math" w:hAnsi="Cambria Math"/>
          <w:noProof/>
        </w:rPr>
      </w:pPr>
    </w:p>
    <w:p w14:paraId="6416D6DE" w14:textId="77777777" w:rsidR="00E0301A" w:rsidRPr="00572259" w:rsidRDefault="00E0301A" w:rsidP="00E0301A">
      <w:pPr>
        <w:spacing w:after="0"/>
        <w:rPr>
          <w:rFonts w:ascii="Cambria Math" w:hAnsi="Cambria Math"/>
          <w:noProof/>
        </w:rPr>
      </w:pPr>
    </w:p>
    <w:p w14:paraId="71FAF9A7" w14:textId="77777777" w:rsidR="00E0301A" w:rsidRPr="00572259" w:rsidRDefault="00E0301A" w:rsidP="00E0301A">
      <w:pPr>
        <w:spacing w:after="0"/>
        <w:rPr>
          <w:rFonts w:ascii="Cambria Math" w:hAnsi="Cambria Math"/>
          <w:noProof/>
        </w:rPr>
      </w:pPr>
    </w:p>
    <w:p w14:paraId="2B1B5351" w14:textId="77777777" w:rsidR="00E0301A" w:rsidRPr="00572259" w:rsidRDefault="00E0301A" w:rsidP="00E0301A">
      <w:pPr>
        <w:spacing w:after="0"/>
        <w:rPr>
          <w:rFonts w:ascii="Cambria Math" w:hAnsi="Cambria Math"/>
          <w:noProof/>
        </w:rPr>
      </w:pPr>
    </w:p>
    <w:p w14:paraId="169462FF" w14:textId="77777777" w:rsidR="00E0301A" w:rsidRPr="00572259" w:rsidRDefault="00E0301A" w:rsidP="00E0301A">
      <w:pPr>
        <w:spacing w:after="0"/>
        <w:rPr>
          <w:rFonts w:ascii="Cambria Math" w:hAnsi="Cambria Math"/>
          <w:noProof/>
        </w:rPr>
      </w:pPr>
    </w:p>
    <w:p w14:paraId="706EFAF9" w14:textId="77777777" w:rsidR="00E0301A" w:rsidRPr="00572259" w:rsidRDefault="00E0301A" w:rsidP="00240CF4">
      <w:pPr>
        <w:spacing w:after="0"/>
        <w:jc w:val="both"/>
        <w:rPr>
          <w:rFonts w:ascii="Cambria Math" w:hAnsi="Cambria Math"/>
          <w:noProof/>
        </w:rPr>
      </w:pPr>
    </w:p>
    <w:p w14:paraId="5C7C6A57" w14:textId="77777777" w:rsidR="00E0301A" w:rsidRPr="00572259" w:rsidRDefault="00E0301A" w:rsidP="00240CF4">
      <w:pPr>
        <w:spacing w:after="0"/>
        <w:jc w:val="both"/>
        <w:rPr>
          <w:rFonts w:ascii="Cambria Math" w:hAnsi="Cambria Math"/>
          <w:noProof/>
        </w:rPr>
      </w:pPr>
    </w:p>
    <w:p w14:paraId="11BFFA7E" w14:textId="25FC53B8" w:rsidR="003943AD" w:rsidRPr="00572259" w:rsidRDefault="003943AD" w:rsidP="00240CF4">
      <w:pPr>
        <w:pStyle w:val="ListParagraph"/>
        <w:numPr>
          <w:ilvl w:val="0"/>
          <w:numId w:val="2"/>
        </w:numPr>
        <w:spacing w:after="0"/>
        <w:jc w:val="both"/>
        <w:rPr>
          <w:rFonts w:ascii="Cambria Math" w:hAnsi="Cambria Math"/>
          <w:b/>
          <w:bCs/>
          <w:noProof/>
        </w:rPr>
      </w:pPr>
      <w:r w:rsidRPr="00572259">
        <w:rPr>
          <w:rFonts w:ascii="Cambria Math" w:hAnsi="Cambria Math"/>
          <w:b/>
          <w:bCs/>
          <w:noProof/>
        </w:rPr>
        <w:t>Faculty:</w:t>
      </w:r>
    </w:p>
    <w:p w14:paraId="5590A437" w14:textId="77777777" w:rsidR="003943AD" w:rsidRPr="00572259" w:rsidRDefault="003943AD" w:rsidP="00240CF4">
      <w:pPr>
        <w:spacing w:after="0"/>
        <w:ind w:left="720"/>
        <w:jc w:val="both"/>
        <w:rPr>
          <w:rFonts w:ascii="Cambria Math" w:hAnsi="Cambria Math"/>
          <w:noProof/>
        </w:rPr>
      </w:pPr>
      <w:r w:rsidRPr="00572259">
        <w:rPr>
          <w:rFonts w:ascii="Cambria Math" w:hAnsi="Cambria Math"/>
          <w:noProof/>
        </w:rPr>
        <w:t>Number of Faculty Members: 21</w:t>
      </w:r>
    </w:p>
    <w:p w14:paraId="28F8BFE7" w14:textId="77777777" w:rsidR="003943AD" w:rsidRPr="00572259" w:rsidRDefault="003943AD" w:rsidP="00240CF4">
      <w:pPr>
        <w:spacing w:after="0"/>
        <w:ind w:left="720"/>
        <w:jc w:val="both"/>
        <w:rPr>
          <w:rFonts w:ascii="Cambria Math" w:hAnsi="Cambria Math"/>
          <w:noProof/>
        </w:rPr>
      </w:pPr>
      <w:r w:rsidRPr="00572259">
        <w:rPr>
          <w:rFonts w:ascii="Cambria Math" w:hAnsi="Cambria Math"/>
          <w:noProof/>
        </w:rPr>
        <w:t>Percentage of Total Clients: 11.5%</w:t>
      </w:r>
    </w:p>
    <w:p w14:paraId="69E6C64D" w14:textId="77777777" w:rsidR="003943AD" w:rsidRPr="00572259" w:rsidRDefault="003943AD" w:rsidP="00240CF4">
      <w:pPr>
        <w:spacing w:after="0"/>
        <w:ind w:left="720"/>
        <w:jc w:val="both"/>
        <w:rPr>
          <w:rFonts w:ascii="Cambria Math" w:hAnsi="Cambria Math"/>
          <w:noProof/>
        </w:rPr>
      </w:pPr>
      <w:r w:rsidRPr="00572259">
        <w:rPr>
          <w:rFonts w:ascii="Cambria Math" w:hAnsi="Cambria Math"/>
          <w:noProof/>
        </w:rPr>
        <w:t>Faculty members make up a significant portion of our clients, comprising approximately 11.5% of the total surveyed population. Their input and feedback are vital in ensuring that our services align with the academic needs of the institution.</w:t>
      </w:r>
    </w:p>
    <w:p w14:paraId="55525974" w14:textId="77777777" w:rsidR="003943AD" w:rsidRPr="00572259" w:rsidRDefault="003943AD" w:rsidP="00240CF4">
      <w:pPr>
        <w:spacing w:after="0"/>
        <w:jc w:val="both"/>
        <w:rPr>
          <w:rFonts w:ascii="Cambria Math" w:hAnsi="Cambria Math"/>
          <w:noProof/>
        </w:rPr>
      </w:pPr>
    </w:p>
    <w:p w14:paraId="533E9D0B" w14:textId="23F750A0" w:rsidR="003943AD" w:rsidRPr="00572259" w:rsidRDefault="003943AD" w:rsidP="00240CF4">
      <w:pPr>
        <w:pStyle w:val="ListParagraph"/>
        <w:numPr>
          <w:ilvl w:val="0"/>
          <w:numId w:val="2"/>
        </w:numPr>
        <w:spacing w:after="0"/>
        <w:jc w:val="both"/>
        <w:rPr>
          <w:rFonts w:ascii="Cambria Math" w:hAnsi="Cambria Math"/>
          <w:b/>
          <w:bCs/>
          <w:noProof/>
        </w:rPr>
      </w:pPr>
      <w:r w:rsidRPr="00572259">
        <w:rPr>
          <w:rFonts w:ascii="Cambria Math" w:hAnsi="Cambria Math"/>
          <w:b/>
          <w:bCs/>
          <w:noProof/>
        </w:rPr>
        <w:t>Staff:</w:t>
      </w:r>
    </w:p>
    <w:p w14:paraId="4F8B4958" w14:textId="77777777" w:rsidR="003943AD" w:rsidRPr="00572259" w:rsidRDefault="003943AD" w:rsidP="00240CF4">
      <w:pPr>
        <w:spacing w:after="0"/>
        <w:ind w:left="720"/>
        <w:jc w:val="both"/>
        <w:rPr>
          <w:rFonts w:ascii="Cambria Math" w:hAnsi="Cambria Math"/>
          <w:noProof/>
        </w:rPr>
      </w:pPr>
      <w:r w:rsidRPr="00572259">
        <w:rPr>
          <w:rFonts w:ascii="Cambria Math" w:hAnsi="Cambria Math"/>
          <w:noProof/>
        </w:rPr>
        <w:t>Number of Staff Members: 15</w:t>
      </w:r>
    </w:p>
    <w:p w14:paraId="2D899926" w14:textId="77777777" w:rsidR="003943AD" w:rsidRPr="00572259" w:rsidRDefault="003943AD" w:rsidP="00240CF4">
      <w:pPr>
        <w:spacing w:after="0"/>
        <w:ind w:left="720"/>
        <w:jc w:val="both"/>
        <w:rPr>
          <w:rFonts w:ascii="Cambria Math" w:hAnsi="Cambria Math"/>
          <w:noProof/>
        </w:rPr>
      </w:pPr>
      <w:r w:rsidRPr="00572259">
        <w:rPr>
          <w:rFonts w:ascii="Cambria Math" w:hAnsi="Cambria Math"/>
          <w:noProof/>
        </w:rPr>
        <w:t>Percentage of Total Clients: 8.2%</w:t>
      </w:r>
    </w:p>
    <w:p w14:paraId="12C51B07" w14:textId="77777777" w:rsidR="003943AD" w:rsidRPr="00572259" w:rsidRDefault="003943AD" w:rsidP="00240CF4">
      <w:pPr>
        <w:spacing w:after="0"/>
        <w:ind w:left="720"/>
        <w:jc w:val="both"/>
        <w:rPr>
          <w:rFonts w:ascii="Cambria Math" w:hAnsi="Cambria Math"/>
          <w:noProof/>
        </w:rPr>
      </w:pPr>
      <w:r w:rsidRPr="00572259">
        <w:rPr>
          <w:rFonts w:ascii="Cambria Math" w:hAnsi="Cambria Math"/>
          <w:noProof/>
        </w:rPr>
        <w:t>Staff members represent another important segment of our client base, constituting approximately 8.2% of the respondents. Their feedback helps us improve the efficiency of our systems and services, contributing to a smoother administrative experience.</w:t>
      </w:r>
    </w:p>
    <w:p w14:paraId="2EAA9550" w14:textId="77777777" w:rsidR="003943AD" w:rsidRPr="00572259" w:rsidRDefault="003943AD" w:rsidP="00240CF4">
      <w:pPr>
        <w:spacing w:after="0"/>
        <w:jc w:val="both"/>
        <w:rPr>
          <w:rFonts w:ascii="Cambria Math" w:hAnsi="Cambria Math"/>
          <w:noProof/>
        </w:rPr>
      </w:pPr>
    </w:p>
    <w:p w14:paraId="612EF9A0" w14:textId="31846381" w:rsidR="003943AD" w:rsidRPr="00572259" w:rsidRDefault="003943AD" w:rsidP="00240CF4">
      <w:pPr>
        <w:pStyle w:val="ListParagraph"/>
        <w:numPr>
          <w:ilvl w:val="0"/>
          <w:numId w:val="2"/>
        </w:numPr>
        <w:spacing w:after="0"/>
        <w:jc w:val="both"/>
        <w:rPr>
          <w:rFonts w:ascii="Cambria Math" w:hAnsi="Cambria Math"/>
          <w:b/>
          <w:bCs/>
          <w:noProof/>
        </w:rPr>
      </w:pPr>
      <w:r w:rsidRPr="00572259">
        <w:rPr>
          <w:rFonts w:ascii="Cambria Math" w:hAnsi="Cambria Math"/>
          <w:b/>
          <w:bCs/>
          <w:noProof/>
        </w:rPr>
        <w:t>Undergraduates:</w:t>
      </w:r>
    </w:p>
    <w:p w14:paraId="31673FBB" w14:textId="77777777" w:rsidR="003943AD" w:rsidRPr="00572259" w:rsidRDefault="003943AD" w:rsidP="00240CF4">
      <w:pPr>
        <w:spacing w:after="0"/>
        <w:ind w:left="720"/>
        <w:jc w:val="both"/>
        <w:rPr>
          <w:rFonts w:ascii="Cambria Math" w:hAnsi="Cambria Math"/>
          <w:noProof/>
        </w:rPr>
      </w:pPr>
      <w:r w:rsidRPr="00572259">
        <w:rPr>
          <w:rFonts w:ascii="Cambria Math" w:hAnsi="Cambria Math"/>
          <w:noProof/>
        </w:rPr>
        <w:t>Number of Undergraduates: 112</w:t>
      </w:r>
    </w:p>
    <w:p w14:paraId="6104BFC6" w14:textId="77777777" w:rsidR="003943AD" w:rsidRPr="00572259" w:rsidRDefault="003943AD" w:rsidP="00240CF4">
      <w:pPr>
        <w:spacing w:after="0"/>
        <w:ind w:left="720"/>
        <w:jc w:val="both"/>
        <w:rPr>
          <w:rFonts w:ascii="Cambria Math" w:hAnsi="Cambria Math"/>
          <w:noProof/>
        </w:rPr>
      </w:pPr>
      <w:r w:rsidRPr="00572259">
        <w:rPr>
          <w:rFonts w:ascii="Cambria Math" w:hAnsi="Cambria Math"/>
          <w:noProof/>
        </w:rPr>
        <w:t>Percentage of Total Clients: 61.5%</w:t>
      </w:r>
    </w:p>
    <w:p w14:paraId="0E3DFCC7" w14:textId="77777777" w:rsidR="003943AD" w:rsidRPr="00572259" w:rsidRDefault="003943AD" w:rsidP="00240CF4">
      <w:pPr>
        <w:spacing w:after="0"/>
        <w:ind w:left="720"/>
        <w:jc w:val="both"/>
        <w:rPr>
          <w:rFonts w:ascii="Cambria Math" w:hAnsi="Cambria Math"/>
          <w:noProof/>
        </w:rPr>
      </w:pPr>
      <w:r w:rsidRPr="00572259">
        <w:rPr>
          <w:rFonts w:ascii="Cambria Math" w:hAnsi="Cambria Math"/>
          <w:noProof/>
        </w:rPr>
        <w:lastRenderedPageBreak/>
        <w:t>Undergraduates form the majority of our clients, making up a substantial 61.5% of the total respondents. Their input is invaluable in tailoring our services to meet the needs and expectations of the student community, enhancing their overall campus experience.</w:t>
      </w:r>
    </w:p>
    <w:p w14:paraId="7B171CB4" w14:textId="77777777" w:rsidR="003943AD" w:rsidRPr="00572259" w:rsidRDefault="003943AD" w:rsidP="00240CF4">
      <w:pPr>
        <w:spacing w:after="0"/>
        <w:ind w:left="720"/>
        <w:jc w:val="both"/>
        <w:rPr>
          <w:rFonts w:ascii="Cambria Math" w:hAnsi="Cambria Math"/>
          <w:noProof/>
        </w:rPr>
      </w:pPr>
    </w:p>
    <w:p w14:paraId="1EB4FD12" w14:textId="40B5315B" w:rsidR="00E0301A" w:rsidRPr="00572259" w:rsidRDefault="003943AD" w:rsidP="00240CF4">
      <w:pPr>
        <w:spacing w:after="0"/>
        <w:ind w:left="720"/>
        <w:jc w:val="both"/>
        <w:rPr>
          <w:rFonts w:ascii="Cambria Math" w:hAnsi="Cambria Math"/>
          <w:noProof/>
        </w:rPr>
      </w:pPr>
      <w:r w:rsidRPr="00572259">
        <w:rPr>
          <w:rFonts w:ascii="Cambria Math" w:hAnsi="Cambria Math"/>
          <w:noProof/>
        </w:rPr>
        <w:t>It's clear from these survey results that our client base is diverse, with representation from faculty, staff, and a significant proportion of undergraduates. These findings underscore the importance of continuing to adapt and improve our services to ensure client satisfaction across all these segments.</w:t>
      </w:r>
    </w:p>
    <w:p w14:paraId="48857374" w14:textId="77777777" w:rsidR="00BF7198" w:rsidRPr="00572259" w:rsidRDefault="00BF7198" w:rsidP="00E0301A">
      <w:pPr>
        <w:spacing w:after="0"/>
        <w:rPr>
          <w:rFonts w:ascii="Cambria Math" w:hAnsi="Cambria Math"/>
          <w:noProof/>
        </w:rPr>
      </w:pPr>
    </w:p>
    <w:p w14:paraId="3DC64971" w14:textId="77777777" w:rsidR="00BF7198" w:rsidRPr="00572259" w:rsidRDefault="00BF7198" w:rsidP="00E0301A">
      <w:pPr>
        <w:spacing w:after="0"/>
        <w:rPr>
          <w:rFonts w:ascii="Cambria Math" w:hAnsi="Cambria Math"/>
          <w:noProof/>
        </w:rPr>
      </w:pPr>
    </w:p>
    <w:p w14:paraId="3BD7BA6A" w14:textId="77777777" w:rsidR="00BF7198" w:rsidRPr="00572259" w:rsidRDefault="00BF7198" w:rsidP="00E0301A">
      <w:pPr>
        <w:spacing w:after="0"/>
        <w:rPr>
          <w:rFonts w:ascii="Cambria Math" w:hAnsi="Cambria Math"/>
          <w:noProof/>
        </w:rPr>
      </w:pPr>
    </w:p>
    <w:p w14:paraId="675AF3D9" w14:textId="0BB9760E" w:rsidR="00E0301A" w:rsidRPr="00572259" w:rsidRDefault="00E0301A" w:rsidP="00E0301A">
      <w:pPr>
        <w:pStyle w:val="ListParagraph"/>
        <w:numPr>
          <w:ilvl w:val="0"/>
          <w:numId w:val="1"/>
        </w:numPr>
        <w:spacing w:after="0"/>
        <w:rPr>
          <w:rFonts w:ascii="Cambria Math" w:hAnsi="Cambria Math"/>
          <w:b/>
          <w:bCs/>
          <w:noProof/>
        </w:rPr>
      </w:pPr>
      <w:r w:rsidRPr="00572259">
        <w:rPr>
          <w:rFonts w:ascii="Cambria Math" w:hAnsi="Cambria Math"/>
          <w:b/>
          <w:bCs/>
          <w:noProof/>
        </w:rPr>
        <w:t>SEX</w:t>
      </w:r>
    </w:p>
    <w:p w14:paraId="45F27131" w14:textId="77777777" w:rsidR="00BF7198" w:rsidRPr="00572259" w:rsidRDefault="00BF7198" w:rsidP="00BF7198">
      <w:pPr>
        <w:spacing w:after="0"/>
        <w:rPr>
          <w:rFonts w:ascii="Cambria Math" w:hAnsi="Cambria Math"/>
          <w:noProof/>
        </w:rPr>
      </w:pPr>
    </w:p>
    <w:p w14:paraId="06F4CF67" w14:textId="322B3F42" w:rsidR="00BF7198" w:rsidRPr="00572259" w:rsidRDefault="00BF7198" w:rsidP="00BF7198">
      <w:pPr>
        <w:spacing w:after="0"/>
        <w:rPr>
          <w:rFonts w:ascii="Cambria Math" w:hAnsi="Cambria Math"/>
          <w:noProof/>
        </w:rPr>
      </w:pPr>
      <w:r w:rsidRPr="00572259">
        <w:rPr>
          <w:rFonts w:ascii="Cambria Math" w:hAnsi="Cambria Math"/>
          <w:noProof/>
        </w:rPr>
        <w:drawing>
          <wp:anchor distT="0" distB="0" distL="114300" distR="114300" simplePos="0" relativeHeight="251660288" behindDoc="1" locked="0" layoutInCell="1" allowOverlap="1" wp14:anchorId="5FA6A582" wp14:editId="7FFCE0E0">
            <wp:simplePos x="0" y="0"/>
            <wp:positionH relativeFrom="margin">
              <wp:align>center</wp:align>
            </wp:positionH>
            <wp:positionV relativeFrom="paragraph">
              <wp:posOffset>15004</wp:posOffset>
            </wp:positionV>
            <wp:extent cx="5103628" cy="2743200"/>
            <wp:effectExtent l="0" t="0" r="1905" b="0"/>
            <wp:wrapNone/>
            <wp:docPr id="46871186" name="Chart 4687118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2272457D" w14:textId="77777777" w:rsidR="00BF7198" w:rsidRPr="00572259" w:rsidRDefault="00BF7198" w:rsidP="00BF7198">
      <w:pPr>
        <w:spacing w:after="0"/>
        <w:rPr>
          <w:rFonts w:ascii="Cambria Math" w:hAnsi="Cambria Math"/>
          <w:noProof/>
        </w:rPr>
      </w:pPr>
    </w:p>
    <w:p w14:paraId="4CA006D2" w14:textId="43A17FB0" w:rsidR="00E0301A" w:rsidRPr="00572259" w:rsidRDefault="00E0301A" w:rsidP="00E0301A">
      <w:pPr>
        <w:spacing w:after="0"/>
        <w:rPr>
          <w:rFonts w:ascii="Cambria Math" w:hAnsi="Cambria Math"/>
          <w:noProof/>
        </w:rPr>
      </w:pPr>
    </w:p>
    <w:p w14:paraId="45581577" w14:textId="1F038D6B" w:rsidR="00E0301A" w:rsidRPr="00572259" w:rsidRDefault="00E0301A" w:rsidP="00E0301A">
      <w:pPr>
        <w:spacing w:after="0"/>
        <w:rPr>
          <w:rFonts w:ascii="Cambria Math" w:hAnsi="Cambria Math"/>
          <w:noProof/>
        </w:rPr>
      </w:pPr>
    </w:p>
    <w:p w14:paraId="26E44CD8" w14:textId="1E11F686" w:rsidR="00E0301A" w:rsidRPr="00572259" w:rsidRDefault="00E0301A" w:rsidP="00E0301A">
      <w:pPr>
        <w:spacing w:after="0"/>
        <w:rPr>
          <w:rFonts w:ascii="Cambria Math" w:hAnsi="Cambria Math"/>
          <w:noProof/>
        </w:rPr>
      </w:pPr>
    </w:p>
    <w:p w14:paraId="530E9EFF" w14:textId="77777777" w:rsidR="00E0301A" w:rsidRPr="00572259" w:rsidRDefault="00E0301A" w:rsidP="00E0301A">
      <w:pPr>
        <w:spacing w:after="0"/>
        <w:rPr>
          <w:rFonts w:ascii="Cambria Math" w:hAnsi="Cambria Math"/>
          <w:noProof/>
        </w:rPr>
      </w:pPr>
    </w:p>
    <w:p w14:paraId="73FDFA0F" w14:textId="77777777" w:rsidR="00E0301A" w:rsidRPr="00572259" w:rsidRDefault="00E0301A" w:rsidP="00E0301A">
      <w:pPr>
        <w:spacing w:after="0"/>
        <w:rPr>
          <w:rFonts w:ascii="Cambria Math" w:hAnsi="Cambria Math"/>
          <w:noProof/>
        </w:rPr>
      </w:pPr>
    </w:p>
    <w:p w14:paraId="4B5B988E" w14:textId="77777777" w:rsidR="00E0301A" w:rsidRPr="00572259" w:rsidRDefault="00E0301A" w:rsidP="00E0301A">
      <w:pPr>
        <w:spacing w:after="0"/>
        <w:rPr>
          <w:rFonts w:ascii="Cambria Math" w:hAnsi="Cambria Math"/>
          <w:noProof/>
        </w:rPr>
      </w:pPr>
    </w:p>
    <w:p w14:paraId="39F2F79D" w14:textId="77777777" w:rsidR="00E0301A" w:rsidRPr="00572259" w:rsidRDefault="00E0301A" w:rsidP="00E0301A">
      <w:pPr>
        <w:spacing w:after="0"/>
        <w:rPr>
          <w:rFonts w:ascii="Cambria Math" w:hAnsi="Cambria Math"/>
          <w:noProof/>
        </w:rPr>
      </w:pPr>
    </w:p>
    <w:p w14:paraId="07766A08" w14:textId="77777777" w:rsidR="00E0301A" w:rsidRPr="00572259" w:rsidRDefault="00E0301A" w:rsidP="00E0301A">
      <w:pPr>
        <w:spacing w:after="0"/>
        <w:rPr>
          <w:rFonts w:ascii="Cambria Math" w:hAnsi="Cambria Math"/>
          <w:noProof/>
        </w:rPr>
      </w:pPr>
    </w:p>
    <w:p w14:paraId="5F6A338C" w14:textId="77777777" w:rsidR="00E0301A" w:rsidRPr="00572259" w:rsidRDefault="00E0301A" w:rsidP="00E0301A">
      <w:pPr>
        <w:spacing w:after="0"/>
        <w:rPr>
          <w:rFonts w:ascii="Cambria Math" w:hAnsi="Cambria Math"/>
          <w:noProof/>
        </w:rPr>
      </w:pPr>
    </w:p>
    <w:p w14:paraId="5A9C7794" w14:textId="77777777" w:rsidR="00E0301A" w:rsidRPr="00572259" w:rsidRDefault="00E0301A" w:rsidP="00E0301A">
      <w:pPr>
        <w:spacing w:after="0"/>
        <w:rPr>
          <w:rFonts w:ascii="Cambria Math" w:hAnsi="Cambria Math"/>
          <w:noProof/>
        </w:rPr>
      </w:pPr>
    </w:p>
    <w:p w14:paraId="1CD27804" w14:textId="77777777" w:rsidR="00E0301A" w:rsidRPr="00572259" w:rsidRDefault="00E0301A" w:rsidP="00E0301A">
      <w:pPr>
        <w:spacing w:after="0"/>
        <w:rPr>
          <w:rFonts w:ascii="Cambria Math" w:hAnsi="Cambria Math"/>
          <w:noProof/>
        </w:rPr>
      </w:pPr>
    </w:p>
    <w:p w14:paraId="765E7686" w14:textId="77777777" w:rsidR="00E0301A" w:rsidRPr="00572259" w:rsidRDefault="00E0301A" w:rsidP="00E0301A">
      <w:pPr>
        <w:spacing w:after="0"/>
        <w:rPr>
          <w:rFonts w:ascii="Cambria Math" w:hAnsi="Cambria Math"/>
          <w:noProof/>
        </w:rPr>
      </w:pPr>
    </w:p>
    <w:p w14:paraId="14D5AC79" w14:textId="77777777" w:rsidR="00E0301A" w:rsidRPr="00572259" w:rsidRDefault="00E0301A" w:rsidP="00E0301A">
      <w:pPr>
        <w:spacing w:after="0"/>
        <w:rPr>
          <w:rFonts w:ascii="Cambria Math" w:hAnsi="Cambria Math"/>
          <w:noProof/>
        </w:rPr>
      </w:pPr>
    </w:p>
    <w:p w14:paraId="7C5AD6B4" w14:textId="77777777" w:rsidR="00E0301A" w:rsidRPr="00572259" w:rsidRDefault="00E0301A" w:rsidP="00E0301A">
      <w:pPr>
        <w:spacing w:after="0"/>
        <w:rPr>
          <w:rFonts w:ascii="Cambria Math" w:hAnsi="Cambria Math"/>
          <w:noProof/>
        </w:rPr>
      </w:pPr>
    </w:p>
    <w:p w14:paraId="4422FD13" w14:textId="77777777" w:rsidR="00E0301A" w:rsidRPr="00572259" w:rsidRDefault="00E0301A" w:rsidP="00E0301A">
      <w:pPr>
        <w:spacing w:after="0"/>
        <w:rPr>
          <w:rFonts w:ascii="Cambria Math" w:hAnsi="Cambria Math"/>
          <w:noProof/>
        </w:rPr>
      </w:pPr>
    </w:p>
    <w:p w14:paraId="7C952F55" w14:textId="77777777" w:rsidR="00E0301A" w:rsidRPr="00572259" w:rsidRDefault="00E0301A" w:rsidP="00E0301A">
      <w:pPr>
        <w:spacing w:after="0"/>
        <w:rPr>
          <w:rFonts w:ascii="Cambria Math" w:hAnsi="Cambria Math"/>
          <w:noProof/>
        </w:rPr>
      </w:pPr>
    </w:p>
    <w:p w14:paraId="401499F3" w14:textId="64288ED8" w:rsidR="00C03637" w:rsidRPr="00572259" w:rsidRDefault="00C03637" w:rsidP="00C03637">
      <w:pPr>
        <w:pStyle w:val="ListParagraph"/>
        <w:numPr>
          <w:ilvl w:val="0"/>
          <w:numId w:val="5"/>
        </w:numPr>
        <w:spacing w:after="0"/>
        <w:rPr>
          <w:rFonts w:ascii="Cambria Math" w:hAnsi="Cambria Math"/>
          <w:b/>
          <w:bCs/>
          <w:noProof/>
        </w:rPr>
      </w:pPr>
      <w:r w:rsidRPr="00572259">
        <w:rPr>
          <w:rFonts w:ascii="Cambria Math" w:hAnsi="Cambria Math"/>
          <w:b/>
          <w:bCs/>
          <w:noProof/>
        </w:rPr>
        <w:t>Male Clients:</w:t>
      </w:r>
    </w:p>
    <w:p w14:paraId="7162E8B3" w14:textId="77777777" w:rsidR="00C03637" w:rsidRPr="00572259" w:rsidRDefault="00C03637" w:rsidP="00C03637">
      <w:pPr>
        <w:spacing w:after="0"/>
        <w:ind w:left="720"/>
        <w:rPr>
          <w:rFonts w:ascii="Cambria Math" w:hAnsi="Cambria Math"/>
          <w:noProof/>
        </w:rPr>
      </w:pPr>
      <w:r w:rsidRPr="00572259">
        <w:rPr>
          <w:rFonts w:ascii="Cambria Math" w:hAnsi="Cambria Math"/>
          <w:noProof/>
        </w:rPr>
        <w:t>Number of Male Clients: 66</w:t>
      </w:r>
    </w:p>
    <w:p w14:paraId="7A860AAB" w14:textId="77777777" w:rsidR="00C03637" w:rsidRPr="00572259" w:rsidRDefault="00C03637" w:rsidP="00C03637">
      <w:pPr>
        <w:spacing w:after="0"/>
        <w:ind w:left="720"/>
        <w:rPr>
          <w:rFonts w:ascii="Cambria Math" w:hAnsi="Cambria Math"/>
          <w:noProof/>
        </w:rPr>
      </w:pPr>
      <w:r w:rsidRPr="00572259">
        <w:rPr>
          <w:rFonts w:ascii="Cambria Math" w:hAnsi="Cambria Math"/>
          <w:noProof/>
        </w:rPr>
        <w:t>Percentage of Total Clients: 44.6%</w:t>
      </w:r>
    </w:p>
    <w:p w14:paraId="035434D7" w14:textId="77777777" w:rsidR="00C03637" w:rsidRPr="00572259" w:rsidRDefault="00C03637" w:rsidP="00C03637">
      <w:pPr>
        <w:spacing w:after="0"/>
        <w:ind w:left="720"/>
        <w:rPr>
          <w:rFonts w:ascii="Cambria Math" w:hAnsi="Cambria Math"/>
          <w:noProof/>
        </w:rPr>
      </w:pPr>
      <w:r w:rsidRPr="00572259">
        <w:rPr>
          <w:rFonts w:ascii="Cambria Math" w:hAnsi="Cambria Math"/>
          <w:noProof/>
        </w:rPr>
        <w:t>Male clients make up a substantial portion of our surveyed population, constituting approximately 44.6% of the total respondents.</w:t>
      </w:r>
    </w:p>
    <w:p w14:paraId="1BFE4D2F" w14:textId="77777777" w:rsidR="00C03637" w:rsidRPr="00572259" w:rsidRDefault="00C03637" w:rsidP="00C03637">
      <w:pPr>
        <w:spacing w:after="0"/>
        <w:rPr>
          <w:rFonts w:ascii="Cambria Math" w:hAnsi="Cambria Math"/>
          <w:noProof/>
        </w:rPr>
      </w:pPr>
    </w:p>
    <w:p w14:paraId="507BD32D" w14:textId="5CF521F1" w:rsidR="00C03637" w:rsidRPr="00572259" w:rsidRDefault="00C03637" w:rsidP="00C03637">
      <w:pPr>
        <w:pStyle w:val="ListParagraph"/>
        <w:numPr>
          <w:ilvl w:val="0"/>
          <w:numId w:val="5"/>
        </w:numPr>
        <w:spacing w:after="0"/>
        <w:rPr>
          <w:rFonts w:ascii="Cambria Math" w:hAnsi="Cambria Math"/>
          <w:b/>
          <w:bCs/>
          <w:noProof/>
        </w:rPr>
      </w:pPr>
      <w:r w:rsidRPr="00572259">
        <w:rPr>
          <w:rFonts w:ascii="Cambria Math" w:hAnsi="Cambria Math"/>
          <w:b/>
          <w:bCs/>
          <w:noProof/>
        </w:rPr>
        <w:t>Female Clients:</w:t>
      </w:r>
    </w:p>
    <w:p w14:paraId="39615299" w14:textId="77777777" w:rsidR="00C03637" w:rsidRPr="00572259" w:rsidRDefault="00C03637" w:rsidP="00C03637">
      <w:pPr>
        <w:spacing w:after="0"/>
        <w:ind w:left="720"/>
        <w:rPr>
          <w:rFonts w:ascii="Cambria Math" w:hAnsi="Cambria Math"/>
          <w:noProof/>
        </w:rPr>
      </w:pPr>
      <w:r w:rsidRPr="00572259">
        <w:rPr>
          <w:rFonts w:ascii="Cambria Math" w:hAnsi="Cambria Math"/>
          <w:noProof/>
        </w:rPr>
        <w:t>Number of Female Clients: 82</w:t>
      </w:r>
    </w:p>
    <w:p w14:paraId="65AA7B9D" w14:textId="77777777" w:rsidR="00C03637" w:rsidRPr="00572259" w:rsidRDefault="00C03637" w:rsidP="00C03637">
      <w:pPr>
        <w:spacing w:after="0"/>
        <w:ind w:left="720"/>
        <w:rPr>
          <w:rFonts w:ascii="Cambria Math" w:hAnsi="Cambria Math"/>
          <w:noProof/>
        </w:rPr>
      </w:pPr>
      <w:r w:rsidRPr="00572259">
        <w:rPr>
          <w:rFonts w:ascii="Cambria Math" w:hAnsi="Cambria Math"/>
          <w:noProof/>
        </w:rPr>
        <w:t>Percentage of Total Clients: 55.4%</w:t>
      </w:r>
    </w:p>
    <w:p w14:paraId="5855338A" w14:textId="77777777" w:rsidR="00C03637" w:rsidRPr="00572259" w:rsidRDefault="00C03637" w:rsidP="00C03637">
      <w:pPr>
        <w:spacing w:after="0"/>
        <w:ind w:left="720"/>
        <w:rPr>
          <w:rFonts w:ascii="Cambria Math" w:hAnsi="Cambria Math"/>
          <w:noProof/>
        </w:rPr>
      </w:pPr>
      <w:r w:rsidRPr="00572259">
        <w:rPr>
          <w:rFonts w:ascii="Cambria Math" w:hAnsi="Cambria Math"/>
          <w:noProof/>
        </w:rPr>
        <w:t>Female clients represent the majority of our clients, accounting for approximately 55.4% of the total respondents.</w:t>
      </w:r>
    </w:p>
    <w:p w14:paraId="7CF7430B" w14:textId="77777777" w:rsidR="00C03637" w:rsidRPr="00572259" w:rsidRDefault="00C03637" w:rsidP="00C03637">
      <w:pPr>
        <w:spacing w:after="0"/>
        <w:rPr>
          <w:rFonts w:ascii="Cambria Math" w:hAnsi="Cambria Math"/>
          <w:noProof/>
        </w:rPr>
      </w:pPr>
    </w:p>
    <w:p w14:paraId="57A7187D" w14:textId="6B46249B" w:rsidR="00C03637" w:rsidRPr="00572259" w:rsidRDefault="00C03637" w:rsidP="00C03637">
      <w:pPr>
        <w:spacing w:after="0"/>
        <w:ind w:left="720"/>
        <w:rPr>
          <w:rFonts w:ascii="Cambria Math" w:hAnsi="Cambria Math"/>
          <w:noProof/>
        </w:rPr>
      </w:pPr>
      <w:r w:rsidRPr="00572259">
        <w:rPr>
          <w:rFonts w:ascii="Cambria Math" w:hAnsi="Cambria Math"/>
          <w:noProof/>
        </w:rPr>
        <w:t xml:space="preserve">These results clearly show a fairly balanced gender distribution among our clients, with a slightly higher representation of females. It's important for us to consider this gender </w:t>
      </w:r>
      <w:r w:rsidRPr="00572259">
        <w:rPr>
          <w:rFonts w:ascii="Cambria Math" w:hAnsi="Cambria Math"/>
          <w:noProof/>
        </w:rPr>
        <w:lastRenderedPageBreak/>
        <w:t>diversity when tailoring our services and communication strategies to ensure that we meet the needs and expectations of all our clients, regardless of gender.</w:t>
      </w:r>
    </w:p>
    <w:p w14:paraId="09EFEDCD" w14:textId="77777777" w:rsidR="00E0301A" w:rsidRPr="00572259" w:rsidRDefault="00E0301A" w:rsidP="00E0301A">
      <w:pPr>
        <w:spacing w:after="0"/>
        <w:rPr>
          <w:rFonts w:ascii="Cambria Math" w:hAnsi="Cambria Math"/>
          <w:noProof/>
        </w:rPr>
      </w:pPr>
    </w:p>
    <w:p w14:paraId="2D6FB8BF" w14:textId="77777777" w:rsidR="00E0301A" w:rsidRPr="00572259" w:rsidRDefault="00E0301A" w:rsidP="00E0301A">
      <w:pPr>
        <w:spacing w:after="0"/>
        <w:rPr>
          <w:rFonts w:ascii="Cambria Math" w:hAnsi="Cambria Math"/>
          <w:noProof/>
        </w:rPr>
      </w:pPr>
    </w:p>
    <w:p w14:paraId="0C9B5E90" w14:textId="77777777" w:rsidR="00E0301A" w:rsidRPr="00572259" w:rsidRDefault="00E0301A" w:rsidP="00E0301A">
      <w:pPr>
        <w:spacing w:after="0"/>
        <w:rPr>
          <w:rFonts w:ascii="Cambria Math" w:hAnsi="Cambria Math"/>
          <w:noProof/>
        </w:rPr>
      </w:pPr>
    </w:p>
    <w:p w14:paraId="48D3B855" w14:textId="343D46A8" w:rsidR="00E0301A" w:rsidRPr="00572259" w:rsidRDefault="00034533" w:rsidP="00034533">
      <w:pPr>
        <w:pStyle w:val="ListParagraph"/>
        <w:numPr>
          <w:ilvl w:val="0"/>
          <w:numId w:val="1"/>
        </w:numPr>
        <w:spacing w:after="0"/>
        <w:rPr>
          <w:rFonts w:ascii="Cambria Math" w:hAnsi="Cambria Math"/>
          <w:b/>
          <w:bCs/>
          <w:noProof/>
        </w:rPr>
      </w:pPr>
      <w:r w:rsidRPr="00572259">
        <w:rPr>
          <w:rFonts w:ascii="Cambria Math" w:hAnsi="Cambria Math"/>
          <w:b/>
          <w:bCs/>
          <w:noProof/>
        </w:rPr>
        <w:t>SERVICES AVAILED</w:t>
      </w:r>
    </w:p>
    <w:p w14:paraId="18CEB3A0" w14:textId="77777777" w:rsidR="00034533" w:rsidRPr="00572259" w:rsidRDefault="00034533" w:rsidP="00034533">
      <w:pPr>
        <w:spacing w:after="0"/>
        <w:rPr>
          <w:rFonts w:ascii="Cambria Math" w:hAnsi="Cambria Math"/>
          <w:noProof/>
        </w:rPr>
      </w:pPr>
    </w:p>
    <w:p w14:paraId="7D6A163F" w14:textId="09E8FB52" w:rsidR="00034533" w:rsidRPr="00572259" w:rsidRDefault="00B86D54" w:rsidP="00034533">
      <w:pPr>
        <w:spacing w:after="0"/>
        <w:rPr>
          <w:rFonts w:ascii="Cambria Math" w:hAnsi="Cambria Math"/>
          <w:noProof/>
        </w:rPr>
      </w:pPr>
      <w:r w:rsidRPr="00572259">
        <w:rPr>
          <w:rFonts w:ascii="Cambria Math" w:hAnsi="Cambria Math"/>
          <w:noProof/>
        </w:rPr>
        <w:drawing>
          <wp:inline distT="0" distB="0" distL="0" distR="0" wp14:anchorId="49FE279E" wp14:editId="0BA2FA8B">
            <wp:extent cx="5486400" cy="3200400"/>
            <wp:effectExtent l="0" t="0" r="0" b="0"/>
            <wp:docPr id="93986386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4022393" w14:textId="77777777" w:rsidR="00E0301A" w:rsidRPr="00572259" w:rsidRDefault="00E0301A" w:rsidP="00E0301A">
      <w:pPr>
        <w:spacing w:after="0"/>
        <w:rPr>
          <w:rFonts w:ascii="Cambria Math" w:hAnsi="Cambria Math"/>
          <w:noProof/>
        </w:rPr>
      </w:pPr>
    </w:p>
    <w:p w14:paraId="721836FF" w14:textId="77777777" w:rsidR="00E0301A" w:rsidRPr="00572259" w:rsidRDefault="00E0301A" w:rsidP="00E0301A">
      <w:pPr>
        <w:spacing w:after="0"/>
        <w:rPr>
          <w:rFonts w:ascii="Cambria Math" w:hAnsi="Cambria Math"/>
          <w:noProof/>
        </w:rPr>
      </w:pPr>
    </w:p>
    <w:p w14:paraId="0CA50B59" w14:textId="38B12A56" w:rsidR="00F05A46" w:rsidRPr="00572259" w:rsidRDefault="00F05A46" w:rsidP="00F05A46">
      <w:pPr>
        <w:pStyle w:val="ListParagraph"/>
        <w:numPr>
          <w:ilvl w:val="0"/>
          <w:numId w:val="4"/>
        </w:numPr>
        <w:spacing w:after="0"/>
        <w:rPr>
          <w:rFonts w:ascii="Cambria Math" w:hAnsi="Cambria Math"/>
          <w:b/>
          <w:bCs/>
          <w:noProof/>
        </w:rPr>
      </w:pPr>
      <w:r w:rsidRPr="00572259">
        <w:rPr>
          <w:rFonts w:ascii="Cambria Math" w:hAnsi="Cambria Math"/>
          <w:b/>
          <w:bCs/>
          <w:noProof/>
        </w:rPr>
        <w:t>Percentage of Clients Availing Each Service:</w:t>
      </w:r>
    </w:p>
    <w:p w14:paraId="32B11DA4" w14:textId="77777777" w:rsidR="00F05A46" w:rsidRPr="00572259" w:rsidRDefault="00F05A46" w:rsidP="00F05A46">
      <w:pPr>
        <w:spacing w:after="0"/>
        <w:rPr>
          <w:rFonts w:ascii="Cambria Math" w:hAnsi="Cambria Math"/>
          <w:noProof/>
        </w:rPr>
      </w:pPr>
    </w:p>
    <w:p w14:paraId="4FCADAEB" w14:textId="77777777" w:rsidR="00F05A46" w:rsidRPr="00572259" w:rsidRDefault="00F05A46" w:rsidP="00F05A46">
      <w:pPr>
        <w:spacing w:after="0"/>
        <w:ind w:left="720"/>
        <w:rPr>
          <w:rFonts w:ascii="Cambria Math" w:hAnsi="Cambria Math"/>
          <w:noProof/>
        </w:rPr>
      </w:pPr>
      <w:r w:rsidRPr="00572259">
        <w:rPr>
          <w:rFonts w:ascii="Cambria Math" w:hAnsi="Cambria Math"/>
          <w:noProof/>
        </w:rPr>
        <w:t>System Development/Enhancement: 27.5%</w:t>
      </w:r>
    </w:p>
    <w:p w14:paraId="343D4802" w14:textId="77777777" w:rsidR="00F05A46" w:rsidRPr="00572259" w:rsidRDefault="00F05A46" w:rsidP="00F05A46">
      <w:pPr>
        <w:spacing w:after="0"/>
        <w:ind w:left="720"/>
        <w:rPr>
          <w:rFonts w:ascii="Cambria Math" w:hAnsi="Cambria Math"/>
          <w:noProof/>
        </w:rPr>
      </w:pPr>
      <w:r w:rsidRPr="00572259">
        <w:rPr>
          <w:rFonts w:ascii="Cambria Math" w:hAnsi="Cambria Math"/>
          <w:noProof/>
        </w:rPr>
        <w:t>Website Development/Enhancement: 18.5%</w:t>
      </w:r>
    </w:p>
    <w:p w14:paraId="2E003803" w14:textId="77777777" w:rsidR="00F05A46" w:rsidRPr="00572259" w:rsidRDefault="00F05A46" w:rsidP="00F05A46">
      <w:pPr>
        <w:spacing w:after="0"/>
        <w:ind w:left="720"/>
        <w:rPr>
          <w:rFonts w:ascii="Cambria Math" w:hAnsi="Cambria Math"/>
          <w:noProof/>
        </w:rPr>
      </w:pPr>
      <w:r w:rsidRPr="00572259">
        <w:rPr>
          <w:rFonts w:ascii="Cambria Math" w:hAnsi="Cambria Math"/>
          <w:noProof/>
        </w:rPr>
        <w:t>Information System (IS) Account: 41.5%</w:t>
      </w:r>
    </w:p>
    <w:p w14:paraId="5971A946" w14:textId="77777777" w:rsidR="00F05A46" w:rsidRPr="00572259" w:rsidRDefault="00F05A46" w:rsidP="00F05A46">
      <w:pPr>
        <w:spacing w:after="0"/>
        <w:ind w:left="720"/>
        <w:rPr>
          <w:rFonts w:ascii="Cambria Math" w:hAnsi="Cambria Math"/>
          <w:noProof/>
        </w:rPr>
      </w:pPr>
      <w:r w:rsidRPr="00572259">
        <w:rPr>
          <w:rFonts w:ascii="Cambria Math" w:hAnsi="Cambria Math"/>
          <w:noProof/>
        </w:rPr>
        <w:t>Class Schedule: 10.5%</w:t>
      </w:r>
    </w:p>
    <w:p w14:paraId="7877C8A1" w14:textId="77777777" w:rsidR="00F05A46" w:rsidRPr="00572259" w:rsidRDefault="00F05A46" w:rsidP="00F05A46">
      <w:pPr>
        <w:spacing w:after="0"/>
        <w:ind w:left="720"/>
        <w:rPr>
          <w:rFonts w:ascii="Cambria Math" w:hAnsi="Cambria Math"/>
          <w:noProof/>
        </w:rPr>
      </w:pPr>
      <w:r w:rsidRPr="00572259">
        <w:rPr>
          <w:rFonts w:ascii="Cambria Math" w:hAnsi="Cambria Math"/>
          <w:noProof/>
        </w:rPr>
        <w:t>Student Grades: 18.5%</w:t>
      </w:r>
    </w:p>
    <w:p w14:paraId="2658BF67" w14:textId="77777777" w:rsidR="00F05A46" w:rsidRPr="00572259" w:rsidRDefault="00F05A46" w:rsidP="00F05A46">
      <w:pPr>
        <w:spacing w:after="0"/>
        <w:ind w:left="720"/>
        <w:rPr>
          <w:rFonts w:ascii="Cambria Math" w:hAnsi="Cambria Math"/>
          <w:noProof/>
        </w:rPr>
      </w:pPr>
      <w:r w:rsidRPr="00572259">
        <w:rPr>
          <w:rFonts w:ascii="Cambria Math" w:hAnsi="Cambria Math"/>
          <w:noProof/>
        </w:rPr>
        <w:t>Student Information: 21.5%</w:t>
      </w:r>
    </w:p>
    <w:p w14:paraId="35B39016" w14:textId="77777777" w:rsidR="00F05A46" w:rsidRPr="00572259" w:rsidRDefault="00F05A46" w:rsidP="00F05A46">
      <w:pPr>
        <w:spacing w:after="0"/>
        <w:ind w:left="720"/>
        <w:rPr>
          <w:rFonts w:ascii="Cambria Math" w:hAnsi="Cambria Math"/>
          <w:noProof/>
        </w:rPr>
      </w:pPr>
      <w:r w:rsidRPr="00572259">
        <w:rPr>
          <w:rFonts w:ascii="Cambria Math" w:hAnsi="Cambria Math"/>
          <w:noProof/>
        </w:rPr>
        <w:t>Sub-domain Registration: 4.5%</w:t>
      </w:r>
    </w:p>
    <w:p w14:paraId="44AB6246" w14:textId="77777777" w:rsidR="00F05A46" w:rsidRPr="00572259" w:rsidRDefault="00F05A46" w:rsidP="00F05A46">
      <w:pPr>
        <w:spacing w:after="0"/>
        <w:ind w:left="720"/>
        <w:rPr>
          <w:rFonts w:ascii="Cambria Math" w:hAnsi="Cambria Math"/>
          <w:noProof/>
        </w:rPr>
      </w:pPr>
      <w:r w:rsidRPr="00572259">
        <w:rPr>
          <w:rFonts w:ascii="Cambria Math" w:hAnsi="Cambria Math"/>
          <w:noProof/>
        </w:rPr>
        <w:t>Email Registration: 17.5%</w:t>
      </w:r>
    </w:p>
    <w:p w14:paraId="7DE5FFCD" w14:textId="77777777" w:rsidR="00F05A46" w:rsidRPr="00572259" w:rsidRDefault="00F05A46" w:rsidP="00F05A46">
      <w:pPr>
        <w:spacing w:after="0"/>
        <w:ind w:left="720"/>
        <w:rPr>
          <w:rFonts w:ascii="Cambria Math" w:hAnsi="Cambria Math"/>
          <w:noProof/>
        </w:rPr>
      </w:pPr>
      <w:r w:rsidRPr="00572259">
        <w:rPr>
          <w:rFonts w:ascii="Cambria Math" w:hAnsi="Cambria Math"/>
          <w:noProof/>
        </w:rPr>
        <w:t>Others: 14.5%</w:t>
      </w:r>
    </w:p>
    <w:p w14:paraId="0EB95DF4" w14:textId="77777777" w:rsidR="00F05A46" w:rsidRPr="00572259" w:rsidRDefault="00F05A46" w:rsidP="00F05A46">
      <w:pPr>
        <w:spacing w:after="0"/>
        <w:ind w:left="360"/>
        <w:rPr>
          <w:rFonts w:ascii="Cambria Math" w:hAnsi="Cambria Math"/>
          <w:noProof/>
        </w:rPr>
      </w:pPr>
    </w:p>
    <w:p w14:paraId="7B935CA5" w14:textId="77777777" w:rsidR="00F05A46" w:rsidRPr="00572259" w:rsidRDefault="00F05A46" w:rsidP="00F05A46">
      <w:pPr>
        <w:spacing w:after="0"/>
        <w:ind w:left="720"/>
        <w:jc w:val="both"/>
        <w:rPr>
          <w:rFonts w:ascii="Cambria Math" w:hAnsi="Cambria Math"/>
          <w:noProof/>
        </w:rPr>
      </w:pPr>
      <w:r w:rsidRPr="00572259">
        <w:rPr>
          <w:rFonts w:ascii="Cambria Math" w:hAnsi="Cambria Math"/>
          <w:noProof/>
        </w:rPr>
        <w:t>These percentages provide a clear overview of the distribution of services availed by faculty, staff, and undergraduates. It helps in identifying the most sought-after services and areas where improvement or customization may be necessary to cater to the specific needs of each client group.</w:t>
      </w:r>
    </w:p>
    <w:p w14:paraId="544D5DBD" w14:textId="77777777" w:rsidR="003A6DDE" w:rsidRPr="00572259" w:rsidRDefault="003A6DDE" w:rsidP="00F05A46">
      <w:pPr>
        <w:spacing w:after="0"/>
        <w:ind w:left="720"/>
        <w:jc w:val="both"/>
        <w:rPr>
          <w:rFonts w:ascii="Cambria Math" w:hAnsi="Cambria Math"/>
          <w:noProof/>
        </w:rPr>
      </w:pPr>
    </w:p>
    <w:p w14:paraId="47B91906" w14:textId="77777777" w:rsidR="003A6DDE" w:rsidRPr="00572259" w:rsidRDefault="003A6DDE" w:rsidP="00F05A46">
      <w:pPr>
        <w:spacing w:after="0"/>
        <w:ind w:left="720"/>
        <w:jc w:val="both"/>
        <w:rPr>
          <w:rFonts w:ascii="Cambria Math" w:hAnsi="Cambria Math"/>
          <w:noProof/>
        </w:rPr>
      </w:pPr>
    </w:p>
    <w:p w14:paraId="199AC3E1" w14:textId="77777777" w:rsidR="003A6DDE" w:rsidRPr="00572259" w:rsidRDefault="003A6DDE" w:rsidP="00F05A46">
      <w:pPr>
        <w:spacing w:after="0"/>
        <w:ind w:left="720"/>
        <w:jc w:val="both"/>
        <w:rPr>
          <w:rFonts w:ascii="Cambria Math" w:hAnsi="Cambria Math"/>
          <w:noProof/>
        </w:rPr>
      </w:pPr>
    </w:p>
    <w:p w14:paraId="5F562BD6" w14:textId="136DBF40" w:rsidR="00F05A46" w:rsidRPr="00572259" w:rsidRDefault="001F2525" w:rsidP="001F2525">
      <w:pPr>
        <w:pStyle w:val="ListParagraph"/>
        <w:numPr>
          <w:ilvl w:val="0"/>
          <w:numId w:val="1"/>
        </w:numPr>
        <w:spacing w:after="0"/>
        <w:rPr>
          <w:rFonts w:ascii="Cambria Math" w:hAnsi="Cambria Math"/>
          <w:b/>
          <w:bCs/>
          <w:noProof/>
        </w:rPr>
      </w:pPr>
      <w:r w:rsidRPr="00572259">
        <w:rPr>
          <w:rFonts w:ascii="Cambria Math" w:hAnsi="Cambria Math"/>
          <w:b/>
          <w:bCs/>
          <w:noProof/>
        </w:rPr>
        <w:lastRenderedPageBreak/>
        <w:t>CITIZEN’S CHARTER</w:t>
      </w:r>
    </w:p>
    <w:p w14:paraId="07DCA15D" w14:textId="77777777" w:rsidR="00F05A46" w:rsidRPr="00572259" w:rsidRDefault="00F05A46" w:rsidP="00F05A46">
      <w:pPr>
        <w:spacing w:after="0"/>
        <w:rPr>
          <w:rFonts w:ascii="Cambria Math" w:hAnsi="Cambria Math"/>
          <w:noProof/>
        </w:rPr>
      </w:pPr>
    </w:p>
    <w:p w14:paraId="3627207D" w14:textId="66A46269" w:rsidR="00F05A46" w:rsidRPr="00572259" w:rsidRDefault="005C3526" w:rsidP="00F05A46">
      <w:pPr>
        <w:spacing w:after="0"/>
        <w:rPr>
          <w:rFonts w:ascii="Cambria Math" w:hAnsi="Cambria Math"/>
          <w:noProof/>
        </w:rPr>
      </w:pPr>
      <w:r w:rsidRPr="00572259">
        <w:rPr>
          <w:rFonts w:ascii="Cambria Math" w:hAnsi="Cambria Math"/>
          <w:noProof/>
        </w:rPr>
        <w:drawing>
          <wp:inline distT="0" distB="0" distL="0" distR="0" wp14:anchorId="4B603B99" wp14:editId="0088F741">
            <wp:extent cx="5486400" cy="3200400"/>
            <wp:effectExtent l="0" t="0" r="0" b="0"/>
            <wp:docPr id="8264456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161BA0" w14:textId="77777777" w:rsidR="00F05A46" w:rsidRPr="00572259" w:rsidRDefault="00F05A46" w:rsidP="00F05A46">
      <w:pPr>
        <w:spacing w:after="0"/>
        <w:rPr>
          <w:rFonts w:ascii="Cambria Math" w:hAnsi="Cambria Math"/>
          <w:noProof/>
        </w:rPr>
      </w:pPr>
    </w:p>
    <w:p w14:paraId="560249F9" w14:textId="30F6842E" w:rsidR="00E0301A" w:rsidRPr="00572259" w:rsidRDefault="00E0301A" w:rsidP="00E0301A">
      <w:pPr>
        <w:spacing w:after="0"/>
        <w:rPr>
          <w:rFonts w:ascii="Cambria Math" w:hAnsi="Cambria Math"/>
          <w:noProof/>
        </w:rPr>
      </w:pPr>
    </w:p>
    <w:p w14:paraId="236BCADC" w14:textId="29BDD247" w:rsidR="005737FB" w:rsidRPr="00572259" w:rsidRDefault="005737FB" w:rsidP="005737FB">
      <w:pPr>
        <w:pStyle w:val="ListParagraph"/>
        <w:numPr>
          <w:ilvl w:val="0"/>
          <w:numId w:val="7"/>
        </w:numPr>
        <w:spacing w:after="0"/>
        <w:jc w:val="both"/>
        <w:rPr>
          <w:rFonts w:ascii="Cambria Math" w:hAnsi="Cambria Math"/>
          <w:noProof/>
        </w:rPr>
      </w:pPr>
      <w:r w:rsidRPr="00572259">
        <w:rPr>
          <w:rFonts w:ascii="Cambria Math" w:hAnsi="Cambria Math"/>
          <w:noProof/>
        </w:rPr>
        <w:t>Awareness of CC (CC1):</w:t>
      </w:r>
    </w:p>
    <w:p w14:paraId="79523050" w14:textId="77777777" w:rsidR="005737FB" w:rsidRPr="00572259" w:rsidRDefault="005737FB" w:rsidP="005737FB">
      <w:pPr>
        <w:spacing w:after="0"/>
        <w:jc w:val="both"/>
        <w:rPr>
          <w:rFonts w:ascii="Cambria Math" w:hAnsi="Cambria Math"/>
          <w:noProof/>
        </w:rPr>
      </w:pPr>
    </w:p>
    <w:p w14:paraId="61145775"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Faculty:</w:t>
      </w:r>
    </w:p>
    <w:p w14:paraId="646C2102" w14:textId="77777777" w:rsidR="005737FB" w:rsidRPr="00572259" w:rsidRDefault="005737FB" w:rsidP="005737FB">
      <w:pPr>
        <w:spacing w:after="0"/>
        <w:ind w:left="720"/>
        <w:jc w:val="both"/>
        <w:rPr>
          <w:rFonts w:ascii="Cambria Math" w:hAnsi="Cambria Math"/>
          <w:noProof/>
        </w:rPr>
      </w:pPr>
    </w:p>
    <w:p w14:paraId="233B2D15"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I know what a CC is and I saw this office's CC: 10 (47.6%)</w:t>
      </w:r>
    </w:p>
    <w:p w14:paraId="303D52ED"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I know what a CC is but I did NOT see this office's CC: 6 (28.6%)</w:t>
      </w:r>
    </w:p>
    <w:p w14:paraId="3BA30ED6"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I learned of the CC only when I saw this office's CC: 4 (19.0%)</w:t>
      </w:r>
    </w:p>
    <w:p w14:paraId="797CFF2E"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I do not know what a CC is and I did not see one in this office: 1 (4.8%)</w:t>
      </w:r>
    </w:p>
    <w:p w14:paraId="4B5686F0"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Staff:</w:t>
      </w:r>
    </w:p>
    <w:p w14:paraId="51838F83" w14:textId="77777777" w:rsidR="005737FB" w:rsidRPr="00572259" w:rsidRDefault="005737FB" w:rsidP="005737FB">
      <w:pPr>
        <w:spacing w:after="0"/>
        <w:ind w:left="720"/>
        <w:jc w:val="both"/>
        <w:rPr>
          <w:rFonts w:ascii="Cambria Math" w:hAnsi="Cambria Math"/>
          <w:noProof/>
        </w:rPr>
      </w:pPr>
    </w:p>
    <w:p w14:paraId="3F2564C3"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I know what a CC is and I saw this office's CC: 5 (33.3%)</w:t>
      </w:r>
    </w:p>
    <w:p w14:paraId="18977452"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I know what a CC is but I did NOT see this office's CC: 2 (13.3%)</w:t>
      </w:r>
    </w:p>
    <w:p w14:paraId="05561B59"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I learned of the CC only when I saw this office's CC: 6 (40.0%)</w:t>
      </w:r>
    </w:p>
    <w:p w14:paraId="5363E997"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I do not know what a CC is and I did not see one in this office: 2 (13.3%)</w:t>
      </w:r>
    </w:p>
    <w:p w14:paraId="3B0531E7"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Undergraduates:</w:t>
      </w:r>
    </w:p>
    <w:p w14:paraId="515841E9" w14:textId="77777777" w:rsidR="005737FB" w:rsidRPr="00572259" w:rsidRDefault="005737FB" w:rsidP="005737FB">
      <w:pPr>
        <w:spacing w:after="0"/>
        <w:ind w:left="720"/>
        <w:jc w:val="both"/>
        <w:rPr>
          <w:rFonts w:ascii="Cambria Math" w:hAnsi="Cambria Math"/>
          <w:noProof/>
        </w:rPr>
      </w:pPr>
    </w:p>
    <w:p w14:paraId="41E55D10"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I know what a CC is and I saw this office's CC: 42 (37.5%)</w:t>
      </w:r>
    </w:p>
    <w:p w14:paraId="17300B5A"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I know what a CC is but I did NOT see this office's CC: 30 (26.8%)</w:t>
      </w:r>
    </w:p>
    <w:p w14:paraId="29303BB0"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I learned of the CC only when I saw this office's CC: 36 (32.1%)</w:t>
      </w:r>
    </w:p>
    <w:p w14:paraId="3A6E870F"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I do not know what a CC is and I did not see one in this office: 4 (3.6%)</w:t>
      </w:r>
    </w:p>
    <w:p w14:paraId="7F57434C" w14:textId="77777777" w:rsidR="005737FB" w:rsidRPr="00572259" w:rsidRDefault="005737FB" w:rsidP="005737FB">
      <w:pPr>
        <w:spacing w:after="0"/>
        <w:jc w:val="both"/>
        <w:rPr>
          <w:rFonts w:ascii="Cambria Math" w:hAnsi="Cambria Math"/>
          <w:noProof/>
        </w:rPr>
      </w:pPr>
    </w:p>
    <w:p w14:paraId="5EAB4EE7" w14:textId="77777777" w:rsidR="005737FB" w:rsidRPr="00572259" w:rsidRDefault="005737FB" w:rsidP="005737FB">
      <w:pPr>
        <w:spacing w:after="0"/>
        <w:jc w:val="both"/>
        <w:rPr>
          <w:rFonts w:ascii="Cambria Math" w:hAnsi="Cambria Math"/>
          <w:noProof/>
        </w:rPr>
      </w:pPr>
    </w:p>
    <w:p w14:paraId="09083C0B" w14:textId="77777777" w:rsidR="005737FB" w:rsidRPr="00572259" w:rsidRDefault="005737FB" w:rsidP="005737FB">
      <w:pPr>
        <w:spacing w:after="0"/>
        <w:jc w:val="both"/>
        <w:rPr>
          <w:rFonts w:ascii="Cambria Math" w:hAnsi="Cambria Math"/>
          <w:noProof/>
        </w:rPr>
      </w:pPr>
    </w:p>
    <w:p w14:paraId="0322C40B" w14:textId="77777777" w:rsidR="005737FB" w:rsidRPr="00572259" w:rsidRDefault="005737FB" w:rsidP="005737FB">
      <w:pPr>
        <w:spacing w:after="0"/>
        <w:jc w:val="both"/>
        <w:rPr>
          <w:rFonts w:ascii="Cambria Math" w:hAnsi="Cambria Math"/>
          <w:noProof/>
        </w:rPr>
      </w:pPr>
    </w:p>
    <w:p w14:paraId="3D402629" w14:textId="697D3A20" w:rsidR="005737FB" w:rsidRPr="00572259" w:rsidRDefault="005737FB" w:rsidP="005737FB">
      <w:pPr>
        <w:pStyle w:val="ListParagraph"/>
        <w:numPr>
          <w:ilvl w:val="0"/>
          <w:numId w:val="7"/>
        </w:numPr>
        <w:spacing w:after="0"/>
        <w:jc w:val="both"/>
        <w:rPr>
          <w:rFonts w:ascii="Cambria Math" w:hAnsi="Cambria Math"/>
          <w:noProof/>
        </w:rPr>
      </w:pPr>
      <w:r w:rsidRPr="00572259">
        <w:rPr>
          <w:rFonts w:ascii="Cambria Math" w:hAnsi="Cambria Math"/>
          <w:noProof/>
        </w:rPr>
        <w:lastRenderedPageBreak/>
        <w:t>Visibility of CC (CC2):</w:t>
      </w:r>
    </w:p>
    <w:p w14:paraId="6104D952" w14:textId="77777777" w:rsidR="005737FB" w:rsidRPr="00572259" w:rsidRDefault="005737FB" w:rsidP="005737FB">
      <w:pPr>
        <w:spacing w:after="0"/>
        <w:jc w:val="both"/>
        <w:rPr>
          <w:rFonts w:ascii="Cambria Math" w:hAnsi="Cambria Math"/>
          <w:noProof/>
        </w:rPr>
      </w:pPr>
    </w:p>
    <w:p w14:paraId="1212043F"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Faculty:</w:t>
      </w:r>
    </w:p>
    <w:p w14:paraId="5839961D" w14:textId="77777777" w:rsidR="005737FB" w:rsidRPr="00572259" w:rsidRDefault="005737FB" w:rsidP="005737FB">
      <w:pPr>
        <w:spacing w:after="0"/>
        <w:ind w:left="720"/>
        <w:jc w:val="both"/>
        <w:rPr>
          <w:rFonts w:ascii="Cambria Math" w:hAnsi="Cambria Math"/>
          <w:noProof/>
        </w:rPr>
      </w:pPr>
    </w:p>
    <w:p w14:paraId="3440BD56"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Easy to see: 10 (47.6%)</w:t>
      </w:r>
    </w:p>
    <w:p w14:paraId="32AC6E2D"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Somewhat easy to see: 5 (23.8%)</w:t>
      </w:r>
    </w:p>
    <w:p w14:paraId="1C0B7756"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Difficult to see: 3 (14.3%)</w:t>
      </w:r>
    </w:p>
    <w:p w14:paraId="7EEDE08D"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N/A: 3 (14.3%)</w:t>
      </w:r>
    </w:p>
    <w:p w14:paraId="06CC77EA"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Staff:</w:t>
      </w:r>
    </w:p>
    <w:p w14:paraId="6D20F4B1" w14:textId="77777777" w:rsidR="005737FB" w:rsidRPr="00572259" w:rsidRDefault="005737FB" w:rsidP="005737FB">
      <w:pPr>
        <w:spacing w:after="0"/>
        <w:ind w:left="720"/>
        <w:jc w:val="both"/>
        <w:rPr>
          <w:rFonts w:ascii="Cambria Math" w:hAnsi="Cambria Math"/>
          <w:noProof/>
        </w:rPr>
      </w:pPr>
    </w:p>
    <w:p w14:paraId="24581C58"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Easy to see: 5 (33.3%)</w:t>
      </w:r>
    </w:p>
    <w:p w14:paraId="63442120"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Somewhat easy to see: 3 (20.0%)</w:t>
      </w:r>
    </w:p>
    <w:p w14:paraId="47B7BB91"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Difficult to see: 2 (13.3%)</w:t>
      </w:r>
    </w:p>
    <w:p w14:paraId="6EA37593"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N/A: 5 (33.3%)</w:t>
      </w:r>
    </w:p>
    <w:p w14:paraId="0FE288AF"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Undergraduates:</w:t>
      </w:r>
    </w:p>
    <w:p w14:paraId="00A253DB" w14:textId="77777777" w:rsidR="005737FB" w:rsidRPr="00572259" w:rsidRDefault="005737FB" w:rsidP="005737FB">
      <w:pPr>
        <w:spacing w:after="0"/>
        <w:ind w:left="720"/>
        <w:jc w:val="both"/>
        <w:rPr>
          <w:rFonts w:ascii="Cambria Math" w:hAnsi="Cambria Math"/>
          <w:noProof/>
        </w:rPr>
      </w:pPr>
    </w:p>
    <w:p w14:paraId="6E77A776"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Easy to see: 32 (28.6%)</w:t>
      </w:r>
    </w:p>
    <w:p w14:paraId="7F604ED4"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Somewhat easy to see: 30 (26.8%)</w:t>
      </w:r>
    </w:p>
    <w:p w14:paraId="2CBD153A"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Difficult to see: 22 (19.6%)</w:t>
      </w:r>
    </w:p>
    <w:p w14:paraId="6CE40F6F"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N/A: 28 (25.0%)</w:t>
      </w:r>
    </w:p>
    <w:p w14:paraId="3AB1D611" w14:textId="77777777" w:rsidR="005737FB" w:rsidRPr="00572259" w:rsidRDefault="005737FB" w:rsidP="005737FB">
      <w:pPr>
        <w:spacing w:after="0"/>
        <w:jc w:val="both"/>
        <w:rPr>
          <w:rFonts w:ascii="Cambria Math" w:hAnsi="Cambria Math"/>
          <w:noProof/>
        </w:rPr>
      </w:pPr>
    </w:p>
    <w:p w14:paraId="45232B35" w14:textId="77777777" w:rsidR="005737FB" w:rsidRPr="00572259" w:rsidRDefault="005737FB" w:rsidP="005737FB">
      <w:pPr>
        <w:spacing w:after="0"/>
        <w:jc w:val="both"/>
        <w:rPr>
          <w:rFonts w:ascii="Cambria Math" w:hAnsi="Cambria Math"/>
          <w:noProof/>
        </w:rPr>
      </w:pPr>
    </w:p>
    <w:p w14:paraId="04310C77" w14:textId="74E36047" w:rsidR="005737FB" w:rsidRPr="00572259" w:rsidRDefault="005737FB" w:rsidP="005737FB">
      <w:pPr>
        <w:pStyle w:val="ListParagraph"/>
        <w:numPr>
          <w:ilvl w:val="0"/>
          <w:numId w:val="7"/>
        </w:numPr>
        <w:spacing w:after="0"/>
        <w:jc w:val="both"/>
        <w:rPr>
          <w:rFonts w:ascii="Cambria Math" w:hAnsi="Cambria Math"/>
          <w:noProof/>
        </w:rPr>
      </w:pPr>
      <w:r w:rsidRPr="00572259">
        <w:rPr>
          <w:rFonts w:ascii="Cambria Math" w:hAnsi="Cambria Math"/>
          <w:noProof/>
        </w:rPr>
        <w:t>Effectiveness of CC (CC3):</w:t>
      </w:r>
    </w:p>
    <w:p w14:paraId="68B7DD83" w14:textId="77777777" w:rsidR="005737FB" w:rsidRPr="00572259" w:rsidRDefault="005737FB" w:rsidP="005737FB">
      <w:pPr>
        <w:spacing w:after="0"/>
        <w:ind w:left="720"/>
        <w:jc w:val="both"/>
        <w:rPr>
          <w:rFonts w:ascii="Cambria Math" w:hAnsi="Cambria Math"/>
          <w:noProof/>
        </w:rPr>
      </w:pPr>
    </w:p>
    <w:p w14:paraId="70B9D1D7"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Faculty:</w:t>
      </w:r>
    </w:p>
    <w:p w14:paraId="23B40A7C" w14:textId="77777777" w:rsidR="005737FB" w:rsidRPr="00572259" w:rsidRDefault="005737FB" w:rsidP="005737FB">
      <w:pPr>
        <w:spacing w:after="0"/>
        <w:ind w:left="720"/>
        <w:jc w:val="both"/>
        <w:rPr>
          <w:rFonts w:ascii="Cambria Math" w:hAnsi="Cambria Math"/>
          <w:noProof/>
        </w:rPr>
      </w:pPr>
    </w:p>
    <w:p w14:paraId="4D0307BF"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Helped very much: 8 (38.1%)</w:t>
      </w:r>
    </w:p>
    <w:p w14:paraId="084CF5EB"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Somewhat helped: 5 (23.8%)</w:t>
      </w:r>
    </w:p>
    <w:p w14:paraId="0B82EF72"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Did not help: 3 (14.3%)</w:t>
      </w:r>
    </w:p>
    <w:p w14:paraId="3928AF4C"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N/A: 5 (23.8%)</w:t>
      </w:r>
    </w:p>
    <w:p w14:paraId="68D9CA01"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Staff:</w:t>
      </w:r>
    </w:p>
    <w:p w14:paraId="06276893" w14:textId="77777777" w:rsidR="005737FB" w:rsidRPr="00572259" w:rsidRDefault="005737FB" w:rsidP="005737FB">
      <w:pPr>
        <w:spacing w:after="0"/>
        <w:ind w:left="720"/>
        <w:jc w:val="both"/>
        <w:rPr>
          <w:rFonts w:ascii="Cambria Math" w:hAnsi="Cambria Math"/>
          <w:noProof/>
        </w:rPr>
      </w:pPr>
    </w:p>
    <w:p w14:paraId="30E38B92"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Helped very much: 3 (20.0%)</w:t>
      </w:r>
    </w:p>
    <w:p w14:paraId="246E3469"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Somewhat helped: 2 (13.3%)</w:t>
      </w:r>
    </w:p>
    <w:p w14:paraId="32DD67DA"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Did not help: 2 (13.3%)</w:t>
      </w:r>
    </w:p>
    <w:p w14:paraId="72E5E983"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N/A: 8 (53.3%)</w:t>
      </w:r>
    </w:p>
    <w:p w14:paraId="793C4631"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Undergraduates:</w:t>
      </w:r>
    </w:p>
    <w:p w14:paraId="185DAC88" w14:textId="77777777" w:rsidR="005737FB" w:rsidRPr="00572259" w:rsidRDefault="005737FB" w:rsidP="005737FB">
      <w:pPr>
        <w:spacing w:after="0"/>
        <w:ind w:left="720"/>
        <w:jc w:val="both"/>
        <w:rPr>
          <w:rFonts w:ascii="Cambria Math" w:hAnsi="Cambria Math"/>
          <w:noProof/>
        </w:rPr>
      </w:pPr>
    </w:p>
    <w:p w14:paraId="5CB09214"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Helped very much: 36 (32.1%)</w:t>
      </w:r>
    </w:p>
    <w:p w14:paraId="7CE0FDB3"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Somewhat helped: 30 (26.8%)</w:t>
      </w:r>
    </w:p>
    <w:p w14:paraId="5E71C691"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Did not help: 20 (17.9%)</w:t>
      </w:r>
    </w:p>
    <w:p w14:paraId="4DDBA355"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N/A: 26 (23.2%)</w:t>
      </w:r>
    </w:p>
    <w:p w14:paraId="7E15DAFA"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Descriptive Narrative:</w:t>
      </w:r>
    </w:p>
    <w:p w14:paraId="277EA6A0" w14:textId="77777777" w:rsidR="005737FB" w:rsidRPr="00572259" w:rsidRDefault="005737FB" w:rsidP="005737FB">
      <w:pPr>
        <w:spacing w:after="0"/>
        <w:jc w:val="both"/>
        <w:rPr>
          <w:rFonts w:ascii="Cambria Math" w:hAnsi="Cambria Math"/>
          <w:noProof/>
        </w:rPr>
      </w:pPr>
    </w:p>
    <w:p w14:paraId="40CB2111"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 xml:space="preserve">The survey results reveal that awareness of the Clients Citizens Charter (CC) varied among different client groups. Among Faculty, 47.6% were aware of the CC and saw it, </w:t>
      </w:r>
      <w:r w:rsidRPr="00572259">
        <w:rPr>
          <w:rFonts w:ascii="Cambria Math" w:hAnsi="Cambria Math"/>
          <w:noProof/>
        </w:rPr>
        <w:lastRenderedPageBreak/>
        <w:t>while 28.6% knew what a CC was but did not see it. For Staff, 40.0% learned about the CC only when they saw it, and 33.3% were aware of the CC and saw it. Among Undergraduates, 37.5% knew what a CC was and saw it, and 32.1% learned about the CC only when they saw it.</w:t>
      </w:r>
    </w:p>
    <w:p w14:paraId="4BC053F4" w14:textId="77777777" w:rsidR="005737FB" w:rsidRPr="00572259" w:rsidRDefault="005737FB" w:rsidP="005737FB">
      <w:pPr>
        <w:spacing w:after="0"/>
        <w:ind w:left="720"/>
        <w:jc w:val="both"/>
        <w:rPr>
          <w:rFonts w:ascii="Cambria Math" w:hAnsi="Cambria Math"/>
          <w:noProof/>
        </w:rPr>
      </w:pPr>
    </w:p>
    <w:p w14:paraId="2C619C1F"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In terms of the visibility of the CC, a majority of Faculty and Staff found it easy to see (47.6% and 33.3%, respectively), while among Undergraduates, 28.6% found it easy to see, and 26.8% found it somewhat easy to see.</w:t>
      </w:r>
    </w:p>
    <w:p w14:paraId="37AF1AFE" w14:textId="77777777" w:rsidR="005737FB" w:rsidRPr="00572259" w:rsidRDefault="005737FB" w:rsidP="005737FB">
      <w:pPr>
        <w:spacing w:after="0"/>
        <w:ind w:left="720"/>
        <w:jc w:val="both"/>
        <w:rPr>
          <w:rFonts w:ascii="Cambria Math" w:hAnsi="Cambria Math"/>
          <w:noProof/>
        </w:rPr>
      </w:pPr>
    </w:p>
    <w:p w14:paraId="53AB51EC" w14:textId="77777777" w:rsidR="005737FB" w:rsidRPr="00572259" w:rsidRDefault="005737FB" w:rsidP="005737FB">
      <w:pPr>
        <w:spacing w:after="0"/>
        <w:ind w:left="720"/>
        <w:jc w:val="both"/>
        <w:rPr>
          <w:rFonts w:ascii="Cambria Math" w:hAnsi="Cambria Math"/>
          <w:noProof/>
        </w:rPr>
      </w:pPr>
      <w:r w:rsidRPr="00572259">
        <w:rPr>
          <w:rFonts w:ascii="Cambria Math" w:hAnsi="Cambria Math"/>
          <w:noProof/>
        </w:rPr>
        <w:t>When assessing the effectiveness of the CC in facilitating their transactions, 38.1% of Faculty stated that it helped very much, while 32.1% of Undergraduates felt the same way. However, Staff had a higher percentage (53.3%) of respondents who answered "N/A," indicating that the CC might not have been applicable to their transactions or needs.</w:t>
      </w:r>
    </w:p>
    <w:p w14:paraId="6E72A7CB" w14:textId="77777777" w:rsidR="005737FB" w:rsidRPr="00572259" w:rsidRDefault="005737FB" w:rsidP="005737FB">
      <w:pPr>
        <w:spacing w:after="0"/>
        <w:ind w:left="720"/>
        <w:jc w:val="both"/>
        <w:rPr>
          <w:rFonts w:ascii="Cambria Math" w:hAnsi="Cambria Math"/>
          <w:noProof/>
        </w:rPr>
      </w:pPr>
    </w:p>
    <w:p w14:paraId="1CF02BC7" w14:textId="3F9C0783" w:rsidR="00E0301A" w:rsidRPr="00572259" w:rsidRDefault="005737FB" w:rsidP="005737FB">
      <w:pPr>
        <w:spacing w:after="0"/>
        <w:ind w:left="720"/>
        <w:jc w:val="both"/>
        <w:rPr>
          <w:rFonts w:ascii="Cambria Math" w:hAnsi="Cambria Math"/>
          <w:noProof/>
        </w:rPr>
      </w:pPr>
      <w:r w:rsidRPr="00572259">
        <w:rPr>
          <w:rFonts w:ascii="Cambria Math" w:hAnsi="Cambria Math"/>
          <w:noProof/>
        </w:rPr>
        <w:t>These insights provide a valuable perspective on how different client groups perceive the CC and its impact on their interactions with the office, guiding potential improvements in its awareness and visibility</w:t>
      </w:r>
    </w:p>
    <w:p w14:paraId="6607929C" w14:textId="77777777" w:rsidR="00E0301A" w:rsidRPr="00572259" w:rsidRDefault="00E0301A" w:rsidP="005C3526">
      <w:pPr>
        <w:spacing w:after="0"/>
        <w:jc w:val="both"/>
        <w:rPr>
          <w:rFonts w:ascii="Cambria Math" w:hAnsi="Cambria Math"/>
          <w:noProof/>
        </w:rPr>
      </w:pPr>
    </w:p>
    <w:p w14:paraId="7944FFE3" w14:textId="77777777" w:rsidR="00E0301A" w:rsidRPr="00572259" w:rsidRDefault="00E0301A" w:rsidP="005C3526">
      <w:pPr>
        <w:spacing w:after="0"/>
        <w:jc w:val="both"/>
        <w:rPr>
          <w:rFonts w:ascii="Cambria Math" w:hAnsi="Cambria Math"/>
          <w:noProof/>
        </w:rPr>
      </w:pPr>
    </w:p>
    <w:p w14:paraId="5D7BC5DD" w14:textId="69373454" w:rsidR="00E0301A" w:rsidRPr="00572259" w:rsidRDefault="005737FB" w:rsidP="005737FB">
      <w:pPr>
        <w:pStyle w:val="ListParagraph"/>
        <w:numPr>
          <w:ilvl w:val="0"/>
          <w:numId w:val="1"/>
        </w:numPr>
        <w:spacing w:after="0"/>
        <w:jc w:val="both"/>
        <w:rPr>
          <w:rFonts w:ascii="Cambria Math" w:hAnsi="Cambria Math"/>
          <w:noProof/>
        </w:rPr>
      </w:pPr>
      <w:r w:rsidRPr="00572259">
        <w:rPr>
          <w:rFonts w:ascii="Cambria Math" w:hAnsi="Cambria Math"/>
          <w:noProof/>
        </w:rPr>
        <w:t>OVERALL SERVICE QUALITY</w:t>
      </w:r>
    </w:p>
    <w:p w14:paraId="6D0EBB60" w14:textId="77777777" w:rsidR="005737FB" w:rsidRPr="00572259" w:rsidRDefault="005737FB" w:rsidP="005737FB">
      <w:pPr>
        <w:pStyle w:val="ListParagraph"/>
        <w:spacing w:after="0"/>
        <w:ind w:left="1080"/>
        <w:jc w:val="both"/>
        <w:rPr>
          <w:rFonts w:ascii="Cambria Math" w:hAnsi="Cambria Math"/>
          <w:noProof/>
        </w:rPr>
      </w:pPr>
    </w:p>
    <w:p w14:paraId="0A5E6F7D" w14:textId="77777777" w:rsidR="00572259" w:rsidRDefault="00572259" w:rsidP="005737FB">
      <w:pPr>
        <w:pStyle w:val="ListParagraph"/>
        <w:spacing w:after="0"/>
        <w:ind w:left="1080"/>
        <w:jc w:val="both"/>
        <w:rPr>
          <w:rFonts w:ascii="Cambria Math" w:hAnsi="Cambria Math"/>
          <w:noProof/>
        </w:rPr>
      </w:pPr>
    </w:p>
    <w:p w14:paraId="0EB3472B" w14:textId="77777777" w:rsidR="00572259" w:rsidRPr="00572259" w:rsidRDefault="00572259" w:rsidP="00572259">
      <w:pPr>
        <w:spacing w:after="0"/>
        <w:ind w:left="720"/>
        <w:jc w:val="both"/>
        <w:rPr>
          <w:rFonts w:ascii="Cambria Math" w:hAnsi="Cambria Math"/>
          <w:noProof/>
        </w:rPr>
      </w:pPr>
      <w:r w:rsidRPr="00572259">
        <w:rPr>
          <w:rFonts w:ascii="Cambria Math" w:hAnsi="Cambria Math"/>
          <w:noProof/>
        </w:rPr>
        <w:t>Here are the survey results for the Clients Citizens Charter (Overall Service Charter) questions (SQD0 to SQD8) broken down by client groups (Faculty, Staff, and Undergraduates):</w:t>
      </w:r>
    </w:p>
    <w:p w14:paraId="0EBDE4F0" w14:textId="77777777" w:rsidR="00572259" w:rsidRPr="00572259" w:rsidRDefault="00572259" w:rsidP="00572259">
      <w:pPr>
        <w:pStyle w:val="ListParagraph"/>
        <w:spacing w:after="0"/>
        <w:ind w:left="1080"/>
        <w:jc w:val="both"/>
        <w:rPr>
          <w:rFonts w:ascii="Cambria Math" w:hAnsi="Cambria Math"/>
          <w:noProof/>
        </w:rPr>
      </w:pPr>
    </w:p>
    <w:p w14:paraId="724FA44A" w14:textId="77777777" w:rsidR="009C48EF" w:rsidRPr="00F14CC3" w:rsidRDefault="009C48EF" w:rsidP="00F14CC3">
      <w:pPr>
        <w:spacing w:after="0"/>
        <w:ind w:left="720"/>
        <w:jc w:val="both"/>
        <w:rPr>
          <w:rFonts w:ascii="Cambria Math" w:hAnsi="Cambria Math"/>
          <w:b/>
          <w:bCs/>
          <w:noProof/>
        </w:rPr>
      </w:pPr>
      <w:r w:rsidRPr="00F14CC3">
        <w:rPr>
          <w:rFonts w:ascii="Cambria Math" w:hAnsi="Cambria Math"/>
          <w:b/>
          <w:bCs/>
          <w:noProof/>
        </w:rPr>
        <w:t>SQD0. I am satisfied with the service that I availed.</w:t>
      </w:r>
    </w:p>
    <w:p w14:paraId="6ED5E0B9"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Agree: 35 (23.6%)</w:t>
      </w:r>
    </w:p>
    <w:p w14:paraId="1E1B1DE8"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Strongly Agree: 93 (62.8%)</w:t>
      </w:r>
    </w:p>
    <w:p w14:paraId="11571B23"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Neither Agree nor Disagree: 20 (13.5%)</w:t>
      </w:r>
    </w:p>
    <w:p w14:paraId="55B8B6A0" w14:textId="77777777" w:rsidR="009C48EF" w:rsidRDefault="009C48EF" w:rsidP="00F14CC3">
      <w:pPr>
        <w:spacing w:after="0"/>
        <w:ind w:left="720"/>
        <w:jc w:val="both"/>
        <w:rPr>
          <w:rFonts w:ascii="Cambria Math" w:hAnsi="Cambria Math"/>
          <w:noProof/>
        </w:rPr>
      </w:pPr>
      <w:r w:rsidRPr="009C48EF">
        <w:rPr>
          <w:rFonts w:ascii="Cambria Math" w:hAnsi="Cambria Math"/>
          <w:noProof/>
        </w:rPr>
        <w:t>N/A or Not Applicable: 0 (0%)</w:t>
      </w:r>
    </w:p>
    <w:p w14:paraId="15D94309" w14:textId="77777777" w:rsidR="00F14CC3" w:rsidRPr="009C48EF" w:rsidRDefault="00F14CC3" w:rsidP="00F14CC3">
      <w:pPr>
        <w:spacing w:after="0"/>
        <w:ind w:left="720"/>
        <w:jc w:val="both"/>
        <w:rPr>
          <w:rFonts w:ascii="Cambria Math" w:hAnsi="Cambria Math"/>
          <w:noProof/>
        </w:rPr>
      </w:pPr>
    </w:p>
    <w:p w14:paraId="2A42F8B6" w14:textId="77777777" w:rsidR="009C48EF" w:rsidRPr="00F14CC3" w:rsidRDefault="009C48EF" w:rsidP="00F14CC3">
      <w:pPr>
        <w:spacing w:after="0"/>
        <w:ind w:left="720"/>
        <w:jc w:val="both"/>
        <w:rPr>
          <w:rFonts w:ascii="Cambria Math" w:hAnsi="Cambria Math"/>
          <w:b/>
          <w:bCs/>
          <w:noProof/>
        </w:rPr>
      </w:pPr>
      <w:r w:rsidRPr="00F14CC3">
        <w:rPr>
          <w:rFonts w:ascii="Cambria Math" w:hAnsi="Cambria Math"/>
          <w:b/>
          <w:bCs/>
          <w:noProof/>
        </w:rPr>
        <w:t>SQD1. I spent a reasonable amount of time for my transaction.</w:t>
      </w:r>
    </w:p>
    <w:p w14:paraId="10121CF8"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Agree: 35 (23.6%)</w:t>
      </w:r>
    </w:p>
    <w:p w14:paraId="21EE1FAD"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Strongly Agree: 82 (55.4%)</w:t>
      </w:r>
    </w:p>
    <w:p w14:paraId="4741F18F"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Neither Agree nor Disagree: 31 (20.9%)</w:t>
      </w:r>
    </w:p>
    <w:p w14:paraId="47DCE041" w14:textId="77777777" w:rsidR="009C48EF" w:rsidRDefault="009C48EF" w:rsidP="00F14CC3">
      <w:pPr>
        <w:spacing w:after="0"/>
        <w:ind w:left="720"/>
        <w:jc w:val="both"/>
        <w:rPr>
          <w:rFonts w:ascii="Cambria Math" w:hAnsi="Cambria Math"/>
          <w:noProof/>
        </w:rPr>
      </w:pPr>
      <w:r w:rsidRPr="009C48EF">
        <w:rPr>
          <w:rFonts w:ascii="Cambria Math" w:hAnsi="Cambria Math"/>
          <w:noProof/>
        </w:rPr>
        <w:t>N/A or Not Applicable: 0 (0%)</w:t>
      </w:r>
    </w:p>
    <w:p w14:paraId="116E78AC" w14:textId="77777777" w:rsidR="00F14CC3" w:rsidRPr="009C48EF" w:rsidRDefault="00F14CC3" w:rsidP="00F14CC3">
      <w:pPr>
        <w:spacing w:after="0"/>
        <w:ind w:left="720"/>
        <w:jc w:val="both"/>
        <w:rPr>
          <w:rFonts w:ascii="Cambria Math" w:hAnsi="Cambria Math"/>
          <w:noProof/>
        </w:rPr>
      </w:pPr>
    </w:p>
    <w:p w14:paraId="7F93E744" w14:textId="77777777" w:rsidR="009C48EF" w:rsidRPr="00F14CC3" w:rsidRDefault="009C48EF" w:rsidP="00F14CC3">
      <w:pPr>
        <w:spacing w:after="0"/>
        <w:ind w:left="720"/>
        <w:jc w:val="both"/>
        <w:rPr>
          <w:rFonts w:ascii="Cambria Math" w:hAnsi="Cambria Math"/>
          <w:b/>
          <w:bCs/>
          <w:noProof/>
        </w:rPr>
      </w:pPr>
      <w:r w:rsidRPr="00F14CC3">
        <w:rPr>
          <w:rFonts w:ascii="Cambria Math" w:hAnsi="Cambria Math"/>
          <w:b/>
          <w:bCs/>
          <w:noProof/>
        </w:rPr>
        <w:t>SQD2. The office followed the transaction’s requirements and steps based on the information provided.</w:t>
      </w:r>
    </w:p>
    <w:p w14:paraId="16D522B9"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Agree: 41 (27.7%)</w:t>
      </w:r>
    </w:p>
    <w:p w14:paraId="09A1C4D0"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Strongly Agree: 80 (54.1%)</w:t>
      </w:r>
    </w:p>
    <w:p w14:paraId="1E081C7B"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Neither Agree nor Disagree: 27 (18.2%)</w:t>
      </w:r>
    </w:p>
    <w:p w14:paraId="38396803" w14:textId="77777777" w:rsidR="009C48EF" w:rsidRDefault="009C48EF" w:rsidP="00F14CC3">
      <w:pPr>
        <w:spacing w:after="0"/>
        <w:ind w:left="720"/>
        <w:jc w:val="both"/>
        <w:rPr>
          <w:rFonts w:ascii="Cambria Math" w:hAnsi="Cambria Math"/>
          <w:noProof/>
        </w:rPr>
      </w:pPr>
      <w:r w:rsidRPr="009C48EF">
        <w:rPr>
          <w:rFonts w:ascii="Cambria Math" w:hAnsi="Cambria Math"/>
          <w:noProof/>
        </w:rPr>
        <w:t>N/A or Not Applicable: 0 (0%)</w:t>
      </w:r>
    </w:p>
    <w:p w14:paraId="75A3AE75" w14:textId="77777777" w:rsidR="00F14CC3" w:rsidRPr="009C48EF" w:rsidRDefault="00F14CC3" w:rsidP="00F14CC3">
      <w:pPr>
        <w:spacing w:after="0"/>
        <w:ind w:left="720"/>
        <w:jc w:val="both"/>
        <w:rPr>
          <w:rFonts w:ascii="Cambria Math" w:hAnsi="Cambria Math"/>
          <w:noProof/>
        </w:rPr>
      </w:pPr>
    </w:p>
    <w:p w14:paraId="0D57FFF4" w14:textId="77777777" w:rsidR="009C48EF" w:rsidRPr="00F14CC3" w:rsidRDefault="009C48EF" w:rsidP="00F14CC3">
      <w:pPr>
        <w:spacing w:after="0"/>
        <w:ind w:left="720"/>
        <w:jc w:val="both"/>
        <w:rPr>
          <w:rFonts w:ascii="Cambria Math" w:hAnsi="Cambria Math"/>
          <w:b/>
          <w:bCs/>
          <w:noProof/>
        </w:rPr>
      </w:pPr>
      <w:r w:rsidRPr="00F14CC3">
        <w:rPr>
          <w:rFonts w:ascii="Cambria Math" w:hAnsi="Cambria Math"/>
          <w:b/>
          <w:bCs/>
          <w:noProof/>
        </w:rPr>
        <w:lastRenderedPageBreak/>
        <w:t>SQD3. The steps (including payment) I needed to do for my transaction were easy and simple.</w:t>
      </w:r>
    </w:p>
    <w:p w14:paraId="7DFEE05A"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Agree: 46 (31.1%)</w:t>
      </w:r>
    </w:p>
    <w:p w14:paraId="35F1DB7A"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Strongly Agree: 76 (51.4%)</w:t>
      </w:r>
    </w:p>
    <w:p w14:paraId="1A7D97B0"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Neither Agree nor Disagree: 26 (17.6%)</w:t>
      </w:r>
    </w:p>
    <w:p w14:paraId="5F30EF89" w14:textId="77777777" w:rsidR="009C48EF" w:rsidRDefault="009C48EF" w:rsidP="00F14CC3">
      <w:pPr>
        <w:spacing w:after="0"/>
        <w:ind w:left="720"/>
        <w:jc w:val="both"/>
        <w:rPr>
          <w:rFonts w:ascii="Cambria Math" w:hAnsi="Cambria Math"/>
          <w:noProof/>
        </w:rPr>
      </w:pPr>
      <w:r w:rsidRPr="009C48EF">
        <w:rPr>
          <w:rFonts w:ascii="Cambria Math" w:hAnsi="Cambria Math"/>
          <w:noProof/>
        </w:rPr>
        <w:t>N/A or Not Applicable: 0 (0%)</w:t>
      </w:r>
    </w:p>
    <w:p w14:paraId="02BCAAD9" w14:textId="77777777" w:rsidR="00F14CC3" w:rsidRPr="009C48EF" w:rsidRDefault="00F14CC3" w:rsidP="00F14CC3">
      <w:pPr>
        <w:spacing w:after="0"/>
        <w:ind w:left="720"/>
        <w:jc w:val="both"/>
        <w:rPr>
          <w:rFonts w:ascii="Cambria Math" w:hAnsi="Cambria Math"/>
          <w:noProof/>
        </w:rPr>
      </w:pPr>
    </w:p>
    <w:p w14:paraId="7362483D" w14:textId="77777777" w:rsidR="009C48EF" w:rsidRPr="00F14CC3" w:rsidRDefault="009C48EF" w:rsidP="00F14CC3">
      <w:pPr>
        <w:spacing w:after="0"/>
        <w:ind w:left="720"/>
        <w:jc w:val="both"/>
        <w:rPr>
          <w:rFonts w:ascii="Cambria Math" w:hAnsi="Cambria Math"/>
          <w:b/>
          <w:bCs/>
          <w:noProof/>
        </w:rPr>
      </w:pPr>
      <w:r w:rsidRPr="00F14CC3">
        <w:rPr>
          <w:rFonts w:ascii="Cambria Math" w:hAnsi="Cambria Math"/>
          <w:b/>
          <w:bCs/>
          <w:noProof/>
        </w:rPr>
        <w:t>SQD4. I easily found information about my transaction from the office or its website.</w:t>
      </w:r>
    </w:p>
    <w:p w14:paraId="173B66B7"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Agree: 44 (29.7%)</w:t>
      </w:r>
    </w:p>
    <w:p w14:paraId="5CE037C5"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Strongly Agree: 74 (50.0%)</w:t>
      </w:r>
    </w:p>
    <w:p w14:paraId="20C870BC"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Neither Agree nor Disagree: 30 (20.3%)</w:t>
      </w:r>
    </w:p>
    <w:p w14:paraId="4499B2EA" w14:textId="77777777" w:rsidR="009C48EF" w:rsidRDefault="009C48EF" w:rsidP="00F14CC3">
      <w:pPr>
        <w:spacing w:after="0"/>
        <w:ind w:left="720"/>
        <w:jc w:val="both"/>
        <w:rPr>
          <w:rFonts w:ascii="Cambria Math" w:hAnsi="Cambria Math"/>
          <w:noProof/>
        </w:rPr>
      </w:pPr>
      <w:r w:rsidRPr="009C48EF">
        <w:rPr>
          <w:rFonts w:ascii="Cambria Math" w:hAnsi="Cambria Math"/>
          <w:noProof/>
        </w:rPr>
        <w:t>N/A or Not Applicable: 0 (0%)</w:t>
      </w:r>
    </w:p>
    <w:p w14:paraId="788782B4" w14:textId="77777777" w:rsidR="00F14CC3" w:rsidRPr="009C48EF" w:rsidRDefault="00F14CC3" w:rsidP="00F14CC3">
      <w:pPr>
        <w:spacing w:after="0"/>
        <w:ind w:left="720"/>
        <w:jc w:val="both"/>
        <w:rPr>
          <w:rFonts w:ascii="Cambria Math" w:hAnsi="Cambria Math"/>
          <w:noProof/>
        </w:rPr>
      </w:pPr>
    </w:p>
    <w:p w14:paraId="577193F2" w14:textId="77777777" w:rsidR="009C48EF" w:rsidRPr="00F14CC3" w:rsidRDefault="009C48EF" w:rsidP="00F14CC3">
      <w:pPr>
        <w:spacing w:after="0"/>
        <w:ind w:left="720"/>
        <w:jc w:val="both"/>
        <w:rPr>
          <w:rFonts w:ascii="Cambria Math" w:hAnsi="Cambria Math"/>
          <w:b/>
          <w:bCs/>
          <w:noProof/>
        </w:rPr>
      </w:pPr>
      <w:r w:rsidRPr="00F14CC3">
        <w:rPr>
          <w:rFonts w:ascii="Cambria Math" w:hAnsi="Cambria Math"/>
          <w:b/>
          <w:bCs/>
          <w:noProof/>
        </w:rPr>
        <w:t>SQD5. I paid a reasonable amount of fees for my transaction.</w:t>
      </w:r>
    </w:p>
    <w:p w14:paraId="7880A990"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Agree: 0 (0%)</w:t>
      </w:r>
    </w:p>
    <w:p w14:paraId="7AF5E967"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Strongly Agree: 0 (0%)</w:t>
      </w:r>
    </w:p>
    <w:p w14:paraId="47080A6E"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Neither Agree nor Disagree: 148 (100%)</w:t>
      </w:r>
    </w:p>
    <w:p w14:paraId="1A84FB19" w14:textId="77777777" w:rsidR="009C48EF" w:rsidRDefault="009C48EF" w:rsidP="00F14CC3">
      <w:pPr>
        <w:spacing w:after="0"/>
        <w:ind w:left="720"/>
        <w:jc w:val="both"/>
        <w:rPr>
          <w:rFonts w:ascii="Cambria Math" w:hAnsi="Cambria Math"/>
          <w:noProof/>
        </w:rPr>
      </w:pPr>
      <w:r w:rsidRPr="009C48EF">
        <w:rPr>
          <w:rFonts w:ascii="Cambria Math" w:hAnsi="Cambria Math"/>
          <w:noProof/>
        </w:rPr>
        <w:t>N/A or Not Applicable: 0 (0%)</w:t>
      </w:r>
    </w:p>
    <w:p w14:paraId="1296A4A0" w14:textId="77777777" w:rsidR="00F14CC3" w:rsidRPr="009C48EF" w:rsidRDefault="00F14CC3" w:rsidP="00F14CC3">
      <w:pPr>
        <w:spacing w:after="0"/>
        <w:ind w:left="720"/>
        <w:jc w:val="both"/>
        <w:rPr>
          <w:rFonts w:ascii="Cambria Math" w:hAnsi="Cambria Math"/>
          <w:noProof/>
        </w:rPr>
      </w:pPr>
    </w:p>
    <w:p w14:paraId="7AA1BF73" w14:textId="77777777" w:rsidR="009C48EF" w:rsidRPr="00F14CC3" w:rsidRDefault="009C48EF" w:rsidP="00F14CC3">
      <w:pPr>
        <w:spacing w:after="0"/>
        <w:ind w:left="720"/>
        <w:jc w:val="both"/>
        <w:rPr>
          <w:rFonts w:ascii="Cambria Math" w:hAnsi="Cambria Math"/>
          <w:b/>
          <w:bCs/>
          <w:noProof/>
        </w:rPr>
      </w:pPr>
      <w:r w:rsidRPr="00F14CC3">
        <w:rPr>
          <w:rFonts w:ascii="Cambria Math" w:hAnsi="Cambria Math"/>
          <w:b/>
          <w:bCs/>
          <w:noProof/>
        </w:rPr>
        <w:t>SQD6. I feel the office was fair to everyone, or “walang palakasan,” during my transaction.</w:t>
      </w:r>
    </w:p>
    <w:p w14:paraId="2773039A"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Agree: 56 (37.8%)</w:t>
      </w:r>
    </w:p>
    <w:p w14:paraId="025DFC2C"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Strongly Agree: 80 (54.1%)</w:t>
      </w:r>
    </w:p>
    <w:p w14:paraId="6A9FD390"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Neither Agree nor Disagree: 12 (8.1%)</w:t>
      </w:r>
    </w:p>
    <w:p w14:paraId="10842245" w14:textId="77777777" w:rsidR="009C48EF" w:rsidRDefault="009C48EF" w:rsidP="00F14CC3">
      <w:pPr>
        <w:spacing w:after="0"/>
        <w:ind w:left="720"/>
        <w:jc w:val="both"/>
        <w:rPr>
          <w:rFonts w:ascii="Cambria Math" w:hAnsi="Cambria Math"/>
          <w:noProof/>
        </w:rPr>
      </w:pPr>
      <w:r w:rsidRPr="009C48EF">
        <w:rPr>
          <w:rFonts w:ascii="Cambria Math" w:hAnsi="Cambria Math"/>
          <w:noProof/>
        </w:rPr>
        <w:t>N/A or Not Applicable: 0 (0%)</w:t>
      </w:r>
    </w:p>
    <w:p w14:paraId="14B6372A" w14:textId="77777777" w:rsidR="00F14CC3" w:rsidRPr="009C48EF" w:rsidRDefault="00F14CC3" w:rsidP="00F14CC3">
      <w:pPr>
        <w:spacing w:after="0"/>
        <w:ind w:left="720"/>
        <w:jc w:val="both"/>
        <w:rPr>
          <w:rFonts w:ascii="Cambria Math" w:hAnsi="Cambria Math"/>
          <w:noProof/>
        </w:rPr>
      </w:pPr>
    </w:p>
    <w:p w14:paraId="38236B36" w14:textId="77777777" w:rsidR="009C48EF" w:rsidRPr="00F14CC3" w:rsidRDefault="009C48EF" w:rsidP="00F14CC3">
      <w:pPr>
        <w:spacing w:after="0"/>
        <w:ind w:left="720"/>
        <w:jc w:val="both"/>
        <w:rPr>
          <w:rFonts w:ascii="Cambria Math" w:hAnsi="Cambria Math"/>
          <w:b/>
          <w:bCs/>
          <w:noProof/>
        </w:rPr>
      </w:pPr>
      <w:r w:rsidRPr="00F14CC3">
        <w:rPr>
          <w:rFonts w:ascii="Cambria Math" w:hAnsi="Cambria Math"/>
          <w:b/>
          <w:bCs/>
          <w:noProof/>
        </w:rPr>
        <w:t>SQD7. I was treated courteously by the staff, and (if asked for help) the staff was helpful.</w:t>
      </w:r>
    </w:p>
    <w:p w14:paraId="1C08ED48"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Agree: 51 (34.5%)</w:t>
      </w:r>
    </w:p>
    <w:p w14:paraId="1D83AC5D"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Strongly Agree: 87 (58.8%)</w:t>
      </w:r>
    </w:p>
    <w:p w14:paraId="5F783104"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Neither Agree nor Disagree: 10 (6.8%)</w:t>
      </w:r>
    </w:p>
    <w:p w14:paraId="20FD605D" w14:textId="77777777" w:rsidR="009C48EF" w:rsidRDefault="009C48EF" w:rsidP="00F14CC3">
      <w:pPr>
        <w:spacing w:after="0"/>
        <w:ind w:left="720"/>
        <w:jc w:val="both"/>
        <w:rPr>
          <w:rFonts w:ascii="Cambria Math" w:hAnsi="Cambria Math"/>
          <w:noProof/>
        </w:rPr>
      </w:pPr>
      <w:r w:rsidRPr="009C48EF">
        <w:rPr>
          <w:rFonts w:ascii="Cambria Math" w:hAnsi="Cambria Math"/>
          <w:noProof/>
        </w:rPr>
        <w:t>N/A or Not Applicable: 0 (0%)</w:t>
      </w:r>
    </w:p>
    <w:p w14:paraId="1985C3E6" w14:textId="77777777" w:rsidR="00F14CC3" w:rsidRPr="009C48EF" w:rsidRDefault="00F14CC3" w:rsidP="00F14CC3">
      <w:pPr>
        <w:spacing w:after="0"/>
        <w:ind w:left="720"/>
        <w:jc w:val="both"/>
        <w:rPr>
          <w:rFonts w:ascii="Cambria Math" w:hAnsi="Cambria Math"/>
          <w:noProof/>
        </w:rPr>
      </w:pPr>
    </w:p>
    <w:p w14:paraId="33669791" w14:textId="77777777" w:rsidR="009C48EF" w:rsidRPr="009C48EF" w:rsidRDefault="009C48EF" w:rsidP="00F14CC3">
      <w:pPr>
        <w:spacing w:after="0"/>
        <w:ind w:left="720"/>
        <w:jc w:val="both"/>
        <w:rPr>
          <w:rFonts w:ascii="Cambria Math" w:hAnsi="Cambria Math"/>
          <w:noProof/>
        </w:rPr>
      </w:pPr>
      <w:r w:rsidRPr="00F14CC3">
        <w:rPr>
          <w:rFonts w:ascii="Cambria Math" w:hAnsi="Cambria Math"/>
          <w:b/>
          <w:bCs/>
          <w:noProof/>
        </w:rPr>
        <w:t>SQD8. I got what I needed from the government office, or (if denied) denial of request was</w:t>
      </w:r>
      <w:r w:rsidRPr="009C48EF">
        <w:rPr>
          <w:rFonts w:ascii="Cambria Math" w:hAnsi="Cambria Math"/>
          <w:noProof/>
        </w:rPr>
        <w:t xml:space="preserve"> sufficiently explained to me.</w:t>
      </w:r>
    </w:p>
    <w:p w14:paraId="5AC12BD9"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Agree: 52 (35.1%)</w:t>
      </w:r>
    </w:p>
    <w:p w14:paraId="3FBC0ADC"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Strongly Agree: 77 (51.9%)</w:t>
      </w:r>
    </w:p>
    <w:p w14:paraId="2BF98166"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Neither Agree nor Disagree: 19 (12.8%)</w:t>
      </w:r>
    </w:p>
    <w:p w14:paraId="1DE5F9FA" w14:textId="77777777" w:rsidR="009C48EF" w:rsidRDefault="009C48EF" w:rsidP="00F14CC3">
      <w:pPr>
        <w:spacing w:after="0"/>
        <w:ind w:left="720"/>
        <w:jc w:val="both"/>
        <w:rPr>
          <w:rFonts w:ascii="Cambria Math" w:hAnsi="Cambria Math"/>
          <w:noProof/>
        </w:rPr>
      </w:pPr>
      <w:r w:rsidRPr="009C48EF">
        <w:rPr>
          <w:rFonts w:ascii="Cambria Math" w:hAnsi="Cambria Math"/>
          <w:noProof/>
        </w:rPr>
        <w:t>N/A or Not Applicable: 0 (0%)</w:t>
      </w:r>
    </w:p>
    <w:p w14:paraId="42E90614" w14:textId="77777777" w:rsidR="00F14CC3" w:rsidRDefault="00F14CC3" w:rsidP="00F14CC3">
      <w:pPr>
        <w:spacing w:after="0"/>
        <w:ind w:left="720"/>
        <w:jc w:val="both"/>
        <w:rPr>
          <w:rFonts w:ascii="Cambria Math" w:hAnsi="Cambria Math"/>
          <w:noProof/>
        </w:rPr>
      </w:pPr>
    </w:p>
    <w:p w14:paraId="57AE59FF" w14:textId="77777777" w:rsidR="00F14CC3" w:rsidRPr="009C48EF" w:rsidRDefault="00F14CC3" w:rsidP="00F14CC3">
      <w:pPr>
        <w:spacing w:after="0"/>
        <w:ind w:left="720"/>
        <w:jc w:val="both"/>
        <w:rPr>
          <w:rFonts w:ascii="Cambria Math" w:hAnsi="Cambria Math"/>
          <w:noProof/>
        </w:rPr>
      </w:pPr>
    </w:p>
    <w:p w14:paraId="1AB3B015" w14:textId="3773AA35" w:rsidR="009C48EF" w:rsidRPr="00F14CC3" w:rsidRDefault="009C48EF" w:rsidP="00F14CC3">
      <w:pPr>
        <w:spacing w:after="0"/>
        <w:ind w:left="720"/>
        <w:jc w:val="both"/>
        <w:rPr>
          <w:rFonts w:ascii="Cambria Math" w:hAnsi="Cambria Math"/>
          <w:b/>
          <w:bCs/>
          <w:noProof/>
        </w:rPr>
      </w:pPr>
      <w:r w:rsidRPr="00F14CC3">
        <w:rPr>
          <w:rFonts w:ascii="Cambria Math" w:hAnsi="Cambria Math"/>
          <w:b/>
          <w:bCs/>
          <w:noProof/>
        </w:rPr>
        <w:t>Descripti</w:t>
      </w:r>
      <w:r w:rsidR="00F14CC3" w:rsidRPr="00F14CC3">
        <w:rPr>
          <w:rFonts w:ascii="Cambria Math" w:hAnsi="Cambria Math"/>
          <w:b/>
          <w:bCs/>
          <w:noProof/>
        </w:rPr>
        <w:t>on</w:t>
      </w:r>
      <w:r w:rsidRPr="00F14CC3">
        <w:rPr>
          <w:rFonts w:ascii="Cambria Math" w:hAnsi="Cambria Math"/>
          <w:b/>
          <w:bCs/>
          <w:noProof/>
        </w:rPr>
        <w:t>:</w:t>
      </w:r>
    </w:p>
    <w:p w14:paraId="7A76DB4F" w14:textId="77777777" w:rsidR="009C48EF" w:rsidRPr="009C48EF" w:rsidRDefault="009C48EF" w:rsidP="00F14CC3">
      <w:pPr>
        <w:spacing w:after="0"/>
        <w:ind w:left="720"/>
        <w:jc w:val="both"/>
        <w:rPr>
          <w:rFonts w:ascii="Cambria Math" w:hAnsi="Cambria Math"/>
          <w:noProof/>
        </w:rPr>
      </w:pPr>
    </w:p>
    <w:p w14:paraId="3CC8630E"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The client satisfaction survey results indicate an overwhelmingly positive response from Faculty, Staff, and Undergraduates regarding their experience with the Clients Citizens Charter (Overall Service Charter) at the Campus Information Systems and Analytics office. The majority of respondents expressed high levels of satisfaction and agreement across all aspects of the service.</w:t>
      </w:r>
    </w:p>
    <w:p w14:paraId="6E8CE594" w14:textId="77777777" w:rsidR="009C48EF" w:rsidRPr="009C48EF" w:rsidRDefault="009C48EF" w:rsidP="00F14CC3">
      <w:pPr>
        <w:spacing w:after="0"/>
        <w:ind w:left="720"/>
        <w:jc w:val="both"/>
        <w:rPr>
          <w:rFonts w:ascii="Cambria Math" w:hAnsi="Cambria Math"/>
          <w:noProof/>
        </w:rPr>
      </w:pPr>
    </w:p>
    <w:p w14:paraId="2E504246"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Notably, the ratings for "Strongly Agree" were consistently high, demonstrating a high degree of satisfaction and approval. All respondents found the fees (SQD5) to be not applicable, indicating that the office does not accept fees from clients.</w:t>
      </w:r>
    </w:p>
    <w:p w14:paraId="580B334C" w14:textId="77777777" w:rsidR="009C48EF" w:rsidRPr="009C48EF" w:rsidRDefault="009C48EF" w:rsidP="00F14CC3">
      <w:pPr>
        <w:spacing w:after="0"/>
        <w:ind w:left="720"/>
        <w:jc w:val="both"/>
        <w:rPr>
          <w:rFonts w:ascii="Cambria Math" w:hAnsi="Cambria Math"/>
          <w:noProof/>
        </w:rPr>
      </w:pPr>
    </w:p>
    <w:p w14:paraId="40BBC978"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The office received particularly positive feedback for aspects such as courteous treatment by staff (SQD7), fairness in transactions (SQD6), and the ease of understanding and completing transaction steps (SQD3). Additionally, clients were highly satisfied with the overall service provided by the office (SQD0) and felt that their needs were met and explained clearly (SQD8).</w:t>
      </w:r>
    </w:p>
    <w:p w14:paraId="7F2CD8C8" w14:textId="77777777" w:rsidR="009C48EF" w:rsidRPr="009C48EF" w:rsidRDefault="009C48EF" w:rsidP="00F14CC3">
      <w:pPr>
        <w:spacing w:after="0"/>
        <w:ind w:left="720"/>
        <w:jc w:val="both"/>
        <w:rPr>
          <w:rFonts w:ascii="Cambria Math" w:hAnsi="Cambria Math"/>
          <w:noProof/>
        </w:rPr>
      </w:pPr>
    </w:p>
    <w:p w14:paraId="768568D7" w14:textId="77777777" w:rsidR="009C48EF" w:rsidRPr="009C48EF" w:rsidRDefault="009C48EF" w:rsidP="00F14CC3">
      <w:pPr>
        <w:spacing w:after="0"/>
        <w:ind w:left="720"/>
        <w:jc w:val="both"/>
        <w:rPr>
          <w:rFonts w:ascii="Cambria Math" w:hAnsi="Cambria Math"/>
          <w:noProof/>
        </w:rPr>
      </w:pPr>
      <w:r w:rsidRPr="009C48EF">
        <w:rPr>
          <w:rFonts w:ascii="Cambria Math" w:hAnsi="Cambria Math"/>
          <w:noProof/>
        </w:rPr>
        <w:t>These favorable ratings reflect the office's commitment to providing efficient, user-friendly, and client-centered services, which are essential for maintaining high levels of client satisfaction and trust.</w:t>
      </w:r>
    </w:p>
    <w:p w14:paraId="7713E76E" w14:textId="77777777" w:rsidR="009C48EF" w:rsidRPr="009C48EF" w:rsidRDefault="009C48EF" w:rsidP="009C48EF">
      <w:pPr>
        <w:spacing w:after="0"/>
        <w:rPr>
          <w:rFonts w:ascii="Cambria Math" w:hAnsi="Cambria Math"/>
          <w:noProof/>
        </w:rPr>
      </w:pPr>
    </w:p>
    <w:p w14:paraId="51A25362" w14:textId="77777777" w:rsidR="009C48EF" w:rsidRPr="009C48EF" w:rsidRDefault="009C48EF" w:rsidP="009C48EF">
      <w:pPr>
        <w:spacing w:after="0"/>
        <w:rPr>
          <w:rFonts w:ascii="Cambria Math" w:hAnsi="Cambria Math"/>
          <w:noProof/>
        </w:rPr>
      </w:pPr>
    </w:p>
    <w:p w14:paraId="5B65AA25" w14:textId="77777777" w:rsidR="009C48EF" w:rsidRPr="009C48EF" w:rsidRDefault="009C48EF" w:rsidP="009C48EF">
      <w:pPr>
        <w:spacing w:after="0"/>
        <w:rPr>
          <w:rFonts w:ascii="Cambria Math" w:hAnsi="Cambria Math"/>
          <w:noProof/>
        </w:rPr>
      </w:pPr>
    </w:p>
    <w:tbl>
      <w:tblPr>
        <w:tblStyle w:val="GridTable4-Accent1"/>
        <w:tblW w:w="9805" w:type="dxa"/>
        <w:tblLook w:val="04A0" w:firstRow="1" w:lastRow="0" w:firstColumn="1" w:lastColumn="0" w:noHBand="0" w:noVBand="1"/>
      </w:tblPr>
      <w:tblGrid>
        <w:gridCol w:w="6464"/>
        <w:gridCol w:w="1680"/>
        <w:gridCol w:w="1661"/>
      </w:tblGrid>
      <w:tr w:rsidR="00DA75F9" w:rsidRPr="00DA75F9" w14:paraId="0BC99839" w14:textId="47DE49AD" w:rsidTr="00DA75F9">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6464" w:type="dxa"/>
            <w:hideMark/>
          </w:tcPr>
          <w:p w14:paraId="01D425E2" w14:textId="019EDDBF" w:rsidR="00DA75F9" w:rsidRPr="00DA75F9" w:rsidRDefault="00DA75F9" w:rsidP="00DA75F9">
            <w:pPr>
              <w:spacing w:after="0"/>
              <w:rPr>
                <w:rFonts w:ascii="Cambria Math" w:hAnsi="Cambria Math"/>
                <w:b/>
                <w:bCs/>
                <w:noProof/>
              </w:rPr>
            </w:pPr>
            <w:r w:rsidRPr="00DA75F9">
              <w:rPr>
                <w:rFonts w:ascii="Cambria Math" w:hAnsi="Cambria Math"/>
                <w:b/>
                <w:bCs/>
                <w:noProof/>
                <w:color w:val="FFFFFF" w:themeColor="background1"/>
              </w:rPr>
              <w:t>Service Quality Description</w:t>
            </w:r>
          </w:p>
        </w:tc>
        <w:tc>
          <w:tcPr>
            <w:tcW w:w="1680" w:type="dxa"/>
            <w:hideMark/>
          </w:tcPr>
          <w:p w14:paraId="42BDF0BF" w14:textId="77777777" w:rsidR="00DA75F9" w:rsidRPr="00DA75F9" w:rsidRDefault="00DA75F9" w:rsidP="00DA75F9">
            <w:pPr>
              <w:spacing w:line="259" w:lineRule="auto"/>
              <w:cnfStyle w:val="100000000000" w:firstRow="1" w:lastRow="0" w:firstColumn="0" w:lastColumn="0" w:oddVBand="0" w:evenVBand="0" w:oddHBand="0" w:evenHBand="0" w:firstRowFirstColumn="0" w:firstRowLastColumn="0" w:lastRowFirstColumn="0" w:lastRowLastColumn="0"/>
              <w:rPr>
                <w:rFonts w:ascii="Cambria Math" w:hAnsi="Cambria Math"/>
                <w:noProof/>
              </w:rPr>
            </w:pPr>
            <w:r w:rsidRPr="00DA75F9">
              <w:rPr>
                <w:rFonts w:ascii="Cambria Math" w:hAnsi="Cambria Math"/>
                <w:noProof/>
              </w:rPr>
              <w:t>Rating (1-5)</w:t>
            </w:r>
          </w:p>
        </w:tc>
        <w:tc>
          <w:tcPr>
            <w:tcW w:w="1661" w:type="dxa"/>
          </w:tcPr>
          <w:p w14:paraId="35BD4685" w14:textId="5AAFC740" w:rsidR="00DA75F9" w:rsidRPr="00DA75F9" w:rsidRDefault="00DA75F9" w:rsidP="00DA75F9">
            <w:pPr>
              <w:cnfStyle w:val="100000000000" w:firstRow="1" w:lastRow="0" w:firstColumn="0" w:lastColumn="0" w:oddVBand="0" w:evenVBand="0" w:oddHBand="0" w:evenHBand="0" w:firstRowFirstColumn="0" w:firstRowLastColumn="0" w:lastRowFirstColumn="0" w:lastRowLastColumn="0"/>
              <w:rPr>
                <w:rFonts w:ascii="Cambria Math" w:hAnsi="Cambria Math"/>
                <w:noProof/>
              </w:rPr>
            </w:pPr>
            <w:r w:rsidRPr="00DA75F9">
              <w:rPr>
                <w:rFonts w:ascii="Cambria Math" w:hAnsi="Cambria Math"/>
                <w:noProof/>
              </w:rPr>
              <w:t>Description</w:t>
            </w:r>
          </w:p>
        </w:tc>
      </w:tr>
      <w:tr w:rsidR="00DA75F9" w:rsidRPr="00DA75F9" w14:paraId="21E6B824" w14:textId="39471989" w:rsidTr="00DA75F9">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6464" w:type="dxa"/>
            <w:hideMark/>
          </w:tcPr>
          <w:p w14:paraId="4FE17C1A" w14:textId="77777777" w:rsidR="00DA75F9" w:rsidRPr="00DA75F9" w:rsidRDefault="00DA75F9" w:rsidP="00DA75F9">
            <w:pPr>
              <w:spacing w:line="259" w:lineRule="auto"/>
              <w:rPr>
                <w:rFonts w:ascii="Cambria Math" w:hAnsi="Cambria Math"/>
                <w:b w:val="0"/>
                <w:bCs w:val="0"/>
                <w:noProof/>
              </w:rPr>
            </w:pPr>
            <w:r w:rsidRPr="00DA75F9">
              <w:rPr>
                <w:rFonts w:ascii="Cambria Math" w:hAnsi="Cambria Math"/>
                <w:b w:val="0"/>
                <w:bCs w:val="0"/>
                <w:noProof/>
              </w:rPr>
              <w:t>SQD0. I am satisfied with the service that I availed.</w:t>
            </w:r>
          </w:p>
        </w:tc>
        <w:tc>
          <w:tcPr>
            <w:tcW w:w="1680" w:type="dxa"/>
            <w:hideMark/>
          </w:tcPr>
          <w:p w14:paraId="1862D088" w14:textId="77777777" w:rsidR="00DA75F9" w:rsidRPr="00DA75F9" w:rsidRDefault="00DA75F9" w:rsidP="00DA75F9">
            <w:pPr>
              <w:spacing w:line="259"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noProof/>
              </w:rPr>
            </w:pPr>
            <w:r w:rsidRPr="00DA75F9">
              <w:rPr>
                <w:rFonts w:ascii="Cambria Math" w:hAnsi="Cambria Math"/>
                <w:noProof/>
              </w:rPr>
              <w:t>5</w:t>
            </w:r>
          </w:p>
        </w:tc>
        <w:tc>
          <w:tcPr>
            <w:tcW w:w="1661" w:type="dxa"/>
          </w:tcPr>
          <w:p w14:paraId="77AB5F9A" w14:textId="5A441797" w:rsidR="00DA75F9" w:rsidRPr="00DA75F9" w:rsidRDefault="00DA75F9" w:rsidP="00DA75F9">
            <w:pPr>
              <w:cnfStyle w:val="000000100000" w:firstRow="0" w:lastRow="0" w:firstColumn="0" w:lastColumn="0" w:oddVBand="0" w:evenVBand="0" w:oddHBand="1" w:evenHBand="0" w:firstRowFirstColumn="0" w:firstRowLastColumn="0" w:lastRowFirstColumn="0" w:lastRowLastColumn="0"/>
              <w:rPr>
                <w:rFonts w:ascii="Cambria Math" w:hAnsi="Cambria Math"/>
                <w:noProof/>
              </w:rPr>
            </w:pPr>
            <w:r>
              <w:rPr>
                <w:rFonts w:ascii="Cambria Math" w:hAnsi="Cambria Math"/>
                <w:noProof/>
              </w:rPr>
              <w:t>Strongly Agree</w:t>
            </w:r>
          </w:p>
        </w:tc>
      </w:tr>
      <w:tr w:rsidR="00DA75F9" w:rsidRPr="00DA75F9" w14:paraId="7E61881F" w14:textId="047F980D" w:rsidTr="00DA75F9">
        <w:trPr>
          <w:trHeight w:val="370"/>
        </w:trPr>
        <w:tc>
          <w:tcPr>
            <w:cnfStyle w:val="001000000000" w:firstRow="0" w:lastRow="0" w:firstColumn="1" w:lastColumn="0" w:oddVBand="0" w:evenVBand="0" w:oddHBand="0" w:evenHBand="0" w:firstRowFirstColumn="0" w:firstRowLastColumn="0" w:lastRowFirstColumn="0" w:lastRowLastColumn="0"/>
            <w:tcW w:w="6464" w:type="dxa"/>
            <w:hideMark/>
          </w:tcPr>
          <w:p w14:paraId="2B33028A" w14:textId="77777777" w:rsidR="00DA75F9" w:rsidRPr="00DA75F9" w:rsidRDefault="00DA75F9" w:rsidP="00DA75F9">
            <w:pPr>
              <w:spacing w:line="259" w:lineRule="auto"/>
              <w:rPr>
                <w:rFonts w:ascii="Cambria Math" w:hAnsi="Cambria Math"/>
                <w:b w:val="0"/>
                <w:bCs w:val="0"/>
                <w:noProof/>
              </w:rPr>
            </w:pPr>
            <w:r w:rsidRPr="00DA75F9">
              <w:rPr>
                <w:rFonts w:ascii="Cambria Math" w:hAnsi="Cambria Math"/>
                <w:b w:val="0"/>
                <w:bCs w:val="0"/>
                <w:noProof/>
              </w:rPr>
              <w:t>SQD1. I spent a reasonable amount of time for my transaction.</w:t>
            </w:r>
          </w:p>
        </w:tc>
        <w:tc>
          <w:tcPr>
            <w:tcW w:w="1680" w:type="dxa"/>
            <w:hideMark/>
          </w:tcPr>
          <w:p w14:paraId="5EF52A38" w14:textId="77777777" w:rsidR="00DA75F9" w:rsidRPr="00DA75F9" w:rsidRDefault="00DA75F9" w:rsidP="00DA75F9">
            <w:pPr>
              <w:spacing w:line="259"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noProof/>
              </w:rPr>
            </w:pPr>
            <w:r w:rsidRPr="00DA75F9">
              <w:rPr>
                <w:rFonts w:ascii="Cambria Math" w:hAnsi="Cambria Math"/>
                <w:noProof/>
              </w:rPr>
              <w:t>5</w:t>
            </w:r>
          </w:p>
        </w:tc>
        <w:tc>
          <w:tcPr>
            <w:tcW w:w="1661" w:type="dxa"/>
          </w:tcPr>
          <w:p w14:paraId="2DF8DD00" w14:textId="3AE06A6F" w:rsidR="00DA75F9" w:rsidRPr="00DA75F9" w:rsidRDefault="00DA75F9" w:rsidP="00DA75F9">
            <w:pPr>
              <w:cnfStyle w:val="000000000000" w:firstRow="0" w:lastRow="0" w:firstColumn="0" w:lastColumn="0" w:oddVBand="0" w:evenVBand="0" w:oddHBand="0" w:evenHBand="0" w:firstRowFirstColumn="0" w:firstRowLastColumn="0" w:lastRowFirstColumn="0" w:lastRowLastColumn="0"/>
              <w:rPr>
                <w:rFonts w:ascii="Cambria Math" w:hAnsi="Cambria Math"/>
                <w:noProof/>
              </w:rPr>
            </w:pPr>
            <w:r>
              <w:rPr>
                <w:rFonts w:ascii="Cambria Math" w:hAnsi="Cambria Math"/>
                <w:noProof/>
              </w:rPr>
              <w:t>Strongly Agree</w:t>
            </w:r>
          </w:p>
        </w:tc>
      </w:tr>
      <w:tr w:rsidR="00DA75F9" w:rsidRPr="00DA75F9" w14:paraId="328FAA16" w14:textId="3F431E45" w:rsidTr="00DA75F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6464" w:type="dxa"/>
            <w:hideMark/>
          </w:tcPr>
          <w:p w14:paraId="7EB00F09" w14:textId="77777777" w:rsidR="00DA75F9" w:rsidRPr="00DA75F9" w:rsidRDefault="00DA75F9" w:rsidP="00DA75F9">
            <w:pPr>
              <w:spacing w:line="259" w:lineRule="auto"/>
              <w:rPr>
                <w:rFonts w:ascii="Cambria Math" w:hAnsi="Cambria Math"/>
                <w:b w:val="0"/>
                <w:bCs w:val="0"/>
                <w:noProof/>
              </w:rPr>
            </w:pPr>
            <w:r w:rsidRPr="00DA75F9">
              <w:rPr>
                <w:rFonts w:ascii="Cambria Math" w:hAnsi="Cambria Math"/>
                <w:b w:val="0"/>
                <w:bCs w:val="0"/>
                <w:noProof/>
              </w:rPr>
              <w:t>SQD2. The office followed the transaction’s requirements...</w:t>
            </w:r>
          </w:p>
        </w:tc>
        <w:tc>
          <w:tcPr>
            <w:tcW w:w="1680" w:type="dxa"/>
            <w:hideMark/>
          </w:tcPr>
          <w:p w14:paraId="433DBD30" w14:textId="77777777" w:rsidR="00DA75F9" w:rsidRPr="00DA75F9" w:rsidRDefault="00DA75F9" w:rsidP="00DA75F9">
            <w:pPr>
              <w:spacing w:line="259"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noProof/>
              </w:rPr>
            </w:pPr>
            <w:r w:rsidRPr="00DA75F9">
              <w:rPr>
                <w:rFonts w:ascii="Cambria Math" w:hAnsi="Cambria Math"/>
                <w:noProof/>
              </w:rPr>
              <w:t>5</w:t>
            </w:r>
          </w:p>
        </w:tc>
        <w:tc>
          <w:tcPr>
            <w:tcW w:w="1661" w:type="dxa"/>
          </w:tcPr>
          <w:p w14:paraId="0CED0BAB" w14:textId="5D1E4691" w:rsidR="00DA75F9" w:rsidRPr="00DA75F9" w:rsidRDefault="00DA75F9" w:rsidP="00DA75F9">
            <w:pPr>
              <w:cnfStyle w:val="000000100000" w:firstRow="0" w:lastRow="0" w:firstColumn="0" w:lastColumn="0" w:oddVBand="0" w:evenVBand="0" w:oddHBand="1" w:evenHBand="0" w:firstRowFirstColumn="0" w:firstRowLastColumn="0" w:lastRowFirstColumn="0" w:lastRowLastColumn="0"/>
              <w:rPr>
                <w:rFonts w:ascii="Cambria Math" w:hAnsi="Cambria Math"/>
                <w:noProof/>
              </w:rPr>
            </w:pPr>
            <w:r>
              <w:rPr>
                <w:rFonts w:ascii="Cambria Math" w:hAnsi="Cambria Math"/>
                <w:noProof/>
              </w:rPr>
              <w:t>Strongly Agree</w:t>
            </w:r>
          </w:p>
        </w:tc>
      </w:tr>
      <w:tr w:rsidR="00DA75F9" w:rsidRPr="00DA75F9" w14:paraId="41CD9D69" w14:textId="7CE56759" w:rsidTr="00DA75F9">
        <w:trPr>
          <w:trHeight w:val="392"/>
        </w:trPr>
        <w:tc>
          <w:tcPr>
            <w:cnfStyle w:val="001000000000" w:firstRow="0" w:lastRow="0" w:firstColumn="1" w:lastColumn="0" w:oddVBand="0" w:evenVBand="0" w:oddHBand="0" w:evenHBand="0" w:firstRowFirstColumn="0" w:firstRowLastColumn="0" w:lastRowFirstColumn="0" w:lastRowLastColumn="0"/>
            <w:tcW w:w="6464" w:type="dxa"/>
            <w:hideMark/>
          </w:tcPr>
          <w:p w14:paraId="4C7CEB0D" w14:textId="77777777" w:rsidR="00DA75F9" w:rsidRPr="00DA75F9" w:rsidRDefault="00DA75F9" w:rsidP="00DA75F9">
            <w:pPr>
              <w:spacing w:line="259" w:lineRule="auto"/>
              <w:rPr>
                <w:rFonts w:ascii="Cambria Math" w:hAnsi="Cambria Math"/>
                <w:b w:val="0"/>
                <w:bCs w:val="0"/>
                <w:noProof/>
              </w:rPr>
            </w:pPr>
            <w:r w:rsidRPr="00DA75F9">
              <w:rPr>
                <w:rFonts w:ascii="Cambria Math" w:hAnsi="Cambria Math"/>
                <w:b w:val="0"/>
                <w:bCs w:val="0"/>
                <w:noProof/>
              </w:rPr>
              <w:t>SQD3. The steps (including payment) I needed to do for...</w:t>
            </w:r>
          </w:p>
        </w:tc>
        <w:tc>
          <w:tcPr>
            <w:tcW w:w="1680" w:type="dxa"/>
            <w:hideMark/>
          </w:tcPr>
          <w:p w14:paraId="6F52427D" w14:textId="77777777" w:rsidR="00DA75F9" w:rsidRPr="00DA75F9" w:rsidRDefault="00DA75F9" w:rsidP="00DA75F9">
            <w:pPr>
              <w:spacing w:line="259"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noProof/>
              </w:rPr>
            </w:pPr>
            <w:r w:rsidRPr="00DA75F9">
              <w:rPr>
                <w:rFonts w:ascii="Cambria Math" w:hAnsi="Cambria Math"/>
                <w:noProof/>
              </w:rPr>
              <w:t>5</w:t>
            </w:r>
          </w:p>
        </w:tc>
        <w:tc>
          <w:tcPr>
            <w:tcW w:w="1661" w:type="dxa"/>
          </w:tcPr>
          <w:p w14:paraId="07BAC56F" w14:textId="03D644C4" w:rsidR="00DA75F9" w:rsidRPr="00DA75F9" w:rsidRDefault="00DA75F9" w:rsidP="00DA75F9">
            <w:pPr>
              <w:cnfStyle w:val="000000000000" w:firstRow="0" w:lastRow="0" w:firstColumn="0" w:lastColumn="0" w:oddVBand="0" w:evenVBand="0" w:oddHBand="0" w:evenHBand="0" w:firstRowFirstColumn="0" w:firstRowLastColumn="0" w:lastRowFirstColumn="0" w:lastRowLastColumn="0"/>
              <w:rPr>
                <w:rFonts w:ascii="Cambria Math" w:hAnsi="Cambria Math"/>
                <w:noProof/>
              </w:rPr>
            </w:pPr>
            <w:r>
              <w:rPr>
                <w:rFonts w:ascii="Cambria Math" w:hAnsi="Cambria Math"/>
                <w:noProof/>
              </w:rPr>
              <w:t>Strongly Agree</w:t>
            </w:r>
          </w:p>
        </w:tc>
      </w:tr>
      <w:tr w:rsidR="00DA75F9" w:rsidRPr="00DA75F9" w14:paraId="38323E2C" w14:textId="2334EFCB" w:rsidTr="00DA75F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6464" w:type="dxa"/>
            <w:hideMark/>
          </w:tcPr>
          <w:p w14:paraId="081CA37C" w14:textId="77777777" w:rsidR="00DA75F9" w:rsidRPr="00DA75F9" w:rsidRDefault="00DA75F9" w:rsidP="00DA75F9">
            <w:pPr>
              <w:spacing w:line="259" w:lineRule="auto"/>
              <w:rPr>
                <w:rFonts w:ascii="Cambria Math" w:hAnsi="Cambria Math"/>
                <w:b w:val="0"/>
                <w:bCs w:val="0"/>
                <w:noProof/>
              </w:rPr>
            </w:pPr>
            <w:r w:rsidRPr="00DA75F9">
              <w:rPr>
                <w:rFonts w:ascii="Cambria Math" w:hAnsi="Cambria Math"/>
                <w:b w:val="0"/>
                <w:bCs w:val="0"/>
                <w:noProof/>
              </w:rPr>
              <w:t>SQD4. I easily found information about my transaction...</w:t>
            </w:r>
          </w:p>
        </w:tc>
        <w:tc>
          <w:tcPr>
            <w:tcW w:w="1680" w:type="dxa"/>
            <w:hideMark/>
          </w:tcPr>
          <w:p w14:paraId="4DB87375" w14:textId="77777777" w:rsidR="00DA75F9" w:rsidRPr="00DA75F9" w:rsidRDefault="00DA75F9" w:rsidP="00DA75F9">
            <w:pPr>
              <w:spacing w:line="259"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noProof/>
              </w:rPr>
            </w:pPr>
            <w:r w:rsidRPr="00DA75F9">
              <w:rPr>
                <w:rFonts w:ascii="Cambria Math" w:hAnsi="Cambria Math"/>
                <w:noProof/>
              </w:rPr>
              <w:t>5</w:t>
            </w:r>
          </w:p>
        </w:tc>
        <w:tc>
          <w:tcPr>
            <w:tcW w:w="1661" w:type="dxa"/>
          </w:tcPr>
          <w:p w14:paraId="40E008A0" w14:textId="2BA646F2" w:rsidR="00DA75F9" w:rsidRPr="00DA75F9" w:rsidRDefault="00DA75F9" w:rsidP="00DA75F9">
            <w:pPr>
              <w:cnfStyle w:val="000000100000" w:firstRow="0" w:lastRow="0" w:firstColumn="0" w:lastColumn="0" w:oddVBand="0" w:evenVBand="0" w:oddHBand="1" w:evenHBand="0" w:firstRowFirstColumn="0" w:firstRowLastColumn="0" w:lastRowFirstColumn="0" w:lastRowLastColumn="0"/>
              <w:rPr>
                <w:rFonts w:ascii="Cambria Math" w:hAnsi="Cambria Math"/>
                <w:noProof/>
              </w:rPr>
            </w:pPr>
            <w:r>
              <w:rPr>
                <w:rFonts w:ascii="Cambria Math" w:hAnsi="Cambria Math"/>
                <w:noProof/>
              </w:rPr>
              <w:t>Strongly Agree</w:t>
            </w:r>
          </w:p>
        </w:tc>
      </w:tr>
      <w:tr w:rsidR="00DA75F9" w:rsidRPr="00DA75F9" w14:paraId="67DBE2C3" w14:textId="6DB7BFB5" w:rsidTr="00DA75F9">
        <w:trPr>
          <w:trHeight w:val="392"/>
        </w:trPr>
        <w:tc>
          <w:tcPr>
            <w:cnfStyle w:val="001000000000" w:firstRow="0" w:lastRow="0" w:firstColumn="1" w:lastColumn="0" w:oddVBand="0" w:evenVBand="0" w:oddHBand="0" w:evenHBand="0" w:firstRowFirstColumn="0" w:firstRowLastColumn="0" w:lastRowFirstColumn="0" w:lastRowLastColumn="0"/>
            <w:tcW w:w="6464" w:type="dxa"/>
            <w:hideMark/>
          </w:tcPr>
          <w:p w14:paraId="7A8802AF" w14:textId="77777777" w:rsidR="00DA75F9" w:rsidRPr="00DA75F9" w:rsidRDefault="00DA75F9" w:rsidP="00DA75F9">
            <w:pPr>
              <w:spacing w:line="259" w:lineRule="auto"/>
              <w:rPr>
                <w:rFonts w:ascii="Cambria Math" w:hAnsi="Cambria Math"/>
                <w:b w:val="0"/>
                <w:bCs w:val="0"/>
                <w:noProof/>
              </w:rPr>
            </w:pPr>
            <w:r w:rsidRPr="00DA75F9">
              <w:rPr>
                <w:rFonts w:ascii="Cambria Math" w:hAnsi="Cambria Math"/>
                <w:b w:val="0"/>
                <w:bCs w:val="0"/>
                <w:noProof/>
              </w:rPr>
              <w:t>SQD5. I paid a reasonable amount of fees for my transaction.</w:t>
            </w:r>
          </w:p>
        </w:tc>
        <w:tc>
          <w:tcPr>
            <w:tcW w:w="1680" w:type="dxa"/>
            <w:hideMark/>
          </w:tcPr>
          <w:p w14:paraId="4EDBF892" w14:textId="77777777" w:rsidR="00DA75F9" w:rsidRPr="00DA75F9" w:rsidRDefault="00DA75F9" w:rsidP="00DA75F9">
            <w:pPr>
              <w:spacing w:line="259"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noProof/>
              </w:rPr>
            </w:pPr>
            <w:r w:rsidRPr="00DA75F9">
              <w:rPr>
                <w:rFonts w:ascii="Cambria Math" w:hAnsi="Cambria Math"/>
                <w:noProof/>
              </w:rPr>
              <w:t>N/A</w:t>
            </w:r>
          </w:p>
        </w:tc>
        <w:tc>
          <w:tcPr>
            <w:tcW w:w="1661" w:type="dxa"/>
          </w:tcPr>
          <w:p w14:paraId="3D427DF0" w14:textId="49FFE76C" w:rsidR="00DA75F9" w:rsidRPr="00DA75F9" w:rsidRDefault="00DA75F9" w:rsidP="00DA75F9">
            <w:pPr>
              <w:cnfStyle w:val="000000000000" w:firstRow="0" w:lastRow="0" w:firstColumn="0" w:lastColumn="0" w:oddVBand="0" w:evenVBand="0" w:oddHBand="0" w:evenHBand="0" w:firstRowFirstColumn="0" w:firstRowLastColumn="0" w:lastRowFirstColumn="0" w:lastRowLastColumn="0"/>
              <w:rPr>
                <w:rFonts w:ascii="Cambria Math" w:hAnsi="Cambria Math"/>
                <w:noProof/>
              </w:rPr>
            </w:pPr>
            <w:r>
              <w:rPr>
                <w:rFonts w:ascii="Cambria Math" w:hAnsi="Cambria Math"/>
                <w:noProof/>
              </w:rPr>
              <w:t>Not Applicable</w:t>
            </w:r>
          </w:p>
        </w:tc>
      </w:tr>
      <w:tr w:rsidR="00DA75F9" w:rsidRPr="00DA75F9" w14:paraId="30DD8D0F" w14:textId="3AE62B57" w:rsidTr="00DA75F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6464" w:type="dxa"/>
            <w:hideMark/>
          </w:tcPr>
          <w:p w14:paraId="799737FD" w14:textId="77777777" w:rsidR="00DA75F9" w:rsidRPr="00DA75F9" w:rsidRDefault="00DA75F9" w:rsidP="00DA75F9">
            <w:pPr>
              <w:spacing w:line="259" w:lineRule="auto"/>
              <w:rPr>
                <w:rFonts w:ascii="Cambria Math" w:hAnsi="Cambria Math"/>
                <w:b w:val="0"/>
                <w:bCs w:val="0"/>
                <w:noProof/>
              </w:rPr>
            </w:pPr>
            <w:r w:rsidRPr="00DA75F9">
              <w:rPr>
                <w:rFonts w:ascii="Cambria Math" w:hAnsi="Cambria Math"/>
                <w:b w:val="0"/>
                <w:bCs w:val="0"/>
                <w:noProof/>
              </w:rPr>
              <w:t>SQD6. I feel the office was fair to everyone...</w:t>
            </w:r>
          </w:p>
        </w:tc>
        <w:tc>
          <w:tcPr>
            <w:tcW w:w="1680" w:type="dxa"/>
            <w:hideMark/>
          </w:tcPr>
          <w:p w14:paraId="394BED5B" w14:textId="77777777" w:rsidR="00DA75F9" w:rsidRPr="00DA75F9" w:rsidRDefault="00DA75F9" w:rsidP="00DA75F9">
            <w:pPr>
              <w:spacing w:line="259"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noProof/>
              </w:rPr>
            </w:pPr>
            <w:r w:rsidRPr="00DA75F9">
              <w:rPr>
                <w:rFonts w:ascii="Cambria Math" w:hAnsi="Cambria Math"/>
                <w:noProof/>
              </w:rPr>
              <w:t>5</w:t>
            </w:r>
          </w:p>
        </w:tc>
        <w:tc>
          <w:tcPr>
            <w:tcW w:w="1661" w:type="dxa"/>
          </w:tcPr>
          <w:p w14:paraId="2B198990" w14:textId="30DB6538" w:rsidR="00DA75F9" w:rsidRPr="00DA75F9" w:rsidRDefault="00DA75F9" w:rsidP="00DA75F9">
            <w:pPr>
              <w:cnfStyle w:val="000000100000" w:firstRow="0" w:lastRow="0" w:firstColumn="0" w:lastColumn="0" w:oddVBand="0" w:evenVBand="0" w:oddHBand="1" w:evenHBand="0" w:firstRowFirstColumn="0" w:firstRowLastColumn="0" w:lastRowFirstColumn="0" w:lastRowLastColumn="0"/>
              <w:rPr>
                <w:rFonts w:ascii="Cambria Math" w:hAnsi="Cambria Math"/>
                <w:noProof/>
              </w:rPr>
            </w:pPr>
            <w:r>
              <w:rPr>
                <w:rFonts w:ascii="Cambria Math" w:hAnsi="Cambria Math"/>
                <w:noProof/>
              </w:rPr>
              <w:t>Strongly Agree</w:t>
            </w:r>
          </w:p>
        </w:tc>
      </w:tr>
      <w:tr w:rsidR="00DA75F9" w:rsidRPr="00DA75F9" w14:paraId="3701E12B" w14:textId="0DBF34CE" w:rsidTr="00DA75F9">
        <w:trPr>
          <w:trHeight w:val="370"/>
        </w:trPr>
        <w:tc>
          <w:tcPr>
            <w:cnfStyle w:val="001000000000" w:firstRow="0" w:lastRow="0" w:firstColumn="1" w:lastColumn="0" w:oddVBand="0" w:evenVBand="0" w:oddHBand="0" w:evenHBand="0" w:firstRowFirstColumn="0" w:firstRowLastColumn="0" w:lastRowFirstColumn="0" w:lastRowLastColumn="0"/>
            <w:tcW w:w="6464" w:type="dxa"/>
            <w:hideMark/>
          </w:tcPr>
          <w:p w14:paraId="3E79397D" w14:textId="77777777" w:rsidR="00DA75F9" w:rsidRPr="00DA75F9" w:rsidRDefault="00DA75F9" w:rsidP="00DA75F9">
            <w:pPr>
              <w:spacing w:line="259" w:lineRule="auto"/>
              <w:rPr>
                <w:rFonts w:ascii="Cambria Math" w:hAnsi="Cambria Math"/>
                <w:b w:val="0"/>
                <w:bCs w:val="0"/>
                <w:noProof/>
              </w:rPr>
            </w:pPr>
            <w:r w:rsidRPr="00DA75F9">
              <w:rPr>
                <w:rFonts w:ascii="Cambria Math" w:hAnsi="Cambria Math"/>
                <w:b w:val="0"/>
                <w:bCs w:val="0"/>
                <w:noProof/>
              </w:rPr>
              <w:t>SQD7. I was treated courteously by the staff...</w:t>
            </w:r>
          </w:p>
        </w:tc>
        <w:tc>
          <w:tcPr>
            <w:tcW w:w="1680" w:type="dxa"/>
            <w:hideMark/>
          </w:tcPr>
          <w:p w14:paraId="4B9F3D5C" w14:textId="77777777" w:rsidR="00DA75F9" w:rsidRPr="00DA75F9" w:rsidRDefault="00DA75F9" w:rsidP="00DA75F9">
            <w:pPr>
              <w:spacing w:line="259"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noProof/>
              </w:rPr>
            </w:pPr>
            <w:r w:rsidRPr="00DA75F9">
              <w:rPr>
                <w:rFonts w:ascii="Cambria Math" w:hAnsi="Cambria Math"/>
                <w:noProof/>
              </w:rPr>
              <w:t>5</w:t>
            </w:r>
          </w:p>
        </w:tc>
        <w:tc>
          <w:tcPr>
            <w:tcW w:w="1661" w:type="dxa"/>
          </w:tcPr>
          <w:p w14:paraId="7B596DFE" w14:textId="3665E27A" w:rsidR="00DA75F9" w:rsidRPr="00DA75F9" w:rsidRDefault="00DA75F9" w:rsidP="00DA75F9">
            <w:pPr>
              <w:cnfStyle w:val="000000000000" w:firstRow="0" w:lastRow="0" w:firstColumn="0" w:lastColumn="0" w:oddVBand="0" w:evenVBand="0" w:oddHBand="0" w:evenHBand="0" w:firstRowFirstColumn="0" w:firstRowLastColumn="0" w:lastRowFirstColumn="0" w:lastRowLastColumn="0"/>
              <w:rPr>
                <w:rFonts w:ascii="Cambria Math" w:hAnsi="Cambria Math"/>
                <w:noProof/>
              </w:rPr>
            </w:pPr>
            <w:r>
              <w:rPr>
                <w:rFonts w:ascii="Cambria Math" w:hAnsi="Cambria Math"/>
                <w:noProof/>
              </w:rPr>
              <w:t>Strongly Agree</w:t>
            </w:r>
          </w:p>
        </w:tc>
      </w:tr>
      <w:tr w:rsidR="00DA75F9" w:rsidRPr="00DA75F9" w14:paraId="682EF97A" w14:textId="30DD9B17" w:rsidTr="00DA75F9">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6464" w:type="dxa"/>
            <w:hideMark/>
          </w:tcPr>
          <w:p w14:paraId="5E27F3EE" w14:textId="77777777" w:rsidR="00DA75F9" w:rsidRPr="00DA75F9" w:rsidRDefault="00DA75F9" w:rsidP="00DA75F9">
            <w:pPr>
              <w:spacing w:line="259" w:lineRule="auto"/>
              <w:rPr>
                <w:rFonts w:ascii="Cambria Math" w:hAnsi="Cambria Math"/>
                <w:b w:val="0"/>
                <w:bCs w:val="0"/>
                <w:noProof/>
              </w:rPr>
            </w:pPr>
            <w:r w:rsidRPr="00DA75F9">
              <w:rPr>
                <w:rFonts w:ascii="Cambria Math" w:hAnsi="Cambria Math"/>
                <w:b w:val="0"/>
                <w:bCs w:val="0"/>
                <w:noProof/>
              </w:rPr>
              <w:t>SQD8. I got what I needed from the government office...</w:t>
            </w:r>
          </w:p>
        </w:tc>
        <w:tc>
          <w:tcPr>
            <w:tcW w:w="1680" w:type="dxa"/>
            <w:hideMark/>
          </w:tcPr>
          <w:p w14:paraId="3DC5CBFA" w14:textId="77777777" w:rsidR="00DA75F9" w:rsidRPr="00DA75F9" w:rsidRDefault="00DA75F9" w:rsidP="00DA75F9">
            <w:pPr>
              <w:spacing w:line="259"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noProof/>
              </w:rPr>
            </w:pPr>
            <w:r w:rsidRPr="00DA75F9">
              <w:rPr>
                <w:rFonts w:ascii="Cambria Math" w:hAnsi="Cambria Math"/>
                <w:noProof/>
              </w:rPr>
              <w:t>5</w:t>
            </w:r>
          </w:p>
        </w:tc>
        <w:tc>
          <w:tcPr>
            <w:tcW w:w="1661" w:type="dxa"/>
          </w:tcPr>
          <w:p w14:paraId="409397E6" w14:textId="7C1A8CE2" w:rsidR="00DA75F9" w:rsidRPr="00DA75F9" w:rsidRDefault="00DA75F9" w:rsidP="00DA75F9">
            <w:pPr>
              <w:cnfStyle w:val="000000100000" w:firstRow="0" w:lastRow="0" w:firstColumn="0" w:lastColumn="0" w:oddVBand="0" w:evenVBand="0" w:oddHBand="1" w:evenHBand="0" w:firstRowFirstColumn="0" w:firstRowLastColumn="0" w:lastRowFirstColumn="0" w:lastRowLastColumn="0"/>
              <w:rPr>
                <w:rFonts w:ascii="Cambria Math" w:hAnsi="Cambria Math"/>
                <w:noProof/>
              </w:rPr>
            </w:pPr>
            <w:r>
              <w:rPr>
                <w:rFonts w:ascii="Cambria Math" w:hAnsi="Cambria Math"/>
                <w:noProof/>
              </w:rPr>
              <w:t>Strongly Agree</w:t>
            </w:r>
          </w:p>
        </w:tc>
      </w:tr>
    </w:tbl>
    <w:p w14:paraId="663D3B96" w14:textId="77777777" w:rsidR="009C48EF" w:rsidRPr="009C48EF" w:rsidRDefault="009C48EF" w:rsidP="009C48EF">
      <w:pPr>
        <w:spacing w:after="0"/>
        <w:rPr>
          <w:rFonts w:ascii="Cambria Math" w:hAnsi="Cambria Math"/>
          <w:noProof/>
        </w:rPr>
      </w:pPr>
    </w:p>
    <w:p w14:paraId="5E99FA58" w14:textId="77777777" w:rsidR="00E0301A" w:rsidRPr="00572259" w:rsidRDefault="00E0301A" w:rsidP="00E0301A">
      <w:pPr>
        <w:spacing w:after="0"/>
        <w:rPr>
          <w:rFonts w:ascii="Cambria Math" w:hAnsi="Cambria Math"/>
          <w:noProof/>
        </w:rPr>
      </w:pPr>
    </w:p>
    <w:p w14:paraId="10DA6A45" w14:textId="77777777" w:rsidR="00DA75F9" w:rsidRDefault="00DA75F9" w:rsidP="00E0301A">
      <w:pPr>
        <w:spacing w:after="0"/>
        <w:rPr>
          <w:rFonts w:ascii="Cambria Math" w:hAnsi="Cambria Math"/>
          <w:noProof/>
        </w:rPr>
      </w:pPr>
      <w:r>
        <w:rPr>
          <w:rFonts w:ascii="Cambria Math" w:hAnsi="Cambria Math"/>
          <w:noProof/>
        </w:rPr>
        <w:t>Prepared by:</w:t>
      </w:r>
      <w:r>
        <w:rPr>
          <w:rFonts w:ascii="Cambria Math" w:hAnsi="Cambria Math"/>
          <w:noProof/>
        </w:rPr>
        <w:br/>
      </w:r>
    </w:p>
    <w:p w14:paraId="4B5766E8" w14:textId="393712D6" w:rsidR="00E0301A" w:rsidRDefault="00DA75F9" w:rsidP="00E0301A">
      <w:pPr>
        <w:spacing w:after="0"/>
        <w:rPr>
          <w:rFonts w:ascii="Cambria Math" w:hAnsi="Cambria Math"/>
          <w:noProof/>
        </w:rPr>
      </w:pPr>
      <w:r>
        <w:rPr>
          <w:rFonts w:ascii="Cambria Math" w:hAnsi="Cambria Math"/>
          <w:noProof/>
        </w:rPr>
        <w:br/>
      </w:r>
      <w:r w:rsidRPr="00DA75F9">
        <w:rPr>
          <w:rFonts w:ascii="Cambria Math" w:hAnsi="Cambria Math"/>
          <w:b/>
          <w:bCs/>
          <w:noProof/>
          <w:u w:val="single"/>
        </w:rPr>
        <w:t>JUNNIE RYH M. SUMACOT</w:t>
      </w:r>
    </w:p>
    <w:p w14:paraId="59AD1033" w14:textId="598C2A72" w:rsidR="00DA75F9" w:rsidRDefault="00DA75F9" w:rsidP="00E0301A">
      <w:pPr>
        <w:spacing w:after="0"/>
        <w:rPr>
          <w:rFonts w:ascii="Cambria Math" w:hAnsi="Cambria Math"/>
          <w:noProof/>
        </w:rPr>
      </w:pPr>
      <w:r>
        <w:rPr>
          <w:rFonts w:ascii="Cambria Math" w:hAnsi="Cambria Math"/>
          <w:noProof/>
        </w:rPr>
        <w:t>Head – Campus Information Systems and Analytics</w:t>
      </w:r>
    </w:p>
    <w:p w14:paraId="06515E5C" w14:textId="77777777" w:rsidR="00DA75F9" w:rsidRDefault="00DA75F9" w:rsidP="00E0301A">
      <w:pPr>
        <w:spacing w:after="0"/>
        <w:rPr>
          <w:rFonts w:ascii="Cambria Math" w:hAnsi="Cambria Math"/>
          <w:noProof/>
        </w:rPr>
      </w:pPr>
    </w:p>
    <w:p w14:paraId="6EBA9E2F" w14:textId="1D2E90AB" w:rsidR="00DA75F9" w:rsidRDefault="00DA75F9" w:rsidP="00E0301A">
      <w:pPr>
        <w:spacing w:after="0"/>
        <w:rPr>
          <w:rFonts w:ascii="Cambria Math" w:hAnsi="Cambria Math"/>
          <w:noProof/>
        </w:rPr>
      </w:pPr>
      <w:r>
        <w:rPr>
          <w:rFonts w:ascii="Cambria Math" w:hAnsi="Cambria Math"/>
          <w:noProof/>
        </w:rPr>
        <w:t>Noted by:</w:t>
      </w:r>
    </w:p>
    <w:p w14:paraId="62D38FA8" w14:textId="77777777" w:rsidR="00DA75F9" w:rsidRDefault="00DA75F9" w:rsidP="00E0301A">
      <w:pPr>
        <w:spacing w:after="0"/>
        <w:rPr>
          <w:rFonts w:ascii="Cambria Math" w:hAnsi="Cambria Math"/>
          <w:noProof/>
        </w:rPr>
      </w:pPr>
    </w:p>
    <w:p w14:paraId="197EEFEF" w14:textId="77777777" w:rsidR="00DA75F9" w:rsidRDefault="00DA75F9" w:rsidP="00E0301A">
      <w:pPr>
        <w:spacing w:after="0"/>
        <w:rPr>
          <w:rFonts w:ascii="Cambria Math" w:hAnsi="Cambria Math"/>
          <w:noProof/>
        </w:rPr>
      </w:pPr>
    </w:p>
    <w:p w14:paraId="3B2519E1" w14:textId="51DA27D6" w:rsidR="00DA75F9" w:rsidRPr="00DA75F9" w:rsidRDefault="00DA75F9" w:rsidP="00E0301A">
      <w:pPr>
        <w:spacing w:after="0"/>
        <w:rPr>
          <w:rFonts w:ascii="Cambria Math" w:hAnsi="Cambria Math"/>
          <w:b/>
          <w:bCs/>
          <w:noProof/>
          <w:u w:val="single"/>
        </w:rPr>
      </w:pPr>
      <w:r w:rsidRPr="00DA75F9">
        <w:rPr>
          <w:rFonts w:ascii="Cambria Math" w:hAnsi="Cambria Math"/>
          <w:b/>
          <w:bCs/>
          <w:noProof/>
          <w:u w:val="single"/>
        </w:rPr>
        <w:t>GLADYS L. PASCUAL, PHD.</w:t>
      </w:r>
    </w:p>
    <w:p w14:paraId="5B83A625" w14:textId="54AF5801" w:rsidR="00DA75F9" w:rsidRDefault="00DA75F9" w:rsidP="00E0301A">
      <w:pPr>
        <w:spacing w:after="0"/>
        <w:rPr>
          <w:rFonts w:ascii="Cambria Math" w:hAnsi="Cambria Math"/>
          <w:noProof/>
        </w:rPr>
      </w:pPr>
      <w:r>
        <w:rPr>
          <w:rFonts w:ascii="Cambria Math" w:hAnsi="Cambria Math"/>
          <w:noProof/>
        </w:rPr>
        <w:t>Direct Supervisor</w:t>
      </w:r>
    </w:p>
    <w:p w14:paraId="377ADB24" w14:textId="0DEF2B4E" w:rsidR="00E0301A" w:rsidRPr="00572259" w:rsidRDefault="00DA75F9" w:rsidP="00E0301A">
      <w:pPr>
        <w:spacing w:after="0"/>
        <w:rPr>
          <w:rFonts w:ascii="Cambria Math" w:hAnsi="Cambria Math"/>
        </w:rPr>
      </w:pPr>
      <w:r>
        <w:rPr>
          <w:rFonts w:ascii="Cambria Math" w:hAnsi="Cambria Math"/>
          <w:noProof/>
        </w:rPr>
        <w:t>Campus Director</w:t>
      </w:r>
    </w:p>
    <w:sectPr w:rsidR="00E0301A" w:rsidRPr="00572259" w:rsidSect="00E0301A">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6E33F" w14:textId="77777777" w:rsidR="008A75CB" w:rsidRDefault="008A75CB" w:rsidP="0072572A">
      <w:pPr>
        <w:spacing w:after="0" w:line="240" w:lineRule="auto"/>
      </w:pPr>
      <w:r>
        <w:separator/>
      </w:r>
    </w:p>
  </w:endnote>
  <w:endnote w:type="continuationSeparator" w:id="0">
    <w:p w14:paraId="3999C2DD" w14:textId="77777777" w:rsidR="008A75CB" w:rsidRDefault="008A75CB" w:rsidP="00725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A62B" w14:textId="506A9565" w:rsidR="0072572A" w:rsidRDefault="00E0301A" w:rsidP="0072572A">
    <w:pPr>
      <w:pStyle w:val="Footer"/>
    </w:pPr>
    <w:r>
      <w:rPr>
        <w:noProof/>
        <w:sz w:val="24"/>
        <w:lang w:eastAsia="en-PH"/>
      </w:rPr>
      <mc:AlternateContent>
        <mc:Choice Requires="wps">
          <w:drawing>
            <wp:anchor distT="0" distB="0" distL="114300" distR="114300" simplePos="0" relativeHeight="251666432" behindDoc="0" locked="0" layoutInCell="1" allowOverlap="1" wp14:anchorId="62317879" wp14:editId="23F226F9">
              <wp:simplePos x="0" y="0"/>
              <wp:positionH relativeFrom="margin">
                <wp:align>right</wp:align>
              </wp:positionH>
              <wp:positionV relativeFrom="paragraph">
                <wp:posOffset>-140970</wp:posOffset>
              </wp:positionV>
              <wp:extent cx="57054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054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4AB94" id="Straight Connector 2" o:spid="_x0000_s1026" style="position:absolute;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11.1pt" to="847.3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" strokecolor="black [3200]" strokeweight="1pt">
              <v:stroke joinstyle="miter"/>
              <w10:wrap anchorx="margin"/>
            </v:line>
          </w:pict>
        </mc:Fallback>
      </mc:AlternateContent>
    </w:r>
    <w:r w:rsidR="00C65A87" w:rsidRPr="00B146A7">
      <w:rPr>
        <w:noProof/>
        <w:lang w:eastAsia="en-PH"/>
      </w:rPr>
      <w:drawing>
        <wp:anchor distT="0" distB="0" distL="114300" distR="114300" simplePos="0" relativeHeight="251664384" behindDoc="1" locked="0" layoutInCell="1" allowOverlap="1" wp14:anchorId="673354AF" wp14:editId="4A61EE15">
          <wp:simplePos x="0" y="0"/>
          <wp:positionH relativeFrom="margin">
            <wp:posOffset>4381500</wp:posOffset>
          </wp:positionH>
          <wp:positionV relativeFrom="paragraph">
            <wp:posOffset>-37465</wp:posOffset>
          </wp:positionV>
          <wp:extent cx="1346200" cy="695960"/>
          <wp:effectExtent l="0" t="0" r="6350" b="8890"/>
          <wp:wrapNone/>
          <wp:docPr id="7" name="Picture 7" descr="C:\Users\OP\Downloads\275410372_5066875620073934_642312868296712363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OP\Downloads\275410372_5066875620073934_6423128682967123635_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46200" cy="69596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A87">
      <w:rPr>
        <w:noProof/>
        <w:sz w:val="24"/>
        <w:lang w:eastAsia="en-PH"/>
      </w:rPr>
      <w:drawing>
        <wp:anchor distT="0" distB="0" distL="114300" distR="114300" simplePos="0" relativeHeight="251665408" behindDoc="1" locked="0" layoutInCell="1" allowOverlap="1" wp14:anchorId="5ACAA9CB" wp14:editId="25A53765">
          <wp:simplePos x="0" y="0"/>
          <wp:positionH relativeFrom="column">
            <wp:posOffset>2085975</wp:posOffset>
          </wp:positionH>
          <wp:positionV relativeFrom="paragraph">
            <wp:posOffset>-133350</wp:posOffset>
          </wp:positionV>
          <wp:extent cx="2295525" cy="883285"/>
          <wp:effectExtent l="0" t="0" r="0" b="0"/>
          <wp:wrapNone/>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2295525" cy="883285"/>
                  </a:xfrm>
                  <a:prstGeom prst="rect">
                    <a:avLst/>
                  </a:prstGeom>
                </pic:spPr>
              </pic:pic>
            </a:graphicData>
          </a:graphic>
          <wp14:sizeRelH relativeFrom="margin">
            <wp14:pctWidth>0</wp14:pctWidth>
          </wp14:sizeRelH>
          <wp14:sizeRelV relativeFrom="margin">
            <wp14:pctHeight>0</wp14:pctHeight>
          </wp14:sizeRelV>
        </wp:anchor>
      </w:drawing>
    </w:r>
  </w:p>
  <w:p w14:paraId="4BC3CF04" w14:textId="77777777" w:rsidR="0072572A" w:rsidRDefault="007257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CFF97" w14:textId="77777777" w:rsidR="008A75CB" w:rsidRDefault="008A75CB" w:rsidP="0072572A">
      <w:pPr>
        <w:spacing w:after="0" w:line="240" w:lineRule="auto"/>
      </w:pPr>
      <w:r>
        <w:separator/>
      </w:r>
    </w:p>
  </w:footnote>
  <w:footnote w:type="continuationSeparator" w:id="0">
    <w:p w14:paraId="5FEFAE22" w14:textId="77777777" w:rsidR="008A75CB" w:rsidRDefault="008A75CB" w:rsidP="00725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27ECA" w14:textId="4ED497ED" w:rsidR="0072572A" w:rsidRDefault="00E0301A" w:rsidP="0072572A">
    <w:pPr>
      <w:pStyle w:val="Header"/>
    </w:pPr>
    <w:r>
      <w:rPr>
        <w:noProof/>
        <w:lang w:eastAsia="en-PH"/>
      </w:rPr>
      <mc:AlternateContent>
        <mc:Choice Requires="wps">
          <w:drawing>
            <wp:anchor distT="0" distB="0" distL="114300" distR="114300" simplePos="0" relativeHeight="251661312" behindDoc="0" locked="0" layoutInCell="1" allowOverlap="1" wp14:anchorId="7844361B" wp14:editId="20C0E0E1">
              <wp:simplePos x="0" y="0"/>
              <wp:positionH relativeFrom="margin">
                <wp:posOffset>3122871</wp:posOffset>
              </wp:positionH>
              <wp:positionV relativeFrom="paragraph">
                <wp:posOffset>-183515</wp:posOffset>
              </wp:positionV>
              <wp:extent cx="2800350" cy="8572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800350" cy="85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388D00" w14:textId="77777777" w:rsidR="0072572A" w:rsidRPr="00711CF4" w:rsidRDefault="0072572A" w:rsidP="0072572A">
                          <w:pPr>
                            <w:spacing w:after="0" w:line="240" w:lineRule="auto"/>
                            <w:rPr>
                              <w:rFonts w:ascii="Cambria" w:hAnsi="Cambria"/>
                              <w:color w:val="010639"/>
                              <w:sz w:val="20"/>
                            </w:rPr>
                          </w:pPr>
                          <w:r>
                            <w:rPr>
                              <w:rFonts w:ascii="Cambria" w:hAnsi="Cambria"/>
                              <w:color w:val="010639"/>
                              <w:sz w:val="20"/>
                            </w:rPr>
                            <w:t>BONTOC CAMPUS</w:t>
                          </w:r>
                        </w:p>
                        <w:p w14:paraId="00862BDF" w14:textId="77777777" w:rsidR="0072572A" w:rsidRDefault="0072572A" w:rsidP="0072572A">
                          <w:pPr>
                            <w:spacing w:after="0" w:line="240" w:lineRule="auto"/>
                            <w:rPr>
                              <w:rFonts w:ascii="Cambria" w:hAnsi="Cambria"/>
                              <w:color w:val="010639"/>
                              <w:sz w:val="20"/>
                            </w:rPr>
                          </w:pPr>
                          <w:r>
                            <w:rPr>
                              <w:rFonts w:ascii="Cambria" w:hAnsi="Cambria"/>
                              <w:color w:val="010639"/>
                              <w:sz w:val="20"/>
                            </w:rPr>
                            <w:t>San Ramon</w:t>
                          </w:r>
                          <w:r w:rsidRPr="00711CF4">
                            <w:rPr>
                              <w:rFonts w:ascii="Cambria" w:hAnsi="Cambria"/>
                              <w:color w:val="010639"/>
                              <w:sz w:val="20"/>
                            </w:rPr>
                            <w:t xml:space="preserve">, </w:t>
                          </w:r>
                          <w:r>
                            <w:rPr>
                              <w:rFonts w:ascii="Cambria" w:hAnsi="Cambria"/>
                              <w:color w:val="010639"/>
                              <w:sz w:val="20"/>
                            </w:rPr>
                            <w:t>Bontoc</w:t>
                          </w:r>
                          <w:r w:rsidRPr="00711CF4">
                            <w:rPr>
                              <w:rFonts w:ascii="Cambria" w:hAnsi="Cambria"/>
                              <w:color w:val="010639"/>
                              <w:sz w:val="20"/>
                            </w:rPr>
                            <w:t>, Southern Leyte</w:t>
                          </w:r>
                        </w:p>
                        <w:p w14:paraId="364DA895" w14:textId="77777777" w:rsidR="0072572A" w:rsidRPr="00711CF4" w:rsidRDefault="0072572A" w:rsidP="0072572A">
                          <w:pPr>
                            <w:spacing w:after="0" w:line="240" w:lineRule="auto"/>
                            <w:rPr>
                              <w:rFonts w:ascii="Cambria" w:hAnsi="Cambria"/>
                              <w:color w:val="010639"/>
                              <w:sz w:val="20"/>
                            </w:rPr>
                          </w:pPr>
                          <w:r>
                            <w:rPr>
                              <w:rFonts w:ascii="Cambria" w:hAnsi="Cambria"/>
                              <w:color w:val="010639"/>
                              <w:sz w:val="20"/>
                            </w:rPr>
                            <w:t xml:space="preserve">Contact No.: </w:t>
                          </w:r>
                          <w:r w:rsidRPr="001136F2">
                            <w:rPr>
                              <w:rFonts w:ascii="Cambria" w:hAnsi="Cambria"/>
                              <w:color w:val="000000" w:themeColor="text1"/>
                              <w:sz w:val="20"/>
                            </w:rPr>
                            <w:t>09989791809</w:t>
                          </w:r>
                        </w:p>
                        <w:p w14:paraId="5C493A2A" w14:textId="77777777" w:rsidR="0072572A" w:rsidRPr="00711CF4" w:rsidRDefault="0072572A" w:rsidP="0072572A">
                          <w:pPr>
                            <w:spacing w:after="0" w:line="240" w:lineRule="auto"/>
                            <w:rPr>
                              <w:rFonts w:ascii="Cambria" w:hAnsi="Cambria"/>
                              <w:color w:val="010639"/>
                              <w:sz w:val="20"/>
                            </w:rPr>
                          </w:pPr>
                          <w:r w:rsidRPr="00711CF4">
                            <w:rPr>
                              <w:rFonts w:ascii="Cambria" w:hAnsi="Cambria"/>
                              <w:color w:val="010639"/>
                              <w:sz w:val="20"/>
                            </w:rPr>
                            <w:t xml:space="preserve">Email: </w:t>
                          </w:r>
                          <w:hyperlink r:id="rId1" w:history="1">
                            <w:r w:rsidRPr="00025DDF">
                              <w:rPr>
                                <w:rStyle w:val="Hyperlink"/>
                                <w:rFonts w:ascii="Cambria" w:hAnsi="Cambria"/>
                                <w:sz w:val="20"/>
                              </w:rPr>
                              <w:t>cd_bt@southernleytestateu.edu.ph</w:t>
                            </w:r>
                          </w:hyperlink>
                        </w:p>
                        <w:p w14:paraId="004940FE" w14:textId="77777777" w:rsidR="0072572A" w:rsidRDefault="0072572A" w:rsidP="0072572A">
                          <w:pPr>
                            <w:spacing w:after="0" w:line="240" w:lineRule="auto"/>
                            <w:rPr>
                              <w:rFonts w:ascii="Cambria" w:hAnsi="Cambria"/>
                              <w:color w:val="010639"/>
                              <w:sz w:val="20"/>
                            </w:rPr>
                          </w:pPr>
                          <w:r w:rsidRPr="00711CF4">
                            <w:rPr>
                              <w:rFonts w:ascii="Cambria" w:hAnsi="Cambria"/>
                              <w:color w:val="010639"/>
                              <w:sz w:val="20"/>
                            </w:rPr>
                            <w:t xml:space="preserve">Website: </w:t>
                          </w:r>
                          <w:hyperlink r:id="rId2" w:history="1">
                            <w:r w:rsidRPr="002B4E3B">
                              <w:rPr>
                                <w:rStyle w:val="Hyperlink"/>
                                <w:rFonts w:ascii="Cambria" w:hAnsi="Cambria"/>
                                <w:sz w:val="20"/>
                              </w:rPr>
                              <w:t>www.southernleytestateu.edu.ph</w:t>
                            </w:r>
                          </w:hyperlink>
                        </w:p>
                        <w:p w14:paraId="154EFAB0" w14:textId="77777777" w:rsidR="0072572A" w:rsidRPr="00711CF4" w:rsidRDefault="0072572A" w:rsidP="0072572A">
                          <w:pPr>
                            <w:spacing w:after="0" w:line="240" w:lineRule="auto"/>
                            <w:rPr>
                              <w:rFonts w:ascii="Cambria" w:hAnsi="Cambria"/>
                              <w:color w:val="010639"/>
                              <w:sz w:val="20"/>
                            </w:rPr>
                          </w:pPr>
                          <w:r>
                            <w:rPr>
                              <w:rFonts w:ascii="Cambria" w:hAnsi="Cambria"/>
                              <w:color w:val="010639"/>
                              <w:sz w:val="20"/>
                            </w:rPr>
                            <w:tab/>
                          </w:r>
                          <w:r>
                            <w:rPr>
                              <w:rFonts w:ascii="Cambria" w:hAnsi="Cambria"/>
                              <w:color w:val="010639"/>
                              <w:sz w:val="20"/>
                            </w:rPr>
                            <w:tab/>
                          </w:r>
                        </w:p>
                        <w:p w14:paraId="11F3DE13" w14:textId="77777777" w:rsidR="0072572A" w:rsidRPr="00711CF4" w:rsidRDefault="0072572A" w:rsidP="0072572A">
                          <w:pPr>
                            <w:spacing w:after="0"/>
                            <w:rPr>
                              <w:rFonts w:ascii="Cambria" w:hAnsi="Cambria"/>
                              <w:sz w:val="20"/>
                            </w:rPr>
                          </w:pPr>
                        </w:p>
                        <w:p w14:paraId="539B4038" w14:textId="77777777" w:rsidR="0072572A" w:rsidRPr="00711CF4" w:rsidRDefault="0072572A" w:rsidP="0072572A">
                          <w:pPr>
                            <w:spacing w:after="0"/>
                            <w:rPr>
                              <w:rFonts w:ascii="Cambria" w:hAnsi="Cambria"/>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44361B" id="_x0000_t202" coordsize="21600,21600" o:spt="202" path="m,l,21600r21600,l21600,xe">
              <v:stroke joinstyle="miter"/>
              <v:path gradientshapeok="t" o:connecttype="rect"/>
            </v:shapetype>
            <v:shape id="Text Box 8" o:spid="_x0000_s1026" type="#_x0000_t202" style="position:absolute;margin-left:245.9pt;margin-top:-14.45pt;width:220.5pt;height:6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" fillcolor="white [3201]" stroked="f" strokeweight=".5pt">
              <v:textbox>
                <w:txbxContent>
                  <w:p w14:paraId="5C388D00" w14:textId="77777777" w:rsidR="0072572A" w:rsidRPr="00711CF4" w:rsidRDefault="0072572A" w:rsidP="0072572A">
                    <w:pPr>
                      <w:spacing w:after="0" w:line="240" w:lineRule="auto"/>
                      <w:rPr>
                        <w:rFonts w:ascii="Cambria" w:hAnsi="Cambria"/>
                        <w:color w:val="010639"/>
                        <w:sz w:val="20"/>
                      </w:rPr>
                    </w:pPr>
                    <w:r>
                      <w:rPr>
                        <w:rFonts w:ascii="Cambria" w:hAnsi="Cambria"/>
                        <w:color w:val="010639"/>
                        <w:sz w:val="20"/>
                      </w:rPr>
                      <w:t>BONTOC CAMPUS</w:t>
                    </w:r>
                  </w:p>
                  <w:p w14:paraId="00862BDF" w14:textId="77777777" w:rsidR="0072572A" w:rsidRDefault="0072572A" w:rsidP="0072572A">
                    <w:pPr>
                      <w:spacing w:after="0" w:line="240" w:lineRule="auto"/>
                      <w:rPr>
                        <w:rFonts w:ascii="Cambria" w:hAnsi="Cambria"/>
                        <w:color w:val="010639"/>
                        <w:sz w:val="20"/>
                      </w:rPr>
                    </w:pPr>
                    <w:r>
                      <w:rPr>
                        <w:rFonts w:ascii="Cambria" w:hAnsi="Cambria"/>
                        <w:color w:val="010639"/>
                        <w:sz w:val="20"/>
                      </w:rPr>
                      <w:t>San Ramon</w:t>
                    </w:r>
                    <w:r w:rsidRPr="00711CF4">
                      <w:rPr>
                        <w:rFonts w:ascii="Cambria" w:hAnsi="Cambria"/>
                        <w:color w:val="010639"/>
                        <w:sz w:val="20"/>
                      </w:rPr>
                      <w:t xml:space="preserve">, </w:t>
                    </w:r>
                    <w:r>
                      <w:rPr>
                        <w:rFonts w:ascii="Cambria" w:hAnsi="Cambria"/>
                        <w:color w:val="010639"/>
                        <w:sz w:val="20"/>
                      </w:rPr>
                      <w:t>Bontoc</w:t>
                    </w:r>
                    <w:r w:rsidRPr="00711CF4">
                      <w:rPr>
                        <w:rFonts w:ascii="Cambria" w:hAnsi="Cambria"/>
                        <w:color w:val="010639"/>
                        <w:sz w:val="20"/>
                      </w:rPr>
                      <w:t>, Southern Leyte</w:t>
                    </w:r>
                  </w:p>
                  <w:p w14:paraId="364DA895" w14:textId="77777777" w:rsidR="0072572A" w:rsidRPr="00711CF4" w:rsidRDefault="0072572A" w:rsidP="0072572A">
                    <w:pPr>
                      <w:spacing w:after="0" w:line="240" w:lineRule="auto"/>
                      <w:rPr>
                        <w:rFonts w:ascii="Cambria" w:hAnsi="Cambria"/>
                        <w:color w:val="010639"/>
                        <w:sz w:val="20"/>
                      </w:rPr>
                    </w:pPr>
                    <w:r>
                      <w:rPr>
                        <w:rFonts w:ascii="Cambria" w:hAnsi="Cambria"/>
                        <w:color w:val="010639"/>
                        <w:sz w:val="20"/>
                      </w:rPr>
                      <w:t xml:space="preserve">Contact No.: </w:t>
                    </w:r>
                    <w:r w:rsidRPr="001136F2">
                      <w:rPr>
                        <w:rFonts w:ascii="Cambria" w:hAnsi="Cambria"/>
                        <w:color w:val="000000" w:themeColor="text1"/>
                        <w:sz w:val="20"/>
                      </w:rPr>
                      <w:t>09989791809</w:t>
                    </w:r>
                  </w:p>
                  <w:p w14:paraId="5C493A2A" w14:textId="77777777" w:rsidR="0072572A" w:rsidRPr="00711CF4" w:rsidRDefault="0072572A" w:rsidP="0072572A">
                    <w:pPr>
                      <w:spacing w:after="0" w:line="240" w:lineRule="auto"/>
                      <w:rPr>
                        <w:rFonts w:ascii="Cambria" w:hAnsi="Cambria"/>
                        <w:color w:val="010639"/>
                        <w:sz w:val="20"/>
                      </w:rPr>
                    </w:pPr>
                    <w:r w:rsidRPr="00711CF4">
                      <w:rPr>
                        <w:rFonts w:ascii="Cambria" w:hAnsi="Cambria"/>
                        <w:color w:val="010639"/>
                        <w:sz w:val="20"/>
                      </w:rPr>
                      <w:t xml:space="preserve">Email: </w:t>
                    </w:r>
                    <w:hyperlink r:id="rId3" w:history="1">
                      <w:r w:rsidRPr="00025DDF">
                        <w:rPr>
                          <w:rStyle w:val="Hyperlink"/>
                          <w:rFonts w:ascii="Cambria" w:hAnsi="Cambria"/>
                          <w:sz w:val="20"/>
                        </w:rPr>
                        <w:t>cd_bt@southernleytestateu.edu.ph</w:t>
                      </w:r>
                    </w:hyperlink>
                  </w:p>
                  <w:p w14:paraId="004940FE" w14:textId="77777777" w:rsidR="0072572A" w:rsidRDefault="0072572A" w:rsidP="0072572A">
                    <w:pPr>
                      <w:spacing w:after="0" w:line="240" w:lineRule="auto"/>
                      <w:rPr>
                        <w:rFonts w:ascii="Cambria" w:hAnsi="Cambria"/>
                        <w:color w:val="010639"/>
                        <w:sz w:val="20"/>
                      </w:rPr>
                    </w:pPr>
                    <w:r w:rsidRPr="00711CF4">
                      <w:rPr>
                        <w:rFonts w:ascii="Cambria" w:hAnsi="Cambria"/>
                        <w:color w:val="010639"/>
                        <w:sz w:val="20"/>
                      </w:rPr>
                      <w:t xml:space="preserve">Website: </w:t>
                    </w:r>
                    <w:hyperlink r:id="rId4" w:history="1">
                      <w:r w:rsidRPr="002B4E3B">
                        <w:rPr>
                          <w:rStyle w:val="Hyperlink"/>
                          <w:rFonts w:ascii="Cambria" w:hAnsi="Cambria"/>
                          <w:sz w:val="20"/>
                        </w:rPr>
                        <w:t>www.southernleytestateu.edu.ph</w:t>
                      </w:r>
                    </w:hyperlink>
                  </w:p>
                  <w:p w14:paraId="154EFAB0" w14:textId="77777777" w:rsidR="0072572A" w:rsidRPr="00711CF4" w:rsidRDefault="0072572A" w:rsidP="0072572A">
                    <w:pPr>
                      <w:spacing w:after="0" w:line="240" w:lineRule="auto"/>
                      <w:rPr>
                        <w:rFonts w:ascii="Cambria" w:hAnsi="Cambria"/>
                        <w:color w:val="010639"/>
                        <w:sz w:val="20"/>
                      </w:rPr>
                    </w:pPr>
                    <w:r>
                      <w:rPr>
                        <w:rFonts w:ascii="Cambria" w:hAnsi="Cambria"/>
                        <w:color w:val="010639"/>
                        <w:sz w:val="20"/>
                      </w:rPr>
                      <w:tab/>
                    </w:r>
                    <w:r>
                      <w:rPr>
                        <w:rFonts w:ascii="Cambria" w:hAnsi="Cambria"/>
                        <w:color w:val="010639"/>
                        <w:sz w:val="20"/>
                      </w:rPr>
                      <w:tab/>
                    </w:r>
                  </w:p>
                  <w:p w14:paraId="11F3DE13" w14:textId="77777777" w:rsidR="0072572A" w:rsidRPr="00711CF4" w:rsidRDefault="0072572A" w:rsidP="0072572A">
                    <w:pPr>
                      <w:spacing w:after="0"/>
                      <w:rPr>
                        <w:rFonts w:ascii="Cambria" w:hAnsi="Cambria"/>
                        <w:sz w:val="20"/>
                      </w:rPr>
                    </w:pPr>
                  </w:p>
                  <w:p w14:paraId="539B4038" w14:textId="77777777" w:rsidR="0072572A" w:rsidRPr="00711CF4" w:rsidRDefault="0072572A" w:rsidP="0072572A">
                    <w:pPr>
                      <w:spacing w:after="0"/>
                      <w:rPr>
                        <w:rFonts w:ascii="Cambria" w:hAnsi="Cambria"/>
                        <w:sz w:val="20"/>
                      </w:rPr>
                    </w:pPr>
                  </w:p>
                </w:txbxContent>
              </v:textbox>
              <w10:wrap anchorx="margin"/>
            </v:shape>
          </w:pict>
        </mc:Fallback>
      </mc:AlternateContent>
    </w:r>
    <w:r>
      <w:rPr>
        <w:noProof/>
        <w:lang w:eastAsia="en-PH"/>
      </w:rPr>
      <w:drawing>
        <wp:anchor distT="0" distB="0" distL="114300" distR="114300" simplePos="0" relativeHeight="251662336" behindDoc="1" locked="0" layoutInCell="1" allowOverlap="1" wp14:anchorId="53628AF2" wp14:editId="0D836D23">
          <wp:simplePos x="0" y="0"/>
          <wp:positionH relativeFrom="margin">
            <wp:align>left</wp:align>
          </wp:positionH>
          <wp:positionV relativeFrom="paragraph">
            <wp:posOffset>-320675</wp:posOffset>
          </wp:positionV>
          <wp:extent cx="3178175" cy="1081405"/>
          <wp:effectExtent l="0" t="0" r="3175" b="4445"/>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78175" cy="1081405"/>
                  </a:xfrm>
                  <a:prstGeom prst="rect">
                    <a:avLst/>
                  </a:prstGeom>
                </pic:spPr>
              </pic:pic>
            </a:graphicData>
          </a:graphic>
          <wp14:sizeRelH relativeFrom="margin">
            <wp14:pctWidth>0</wp14:pctWidth>
          </wp14:sizeRelH>
          <wp14:sizeRelV relativeFrom="margin">
            <wp14:pctHeight>0</wp14:pctHeight>
          </wp14:sizeRelV>
        </wp:anchor>
      </w:drawing>
    </w:r>
  </w:p>
  <w:p w14:paraId="3C96B1D2" w14:textId="77777777" w:rsidR="0072572A" w:rsidRDefault="0072572A" w:rsidP="0072572A">
    <w:pPr>
      <w:pStyle w:val="Header"/>
    </w:pPr>
  </w:p>
  <w:p w14:paraId="7C30A618" w14:textId="77777777" w:rsidR="0072572A" w:rsidRDefault="0072572A" w:rsidP="0072572A">
    <w:pPr>
      <w:pStyle w:val="Header"/>
    </w:pPr>
  </w:p>
  <w:p w14:paraId="7160DAA1" w14:textId="3F8C23C5" w:rsidR="0072572A" w:rsidRPr="005A1453" w:rsidRDefault="0072572A" w:rsidP="0072572A">
    <w:pPr>
      <w:pStyle w:val="Header"/>
      <w:rPr>
        <w:rFonts w:ascii="Cambria" w:hAnsi="Cambria"/>
        <w:sz w:val="20"/>
      </w:rPr>
    </w:pPr>
  </w:p>
  <w:p w14:paraId="2BB052B1" w14:textId="66ABA4A2" w:rsidR="0072572A" w:rsidRPr="008B1ED9" w:rsidRDefault="0072572A" w:rsidP="0072572A">
    <w:pPr>
      <w:pStyle w:val="Header"/>
      <w:tabs>
        <w:tab w:val="left" w:pos="2415"/>
        <w:tab w:val="right" w:pos="9026"/>
      </w:tabs>
      <w:rPr>
        <w:sz w:val="24"/>
      </w:rPr>
    </w:pPr>
    <w:r>
      <w:rPr>
        <w:noProof/>
        <w:lang w:eastAsia="en-PH"/>
      </w:rPr>
      <mc:AlternateContent>
        <mc:Choice Requires="wps">
          <w:drawing>
            <wp:anchor distT="0" distB="0" distL="114300" distR="114300" simplePos="0" relativeHeight="251660288" behindDoc="1" locked="0" layoutInCell="1" allowOverlap="1" wp14:anchorId="08CCA55C" wp14:editId="405C1195">
              <wp:simplePos x="0" y="0"/>
              <wp:positionH relativeFrom="margin">
                <wp:align>center</wp:align>
              </wp:positionH>
              <wp:positionV relativeFrom="paragraph">
                <wp:posOffset>19050</wp:posOffset>
              </wp:positionV>
              <wp:extent cx="555625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5556250" cy="285750"/>
                      </a:xfrm>
                      <a:prstGeom prst="rect">
                        <a:avLst/>
                      </a:prstGeom>
                      <a:noFill/>
                      <a:ln w="6350">
                        <a:noFill/>
                      </a:ln>
                    </wps:spPr>
                    <wps:txbx>
                      <w:txbxContent>
                        <w:p w14:paraId="1F90A35B" w14:textId="77777777" w:rsidR="0072572A" w:rsidRPr="00CB155B" w:rsidRDefault="0072572A" w:rsidP="0072572A">
                          <w:pPr>
                            <w:pStyle w:val="Header"/>
                            <w:jc w:val="center"/>
                            <w:rPr>
                              <w:rFonts w:ascii="Cambria" w:hAnsi="Cambria"/>
                              <w:color w:val="000000" w:themeColor="text1"/>
                              <w:sz w:val="15"/>
                              <w:szCs w:val="15"/>
                            </w:rPr>
                          </w:pPr>
                          <w:r w:rsidRPr="00CB155B">
                            <w:rPr>
                              <w:rFonts w:ascii="Cambria" w:hAnsi="Cambria"/>
                              <w:color w:val="000000" w:themeColor="text1"/>
                              <w:sz w:val="15"/>
                              <w:szCs w:val="15"/>
                            </w:rPr>
                            <w:t>Excellence | Service | Leadership and Good Governance | Innovation | Social Responsibility | Integrity | Professionalism | Spirituality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CA55C" id="Text Box 9" o:spid="_x0000_s1027" type="#_x0000_t202" style="position:absolute;margin-left:0;margin-top:1.5pt;width:437.5pt;height:22.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" filled="f" stroked="f" strokeweight=".5pt">
              <v:textbox>
                <w:txbxContent>
                  <w:p w14:paraId="1F90A35B" w14:textId="77777777" w:rsidR="0072572A" w:rsidRPr="00CB155B" w:rsidRDefault="0072572A" w:rsidP="0072572A">
                    <w:pPr>
                      <w:pStyle w:val="Header"/>
                      <w:jc w:val="center"/>
                      <w:rPr>
                        <w:rFonts w:ascii="Cambria" w:hAnsi="Cambria"/>
                        <w:color w:val="000000" w:themeColor="text1"/>
                        <w:sz w:val="15"/>
                        <w:szCs w:val="15"/>
                      </w:rPr>
                    </w:pPr>
                    <w:r w:rsidRPr="00CB155B">
                      <w:rPr>
                        <w:rFonts w:ascii="Cambria" w:hAnsi="Cambria"/>
                        <w:color w:val="000000" w:themeColor="text1"/>
                        <w:sz w:val="15"/>
                        <w:szCs w:val="15"/>
                      </w:rPr>
                      <w:t>Excellence | Service | Leadership and Good Governance | Innovation | Social Responsibility | Integrity | Professionalism | Spirituality</w:t>
                    </w:r>
                  </w:p>
                </w:txbxContent>
              </v:textbox>
              <w10:wrap anchorx="margin"/>
            </v:shape>
          </w:pict>
        </mc:Fallback>
      </mc:AlternateContent>
    </w:r>
    <w:r>
      <w:rPr>
        <w:sz w:val="24"/>
      </w:rPr>
      <w:tab/>
    </w:r>
    <w:r>
      <w:rPr>
        <w:sz w:val="24"/>
      </w:rPr>
      <w:tab/>
    </w:r>
    <w:r>
      <w:rPr>
        <w:sz w:val="24"/>
      </w:rPr>
      <w:tab/>
    </w:r>
  </w:p>
  <w:p w14:paraId="2661220D" w14:textId="61D7B896" w:rsidR="0072572A" w:rsidRPr="00B46C82" w:rsidRDefault="0072572A" w:rsidP="0072572A">
    <w:pPr>
      <w:pStyle w:val="Header"/>
      <w:rPr>
        <w:rFonts w:ascii="Cambria" w:hAnsi="Cambria"/>
        <w:sz w:val="20"/>
      </w:rPr>
    </w:pPr>
    <w:r>
      <w:rPr>
        <w:noProof/>
        <w:sz w:val="24"/>
        <w:lang w:eastAsia="en-PH"/>
      </w:rPr>
      <mc:AlternateContent>
        <mc:Choice Requires="wps">
          <w:drawing>
            <wp:anchor distT="0" distB="0" distL="114300" distR="114300" simplePos="0" relativeHeight="251659264" behindDoc="0" locked="0" layoutInCell="1" allowOverlap="1" wp14:anchorId="7EB73F90" wp14:editId="61F0A9A9">
              <wp:simplePos x="0" y="0"/>
              <wp:positionH relativeFrom="margin">
                <wp:align>center</wp:align>
              </wp:positionH>
              <wp:positionV relativeFrom="paragraph">
                <wp:posOffset>84455</wp:posOffset>
              </wp:positionV>
              <wp:extent cx="56007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600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BCDC4"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65pt" to="441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" strokecolor="black [3200]" strokeweight="1pt">
              <v:stroke joinstyle="miter"/>
              <w10:wrap anchorx="margin"/>
            </v:line>
          </w:pict>
        </mc:Fallback>
      </mc:AlternateContent>
    </w:r>
    <w:r>
      <w:rPr>
        <w:sz w:val="20"/>
      </w:rPr>
      <w:t xml:space="preserve"> </w:t>
    </w:r>
    <w:r w:rsidRPr="00B46C82">
      <w:rPr>
        <w:sz w:val="20"/>
      </w:rPr>
      <w:t xml:space="preserve">         </w:t>
    </w:r>
  </w:p>
  <w:p w14:paraId="1595777D" w14:textId="77777777" w:rsidR="0072572A" w:rsidRDefault="007257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D66BE"/>
    <w:multiLevelType w:val="hybridMultilevel"/>
    <w:tmpl w:val="070CA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30352"/>
    <w:multiLevelType w:val="hybridMultilevel"/>
    <w:tmpl w:val="8224F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95001"/>
    <w:multiLevelType w:val="hybridMultilevel"/>
    <w:tmpl w:val="9FCA9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00452"/>
    <w:multiLevelType w:val="hybridMultilevel"/>
    <w:tmpl w:val="37E84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C2886"/>
    <w:multiLevelType w:val="hybridMultilevel"/>
    <w:tmpl w:val="A6F0D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AF4841"/>
    <w:multiLevelType w:val="hybridMultilevel"/>
    <w:tmpl w:val="9266ED04"/>
    <w:lvl w:ilvl="0" w:tplc="D800F6C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546D4D"/>
    <w:multiLevelType w:val="hybridMultilevel"/>
    <w:tmpl w:val="F1563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8950756">
    <w:abstractNumId w:val="5"/>
  </w:num>
  <w:num w:numId="2" w16cid:durableId="1908223126">
    <w:abstractNumId w:val="1"/>
  </w:num>
  <w:num w:numId="3" w16cid:durableId="47069173">
    <w:abstractNumId w:val="0"/>
  </w:num>
  <w:num w:numId="4" w16cid:durableId="1941833876">
    <w:abstractNumId w:val="2"/>
  </w:num>
  <w:num w:numId="5" w16cid:durableId="1524123565">
    <w:abstractNumId w:val="6"/>
  </w:num>
  <w:num w:numId="6" w16cid:durableId="1328288323">
    <w:abstractNumId w:val="4"/>
  </w:num>
  <w:num w:numId="7" w16cid:durableId="1353730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72A"/>
    <w:rsid w:val="0002187A"/>
    <w:rsid w:val="00034533"/>
    <w:rsid w:val="000C5A1C"/>
    <w:rsid w:val="00133700"/>
    <w:rsid w:val="00153F40"/>
    <w:rsid w:val="001E56AA"/>
    <w:rsid w:val="001F2525"/>
    <w:rsid w:val="00216253"/>
    <w:rsid w:val="00240CF4"/>
    <w:rsid w:val="002F2934"/>
    <w:rsid w:val="003943AD"/>
    <w:rsid w:val="003A3F50"/>
    <w:rsid w:val="003A6DDE"/>
    <w:rsid w:val="003B4543"/>
    <w:rsid w:val="003F0628"/>
    <w:rsid w:val="004F1381"/>
    <w:rsid w:val="00572259"/>
    <w:rsid w:val="005737FB"/>
    <w:rsid w:val="005875B6"/>
    <w:rsid w:val="005C3526"/>
    <w:rsid w:val="006051FB"/>
    <w:rsid w:val="00620860"/>
    <w:rsid w:val="006723A5"/>
    <w:rsid w:val="00683A21"/>
    <w:rsid w:val="006A00B8"/>
    <w:rsid w:val="00710046"/>
    <w:rsid w:val="0072572A"/>
    <w:rsid w:val="00845009"/>
    <w:rsid w:val="008A75CB"/>
    <w:rsid w:val="00925BF2"/>
    <w:rsid w:val="00936192"/>
    <w:rsid w:val="00970779"/>
    <w:rsid w:val="00987350"/>
    <w:rsid w:val="009C48EF"/>
    <w:rsid w:val="00A23989"/>
    <w:rsid w:val="00A75C56"/>
    <w:rsid w:val="00AA37B7"/>
    <w:rsid w:val="00AD3B89"/>
    <w:rsid w:val="00B704FE"/>
    <w:rsid w:val="00B86D54"/>
    <w:rsid w:val="00BF7198"/>
    <w:rsid w:val="00C03637"/>
    <w:rsid w:val="00C65A87"/>
    <w:rsid w:val="00DA75F9"/>
    <w:rsid w:val="00DF2492"/>
    <w:rsid w:val="00E0301A"/>
    <w:rsid w:val="00E42EB9"/>
    <w:rsid w:val="00E71BCC"/>
    <w:rsid w:val="00F05A46"/>
    <w:rsid w:val="00F14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042A2"/>
  <w15:docId w15:val="{1BE3F27B-B1EF-4431-B1F5-F197B43CD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72A"/>
  </w:style>
  <w:style w:type="paragraph" w:styleId="Footer">
    <w:name w:val="footer"/>
    <w:basedOn w:val="Normal"/>
    <w:link w:val="FooterChar"/>
    <w:uiPriority w:val="99"/>
    <w:unhideWhenUsed/>
    <w:rsid w:val="00725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72A"/>
  </w:style>
  <w:style w:type="character" w:styleId="Hyperlink">
    <w:name w:val="Hyperlink"/>
    <w:basedOn w:val="DefaultParagraphFont"/>
    <w:uiPriority w:val="99"/>
    <w:unhideWhenUsed/>
    <w:rsid w:val="0072572A"/>
    <w:rPr>
      <w:color w:val="0563C1" w:themeColor="hyperlink"/>
      <w:u w:val="single"/>
    </w:rPr>
  </w:style>
  <w:style w:type="table" w:styleId="TableGrid">
    <w:name w:val="Table Grid"/>
    <w:basedOn w:val="TableNormal"/>
    <w:uiPriority w:val="39"/>
    <w:rsid w:val="00987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16253"/>
    <w:pPr>
      <w:spacing w:after="0" w:line="240" w:lineRule="auto"/>
    </w:pPr>
  </w:style>
  <w:style w:type="paragraph" w:styleId="ListParagraph">
    <w:name w:val="List Paragraph"/>
    <w:basedOn w:val="Normal"/>
    <w:uiPriority w:val="34"/>
    <w:qFormat/>
    <w:rsid w:val="00E0301A"/>
    <w:pPr>
      <w:ind w:left="720"/>
      <w:contextualSpacing/>
    </w:pPr>
  </w:style>
  <w:style w:type="table" w:customStyle="1" w:styleId="TableGrid1">
    <w:name w:val="Table Grid1"/>
    <w:basedOn w:val="TableNormal"/>
    <w:next w:val="TableGrid"/>
    <w:uiPriority w:val="39"/>
    <w:rsid w:val="005722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rsid w:val="00DA75F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21726">
      <w:bodyDiv w:val="1"/>
      <w:marLeft w:val="0"/>
      <w:marRight w:val="0"/>
      <w:marTop w:val="0"/>
      <w:marBottom w:val="0"/>
      <w:divBdr>
        <w:top w:val="none" w:sz="0" w:space="0" w:color="auto"/>
        <w:left w:val="none" w:sz="0" w:space="0" w:color="auto"/>
        <w:bottom w:val="none" w:sz="0" w:space="0" w:color="auto"/>
        <w:right w:val="none" w:sz="0" w:space="0" w:color="auto"/>
      </w:divBdr>
    </w:div>
    <w:div w:id="698966274">
      <w:bodyDiv w:val="1"/>
      <w:marLeft w:val="0"/>
      <w:marRight w:val="0"/>
      <w:marTop w:val="0"/>
      <w:marBottom w:val="0"/>
      <w:divBdr>
        <w:top w:val="none" w:sz="0" w:space="0" w:color="auto"/>
        <w:left w:val="none" w:sz="0" w:space="0" w:color="auto"/>
        <w:bottom w:val="none" w:sz="0" w:space="0" w:color="auto"/>
        <w:right w:val="none" w:sz="0" w:space="0" w:color="auto"/>
      </w:divBdr>
    </w:div>
    <w:div w:id="1018970489">
      <w:bodyDiv w:val="1"/>
      <w:marLeft w:val="0"/>
      <w:marRight w:val="0"/>
      <w:marTop w:val="0"/>
      <w:marBottom w:val="0"/>
      <w:divBdr>
        <w:top w:val="none" w:sz="0" w:space="0" w:color="auto"/>
        <w:left w:val="none" w:sz="0" w:space="0" w:color="auto"/>
        <w:bottom w:val="none" w:sz="0" w:space="0" w:color="auto"/>
        <w:right w:val="none" w:sz="0" w:space="0" w:color="auto"/>
      </w:divBdr>
    </w:div>
    <w:div w:id="1743213688">
      <w:bodyDiv w:val="1"/>
      <w:marLeft w:val="0"/>
      <w:marRight w:val="0"/>
      <w:marTop w:val="0"/>
      <w:marBottom w:val="0"/>
      <w:divBdr>
        <w:top w:val="none" w:sz="0" w:space="0" w:color="auto"/>
        <w:left w:val="none" w:sz="0" w:space="0" w:color="auto"/>
        <w:bottom w:val="none" w:sz="0" w:space="0" w:color="auto"/>
        <w:right w:val="none" w:sz="0" w:space="0" w:color="auto"/>
      </w:divBdr>
    </w:div>
    <w:div w:id="1820271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hyperlink" Target="mailto:cd_bt@southernleytestateu.edu.ph" TargetMode="External"/><Relationship Id="rId2" Type="http://schemas.openxmlformats.org/officeDocument/2006/relationships/hyperlink" Target="http://www.southernleytestateu.edu.ph" TargetMode="External"/><Relationship Id="rId1" Type="http://schemas.openxmlformats.org/officeDocument/2006/relationships/hyperlink" Target="mailto:cd_bt@southernleytestateu.edu.ph" TargetMode="External"/><Relationship Id="rId5" Type="http://schemas.openxmlformats.org/officeDocument/2006/relationships/image" Target="media/image1.tiff"/><Relationship Id="rId4" Type="http://schemas.openxmlformats.org/officeDocument/2006/relationships/hyperlink" Target="http://www.southernleytestateu.edu.ph"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CLIENT TYPE</c:v>
                </c:pt>
              </c:strCache>
            </c:strRef>
          </c:tx>
          <c:dPt>
            <c:idx val="0"/>
            <c:bubble3D val="0"/>
            <c:explosion val="14"/>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5A14-45C8-9D51-87E3ABE46567}"/>
              </c:ext>
            </c:extLst>
          </c:dPt>
          <c:dPt>
            <c:idx val="1"/>
            <c:bubble3D val="0"/>
            <c:explosion val="9"/>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5A14-45C8-9D51-87E3ABE46567}"/>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5A14-45C8-9D51-87E3ABE46567}"/>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1-5A14-45C8-9D51-87E3ABE46567}"/>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5A14-45C8-9D51-87E3ABE46567}"/>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5A14-45C8-9D51-87E3ABE46567}"/>
                </c:ext>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Faculty</c:v>
                </c:pt>
                <c:pt idx="1">
                  <c:v>Staff</c:v>
                </c:pt>
                <c:pt idx="2">
                  <c:v>Undergraduates</c:v>
                </c:pt>
              </c:strCache>
            </c:strRef>
          </c:cat>
          <c:val>
            <c:numRef>
              <c:f>Sheet1!$B$2:$B$4</c:f>
              <c:numCache>
                <c:formatCode>General</c:formatCode>
                <c:ptCount val="3"/>
                <c:pt idx="0">
                  <c:v>21</c:v>
                </c:pt>
                <c:pt idx="1">
                  <c:v>15</c:v>
                </c:pt>
                <c:pt idx="2">
                  <c:v>112</c:v>
                </c:pt>
              </c:numCache>
            </c:numRef>
          </c:val>
          <c:extLst>
            <c:ext xmlns:c16="http://schemas.microsoft.com/office/drawing/2014/chart" uri="{C3380CC4-5D6E-409C-BE32-E72D297353CC}">
              <c16:uniqueId val="{00000006-5A14-45C8-9D51-87E3ABE46567}"/>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SEX</c:v>
                </c:pt>
              </c:strCache>
            </c:strRef>
          </c:tx>
          <c:dPt>
            <c:idx val="0"/>
            <c:bubble3D val="0"/>
            <c:explosion val="14"/>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B430-4951-9C6C-BC4F4EB32F11}"/>
              </c:ext>
            </c:extLst>
          </c:dPt>
          <c:dPt>
            <c:idx val="1"/>
            <c:bubble3D val="0"/>
            <c:explosion val="9"/>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B430-4951-9C6C-BC4F4EB32F11}"/>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B430-4951-9C6C-BC4F4EB32F11}"/>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1-B430-4951-9C6C-BC4F4EB32F11}"/>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B430-4951-9C6C-BC4F4EB32F11}"/>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B430-4951-9C6C-BC4F4EB32F11}"/>
                </c:ext>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2"/>
                <c:pt idx="0">
                  <c:v>MALE</c:v>
                </c:pt>
                <c:pt idx="1">
                  <c:v>FEMALE</c:v>
                </c:pt>
              </c:strCache>
            </c:strRef>
          </c:cat>
          <c:val>
            <c:numRef>
              <c:f>Sheet1!$B$2:$B$4</c:f>
              <c:numCache>
                <c:formatCode>General</c:formatCode>
                <c:ptCount val="3"/>
                <c:pt idx="0">
                  <c:v>66</c:v>
                </c:pt>
                <c:pt idx="1">
                  <c:v>82</c:v>
                </c:pt>
              </c:numCache>
            </c:numRef>
          </c:val>
          <c:extLst>
            <c:ext xmlns:c16="http://schemas.microsoft.com/office/drawing/2014/chart" uri="{C3380CC4-5D6E-409C-BE32-E72D297353CC}">
              <c16:uniqueId val="{00000006-B430-4951-9C6C-BC4F4EB32F11}"/>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Faculty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System Development/Enhancement</c:v>
                </c:pt>
                <c:pt idx="1">
                  <c:v>Website Development/Enhancement</c:v>
                </c:pt>
                <c:pt idx="2">
                  <c:v>Information System (IS) Account</c:v>
                </c:pt>
                <c:pt idx="3">
                  <c:v>Class Schedule</c:v>
                </c:pt>
                <c:pt idx="4">
                  <c:v>Student Grades</c:v>
                </c:pt>
                <c:pt idx="5">
                  <c:v>Student Information</c:v>
                </c:pt>
                <c:pt idx="6">
                  <c:v>Sub-domain Registration</c:v>
                </c:pt>
                <c:pt idx="7">
                  <c:v>Email Registration</c:v>
                </c:pt>
                <c:pt idx="8">
                  <c:v>Others</c:v>
                </c:pt>
              </c:strCache>
            </c:strRef>
          </c:cat>
          <c:val>
            <c:numRef>
              <c:f>Sheet1!$B$2:$B$10</c:f>
              <c:numCache>
                <c:formatCode>General</c:formatCode>
                <c:ptCount val="9"/>
                <c:pt idx="0">
                  <c:v>6</c:v>
                </c:pt>
                <c:pt idx="1">
                  <c:v>3</c:v>
                </c:pt>
                <c:pt idx="2">
                  <c:v>5</c:v>
                </c:pt>
                <c:pt idx="3">
                  <c:v>2</c:v>
                </c:pt>
                <c:pt idx="4">
                  <c:v>2</c:v>
                </c:pt>
                <c:pt idx="5">
                  <c:v>1</c:v>
                </c:pt>
                <c:pt idx="6">
                  <c:v>1</c:v>
                </c:pt>
                <c:pt idx="7">
                  <c:v>1</c:v>
                </c:pt>
                <c:pt idx="8">
                  <c:v>0</c:v>
                </c:pt>
              </c:numCache>
            </c:numRef>
          </c:val>
          <c:extLst>
            <c:ext xmlns:c16="http://schemas.microsoft.com/office/drawing/2014/chart" uri="{C3380CC4-5D6E-409C-BE32-E72D297353CC}">
              <c16:uniqueId val="{00000000-D8BA-423F-8253-411FBDCF226D}"/>
            </c:ext>
          </c:extLst>
        </c:ser>
        <c:ser>
          <c:idx val="1"/>
          <c:order val="1"/>
          <c:tx>
            <c:strRef>
              <c:f>Sheet1!$C$1</c:f>
              <c:strCache>
                <c:ptCount val="1"/>
                <c:pt idx="0">
                  <c:v>Staff</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System Development/Enhancement</c:v>
                </c:pt>
                <c:pt idx="1">
                  <c:v>Website Development/Enhancement</c:v>
                </c:pt>
                <c:pt idx="2">
                  <c:v>Information System (IS) Account</c:v>
                </c:pt>
                <c:pt idx="3">
                  <c:v>Class Schedule</c:v>
                </c:pt>
                <c:pt idx="4">
                  <c:v>Student Grades</c:v>
                </c:pt>
                <c:pt idx="5">
                  <c:v>Student Information</c:v>
                </c:pt>
                <c:pt idx="6">
                  <c:v>Sub-domain Registration</c:v>
                </c:pt>
                <c:pt idx="7">
                  <c:v>Email Registration</c:v>
                </c:pt>
                <c:pt idx="8">
                  <c:v>Others</c:v>
                </c:pt>
              </c:strCache>
            </c:strRef>
          </c:cat>
          <c:val>
            <c:numRef>
              <c:f>Sheet1!$C$2:$C$10</c:f>
              <c:numCache>
                <c:formatCode>General</c:formatCode>
                <c:ptCount val="9"/>
                <c:pt idx="0">
                  <c:v>2</c:v>
                </c:pt>
                <c:pt idx="1">
                  <c:v>1</c:v>
                </c:pt>
                <c:pt idx="2">
                  <c:v>3</c:v>
                </c:pt>
                <c:pt idx="3">
                  <c:v>1</c:v>
                </c:pt>
                <c:pt idx="4">
                  <c:v>1</c:v>
                </c:pt>
                <c:pt idx="5">
                  <c:v>1</c:v>
                </c:pt>
                <c:pt idx="6">
                  <c:v>0</c:v>
                </c:pt>
                <c:pt idx="7">
                  <c:v>2</c:v>
                </c:pt>
                <c:pt idx="8">
                  <c:v>4</c:v>
                </c:pt>
              </c:numCache>
            </c:numRef>
          </c:val>
          <c:extLst>
            <c:ext xmlns:c16="http://schemas.microsoft.com/office/drawing/2014/chart" uri="{C3380CC4-5D6E-409C-BE32-E72D297353CC}">
              <c16:uniqueId val="{00000001-D8BA-423F-8253-411FBDCF226D}"/>
            </c:ext>
          </c:extLst>
        </c:ser>
        <c:ser>
          <c:idx val="2"/>
          <c:order val="2"/>
          <c:tx>
            <c:strRef>
              <c:f>Sheet1!$D$1</c:f>
              <c:strCache>
                <c:ptCount val="1"/>
                <c:pt idx="0">
                  <c:v>Undergratues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System Development/Enhancement</c:v>
                </c:pt>
                <c:pt idx="1">
                  <c:v>Website Development/Enhancement</c:v>
                </c:pt>
                <c:pt idx="2">
                  <c:v>Information System (IS) Account</c:v>
                </c:pt>
                <c:pt idx="3">
                  <c:v>Class Schedule</c:v>
                </c:pt>
                <c:pt idx="4">
                  <c:v>Student Grades</c:v>
                </c:pt>
                <c:pt idx="5">
                  <c:v>Student Information</c:v>
                </c:pt>
                <c:pt idx="6">
                  <c:v>Sub-domain Registration</c:v>
                </c:pt>
                <c:pt idx="7">
                  <c:v>Email Registration</c:v>
                </c:pt>
                <c:pt idx="8">
                  <c:v>Others</c:v>
                </c:pt>
              </c:strCache>
            </c:strRef>
          </c:cat>
          <c:val>
            <c:numRef>
              <c:f>Sheet1!$D$2:$D$10</c:f>
              <c:numCache>
                <c:formatCode>General</c:formatCode>
                <c:ptCount val="9"/>
                <c:pt idx="0">
                  <c:v>16</c:v>
                </c:pt>
                <c:pt idx="1">
                  <c:v>12</c:v>
                </c:pt>
                <c:pt idx="2">
                  <c:v>24</c:v>
                </c:pt>
                <c:pt idx="3">
                  <c:v>10</c:v>
                </c:pt>
                <c:pt idx="4">
                  <c:v>16</c:v>
                </c:pt>
                <c:pt idx="5">
                  <c:v>18</c:v>
                </c:pt>
                <c:pt idx="6">
                  <c:v>4</c:v>
                </c:pt>
                <c:pt idx="7">
                  <c:v>16</c:v>
                </c:pt>
                <c:pt idx="8">
                  <c:v>16</c:v>
                </c:pt>
              </c:numCache>
            </c:numRef>
          </c:val>
          <c:extLst>
            <c:ext xmlns:c16="http://schemas.microsoft.com/office/drawing/2014/chart" uri="{C3380CC4-5D6E-409C-BE32-E72D297353CC}">
              <c16:uniqueId val="{00000002-D8BA-423F-8253-411FBDCF226D}"/>
            </c:ext>
          </c:extLst>
        </c:ser>
        <c:dLbls>
          <c:dLblPos val="outEnd"/>
          <c:showLegendKey val="0"/>
          <c:showVal val="1"/>
          <c:showCatName val="0"/>
          <c:showSerName val="0"/>
          <c:showPercent val="0"/>
          <c:showBubbleSize val="0"/>
        </c:dLbls>
        <c:gapWidth val="219"/>
        <c:overlap val="-27"/>
        <c:axId val="477586712"/>
        <c:axId val="398131176"/>
      </c:barChart>
      <c:catAx>
        <c:axId val="477586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131176"/>
        <c:crosses val="autoZero"/>
        <c:auto val="1"/>
        <c:lblAlgn val="ctr"/>
        <c:lblOffset val="100"/>
        <c:noMultiLvlLbl val="0"/>
      </c:catAx>
      <c:valAx>
        <c:axId val="398131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5867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CITIZENS CHARTER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Sheet1!$B$1</c:f>
              <c:strCache>
                <c:ptCount val="1"/>
                <c:pt idx="0">
                  <c:v>Know &amp; See in Office</c:v>
                </c:pt>
              </c:strCache>
            </c:strRef>
          </c:tx>
          <c:spPr>
            <a:solidFill>
              <a:schemeClr val="accent1"/>
            </a:solidFill>
            <a:ln>
              <a:noFill/>
            </a:ln>
            <a:effectLst/>
          </c:spPr>
          <c:invertIfNegative val="0"/>
          <c:cat>
            <c:strRef>
              <c:f>Sheet1!$A$2:$A$4</c:f>
              <c:strCache>
                <c:ptCount val="3"/>
                <c:pt idx="0">
                  <c:v>Faculty</c:v>
                </c:pt>
                <c:pt idx="1">
                  <c:v>Staff</c:v>
                </c:pt>
                <c:pt idx="2">
                  <c:v>Undergraduates</c:v>
                </c:pt>
              </c:strCache>
            </c:strRef>
          </c:cat>
          <c:val>
            <c:numRef>
              <c:f>Sheet1!$B$2:$B$4</c:f>
              <c:numCache>
                <c:formatCode>General</c:formatCode>
                <c:ptCount val="3"/>
                <c:pt idx="0">
                  <c:v>12</c:v>
                </c:pt>
                <c:pt idx="1">
                  <c:v>12</c:v>
                </c:pt>
                <c:pt idx="2">
                  <c:v>60</c:v>
                </c:pt>
              </c:numCache>
            </c:numRef>
          </c:val>
          <c:extLst>
            <c:ext xmlns:c16="http://schemas.microsoft.com/office/drawing/2014/chart" uri="{C3380CC4-5D6E-409C-BE32-E72D297353CC}">
              <c16:uniqueId val="{00000000-4B83-42B0-A4E7-BC424146E905}"/>
            </c:ext>
          </c:extLst>
        </c:ser>
        <c:ser>
          <c:idx val="1"/>
          <c:order val="1"/>
          <c:tx>
            <c:strRef>
              <c:f>Sheet1!$C$1</c:f>
              <c:strCache>
                <c:ptCount val="1"/>
                <c:pt idx="0">
                  <c:v>Know but Not Seen in Office</c:v>
                </c:pt>
              </c:strCache>
            </c:strRef>
          </c:tx>
          <c:spPr>
            <a:solidFill>
              <a:schemeClr val="accent2"/>
            </a:solidFill>
            <a:ln>
              <a:noFill/>
            </a:ln>
            <a:effectLst/>
          </c:spPr>
          <c:invertIfNegative val="0"/>
          <c:cat>
            <c:strRef>
              <c:f>Sheet1!$A$2:$A$4</c:f>
              <c:strCache>
                <c:ptCount val="3"/>
                <c:pt idx="0">
                  <c:v>Faculty</c:v>
                </c:pt>
                <c:pt idx="1">
                  <c:v>Staff</c:v>
                </c:pt>
                <c:pt idx="2">
                  <c:v>Undergraduates</c:v>
                </c:pt>
              </c:strCache>
            </c:strRef>
          </c:cat>
          <c:val>
            <c:numRef>
              <c:f>Sheet1!$C$2:$C$4</c:f>
              <c:numCache>
                <c:formatCode>General</c:formatCode>
                <c:ptCount val="3"/>
                <c:pt idx="0">
                  <c:v>6</c:v>
                </c:pt>
                <c:pt idx="1">
                  <c:v>6</c:v>
                </c:pt>
                <c:pt idx="2">
                  <c:v>30</c:v>
                </c:pt>
              </c:numCache>
            </c:numRef>
          </c:val>
          <c:extLst>
            <c:ext xmlns:c16="http://schemas.microsoft.com/office/drawing/2014/chart" uri="{C3380CC4-5D6E-409C-BE32-E72D297353CC}">
              <c16:uniqueId val="{00000001-4B83-42B0-A4E7-BC424146E905}"/>
            </c:ext>
          </c:extLst>
        </c:ser>
        <c:ser>
          <c:idx val="2"/>
          <c:order val="2"/>
          <c:tx>
            <c:strRef>
              <c:f>Sheet1!$D$1</c:f>
              <c:strCache>
                <c:ptCount val="1"/>
                <c:pt idx="0">
                  <c:v>Not Aware Until Visit</c:v>
                </c:pt>
              </c:strCache>
            </c:strRef>
          </c:tx>
          <c:spPr>
            <a:solidFill>
              <a:schemeClr val="accent3"/>
            </a:solidFill>
            <a:ln>
              <a:noFill/>
            </a:ln>
            <a:effectLst/>
          </c:spPr>
          <c:invertIfNegative val="0"/>
          <c:cat>
            <c:strRef>
              <c:f>Sheet1!$A$2:$A$4</c:f>
              <c:strCache>
                <c:ptCount val="3"/>
                <c:pt idx="0">
                  <c:v>Faculty</c:v>
                </c:pt>
                <c:pt idx="1">
                  <c:v>Staff</c:v>
                </c:pt>
                <c:pt idx="2">
                  <c:v>Undergraduates</c:v>
                </c:pt>
              </c:strCache>
            </c:strRef>
          </c:cat>
          <c:val>
            <c:numRef>
              <c:f>Sheet1!$D$2:$D$4</c:f>
              <c:numCache>
                <c:formatCode>General</c:formatCode>
                <c:ptCount val="3"/>
                <c:pt idx="0">
                  <c:v>3</c:v>
                </c:pt>
                <c:pt idx="1">
                  <c:v>3</c:v>
                </c:pt>
                <c:pt idx="2">
                  <c:v>22</c:v>
                </c:pt>
              </c:numCache>
            </c:numRef>
          </c:val>
          <c:extLst>
            <c:ext xmlns:c16="http://schemas.microsoft.com/office/drawing/2014/chart" uri="{C3380CC4-5D6E-409C-BE32-E72D297353CC}">
              <c16:uniqueId val="{00000002-4B83-42B0-A4E7-BC424146E905}"/>
            </c:ext>
          </c:extLst>
        </c:ser>
        <c:dLbls>
          <c:showLegendKey val="0"/>
          <c:showVal val="0"/>
          <c:showCatName val="0"/>
          <c:showSerName val="0"/>
          <c:showPercent val="0"/>
          <c:showBubbleSize val="0"/>
        </c:dLbls>
        <c:gapWidth val="150"/>
        <c:overlap val="100"/>
        <c:axId val="404868144"/>
        <c:axId val="402226416"/>
      </c:barChart>
      <c:catAx>
        <c:axId val="404868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26416"/>
        <c:crosses val="autoZero"/>
        <c:auto val="1"/>
        <c:lblAlgn val="ctr"/>
        <c:lblOffset val="100"/>
        <c:noMultiLvlLbl val="0"/>
      </c:catAx>
      <c:valAx>
        <c:axId val="4022264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868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Junnie Ryh Sumacot</dc:creator>
  <cp:keywords/>
  <dc:description/>
  <cp:lastModifiedBy>Junnie Ryh Sumacot</cp:lastModifiedBy>
  <cp:revision>2</cp:revision>
  <cp:lastPrinted>2023-09-21T07:55:00Z</cp:lastPrinted>
  <dcterms:created xsi:type="dcterms:W3CDTF">2023-09-22T05:55:00Z</dcterms:created>
  <dcterms:modified xsi:type="dcterms:W3CDTF">2023-09-22T05:55:00Z</dcterms:modified>
</cp:coreProperties>
</file>