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B6800" w:rsidRPr="007F36E5" w:rsidRDefault="007F36E5">
      <w:pPr>
        <w:rPr>
          <w:lang w:val="tr-TR"/>
        </w:rPr>
      </w:pPr>
      <w:r>
        <w:rPr>
          <w:lang w:val="tr-TR"/>
        </w:rPr>
        <w:t>erer</w:t>
      </w:r>
      <w:bookmarkStart w:id="0" w:name="_GoBack"/>
      <w:bookmarkEnd w:id="0"/>
    </w:p>
    <w:sectPr w:rsidR="005B6800" w:rsidRPr="007F36E5" w:rsidSect="00454D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6E5"/>
    <w:rsid w:val="00454DE0"/>
    <w:rsid w:val="005B6800"/>
    <w:rsid w:val="007F3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35B945"/>
  <w15:chartTrackingRefBased/>
  <w15:docId w15:val="{7420250A-A516-4389-A459-7104DF2F6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NEBİ YILMAZ</dc:creator>
  <cp:keywords/>
  <dc:description/>
  <cp:lastModifiedBy>NEBİ YILMAZ</cp:lastModifiedBy>
  <cp:revision>2</cp:revision>
  <dcterms:created xsi:type="dcterms:W3CDTF">2026-09-08T12:04:00Z</dcterms:created>
  <dcterms:modified xsi:type="dcterms:W3CDTF">2026-09-08T12:04:00Z</dcterms:modified>
</cp:coreProperties>
</file>