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radley-baysinger"/>
    <w:p>
      <w:pPr>
        <w:pStyle w:val="Heading1"/>
      </w:pPr>
      <w:r>
        <w:t xml:space="preserve">BRADLEY BAYSINGER</w:t>
      </w:r>
    </w:p>
    <w:p>
      <w:pPr>
        <w:pStyle w:val="FirstParagraph"/>
      </w:pPr>
      <w:r>
        <w:t xml:space="preserve">Front-End / Interactive UI Developer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bbaysinger@gmx.com</w:t>
      </w:r>
      <w:r>
        <w:br/>
      </w:r>
      <w:r>
        <w:rPr>
          <w:b/>
          <w:bCs/>
        </w:rPr>
        <w:t xml:space="preserve">LinkedIn:</w:t>
      </w:r>
      <w:r>
        <w:t xml:space="preserve"> </w:t>
      </w:r>
      <w:r>
        <w:t xml:space="preserve">linkedin.com/in/bbaysinger</w:t>
      </w:r>
      <w:r>
        <w:br/>
      </w:r>
      <w:r>
        <w:rPr>
          <w:b/>
          <w:bCs/>
        </w:rPr>
        <w:t xml:space="preserve">GitHub:</w:t>
      </w:r>
      <w:r>
        <w:t xml:space="preserve"> </w:t>
      </w:r>
      <w:r>
        <w:t xml:space="preserve">github.com/bbaysinger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509-279-8603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Front-end engineer with 15+ years crafting responsive, high-performance web experiences for Fortune 500 brands, game publishers, and startups. Deep expertise in</w:t>
      </w:r>
      <w:r>
        <w:t xml:space="preserve"> </w:t>
      </w:r>
      <w:r>
        <w:rPr>
          <w:b/>
          <w:bCs/>
        </w:rPr>
        <w:t xml:space="preserve">CSS/SCSS (10+ yrs), TypeScript (4 yrs), and SolidJS-inspired signal-based patterns</w:t>
      </w:r>
      <w:r>
        <w:t xml:space="preserve"> </w:t>
      </w:r>
      <w:r>
        <w:t xml:space="preserve">alongside React, Angular, and custom animation engines. Recent work centers on web game-style UI, pixel-precise implementation from Figma, and telemetered, production-ready component systems deployed via modern tooling (Node.js, npm, Vite, GitHub Actions, AWS). Known for blending creative direction with disciplined engineering to ship accessible, maintainable, and instrumented UI.</w:t>
      </w:r>
    </w:p>
    <w:p>
      <w:r>
        <w:pict>
          <v:rect style="width:0;height:1.5pt" o:hralign="center" o:hrstd="t" o:hr="t"/>
        </w:pict>
      </w:r>
    </w:p>
    <w:bookmarkEnd w:id="9"/>
    <w:bookmarkStart w:id="10" w:name="core-skills"/>
    <w:p>
      <w:pPr>
        <w:pStyle w:val="Heading2"/>
      </w:pPr>
      <w:r>
        <w:t xml:space="preserve">CORE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 &amp; Markup:</w:t>
      </w:r>
      <w:r>
        <w:t xml:space="preserve"> </w:t>
      </w:r>
      <w:r>
        <w:t xml:space="preserve">TypeScript (7 yrs), JavaScript ES6+, HTML5, CSS3/SCSS (12 yrs), JSX/TSX, JSON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 &amp; Build:</w:t>
      </w:r>
      <w:r>
        <w:t xml:space="preserve"> </w:t>
      </w:r>
      <w:r>
        <w:t xml:space="preserve">SolidJS (prototyping since 2022), React, Next.js, Angular, Redux Toolkit, Vite, Webpack, Vitest/Jest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Tooling &amp; Platforms:</w:t>
      </w:r>
      <w:r>
        <w:t xml:space="preserve"> </w:t>
      </w:r>
      <w:r>
        <w:t xml:space="preserve">Node.js, npm, VS Code, Azure DevOps, Git, GitHub Actions, Docker, Payload CMS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Systems &amp; UX:</w:t>
      </w:r>
      <w:r>
        <w:t xml:space="preserve"> </w:t>
      </w:r>
      <w:r>
        <w:t xml:space="preserve">Figma-to-code workflows, WCAG 2.1 AA accessibility, responsive layouts, animation pipelines (GSAP, custom tween engines), CSS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Integration &amp; Observability:</w:t>
      </w:r>
      <w:r>
        <w:t xml:space="preserve"> </w:t>
      </w:r>
      <w:r>
        <w:t xml:space="preserve">REST/GraphQL APIs, Elasticsearch, performance profiling, custom telemetry hooks (Segment, GA4, bespoke logging)</w:t>
      </w:r>
    </w:p>
    <w:bookmarkEnd w:id="10"/>
    <w:bookmarkStart w:id="11" w:name="role-ready-highlights"/>
    <w:p>
      <w:pPr>
        <w:pStyle w:val="Heading2"/>
      </w:pPr>
      <w:r>
        <w:t xml:space="preserve">ROLE-READY HIGHLIGHTS</w:t>
      </w:r>
    </w:p>
    <w:p>
      <w:pPr>
        <w:pStyle w:val="Compact"/>
        <w:numPr>
          <w:ilvl w:val="0"/>
          <w:numId w:val="1002"/>
        </w:numPr>
      </w:pPr>
      <w:r>
        <w:t xml:space="preserve">Translating pixel-locked Figma specs into production-ready UI, including interaction states, focus management, and device-specific polish across marketing, SaaS, and game-adjacent projects.</w:t>
      </w:r>
    </w:p>
    <w:p>
      <w:pPr>
        <w:pStyle w:val="Compact"/>
        <w:numPr>
          <w:ilvl w:val="0"/>
          <w:numId w:val="1002"/>
        </w:numPr>
      </w:pPr>
      <w:r>
        <w:t xml:space="preserve">Used signal patterns to inform React and Canvas interaction prototypes, applying fine-grained reactivity concepts to keep game-like UI states predictable and smooth.</w:t>
      </w:r>
    </w:p>
    <w:p>
      <w:pPr>
        <w:pStyle w:val="Compact"/>
        <w:numPr>
          <w:ilvl w:val="0"/>
          <w:numId w:val="1002"/>
        </w:numPr>
      </w:pPr>
      <w:r>
        <w:t xml:space="preserve">Extending and governing design systems: theming tokens, Storybook-like playgrounds, and CMS-backed component inventories for fast iteration.</w:t>
      </w:r>
    </w:p>
    <w:p>
      <w:pPr>
        <w:pStyle w:val="Compact"/>
        <w:numPr>
          <w:ilvl w:val="0"/>
          <w:numId w:val="1002"/>
        </w:numPr>
      </w:pPr>
      <w:r>
        <w:t xml:space="preserve">Instrumenting UI for telemetry and performance (Core Web Vitals monitors, custom FPS counters, Segments/GA funnels) to guide optimization work.</w:t>
      </w:r>
    </w:p>
    <w:p>
      <w:pPr>
        <w:pStyle w:val="Compact"/>
        <w:numPr>
          <w:ilvl w:val="0"/>
          <w:numId w:val="1002"/>
        </w:numPr>
      </w:pPr>
      <w:r>
        <w:t xml:space="preserve">Shipping within agile/kanban environments using Azure DevOps, Jira, and Trello; driving code reviews that enforce security, accessibility, and performance baselines.</w:t>
      </w:r>
    </w:p>
    <w:p>
      <w:r>
        <w:pict>
          <v:rect style="width:0;height:1.5pt" o:hralign="center" o:hrstd="t" o:hr="t"/>
        </w:pict>
      </w:r>
    </w:p>
    <w:bookmarkEnd w:id="11"/>
    <w:bookmarkStart w:id="12" w:name="X0ad58d61cdc903c20c75b8b836536c131fdd2cf"/>
    <w:p>
      <w:pPr>
        <w:pStyle w:val="Heading2"/>
      </w:pPr>
      <w:r>
        <w:t xml:space="preserve">INDEPENDENT STUDY – INTERACTIVE UI &amp; GAMING-STYLE FRONTEND R&amp;D</w:t>
      </w:r>
    </w:p>
    <w:p>
      <w:pPr>
        <w:pStyle w:val="FirstParagraph"/>
      </w:pPr>
      <w:r>
        <w:rPr>
          <w:b/>
          <w:bCs/>
        </w:rPr>
        <w:t xml:space="preserve">Interactive UI Engineer (Self-Directed Research &amp; Portfolio Development)</w:t>
      </w:r>
      <w:r>
        <w:br/>
      </w:r>
      <w:r>
        <w:rPr>
          <w:i/>
          <w:iCs/>
        </w:rPr>
        <w:t xml:space="preserve">2024 – 2025 (full-time)</w:t>
      </w:r>
    </w:p>
    <w:p>
      <w:pPr>
        <w:pStyle w:val="BodyText"/>
      </w:pPr>
      <w:r>
        <w:t xml:space="preserve">Spent a full year in focused independent study, designing and building a production-grade portfolio platform as a testbed for</w:t>
      </w:r>
      <w:r>
        <w:t xml:space="preserve"> </w:t>
      </w:r>
      <w:r>
        <w:rPr>
          <w:b/>
          <w:bCs/>
        </w:rPr>
        <w:t xml:space="preserve">gaming-style UI</w:t>
      </w:r>
      <w:r>
        <w:t xml:space="preserve">, real-time reactive interfaces, and high-performance motion systems.</w:t>
      </w:r>
    </w:p>
    <w:p>
      <w:pPr>
        <w:pStyle w:val="Compact"/>
        <w:numPr>
          <w:ilvl w:val="0"/>
          <w:numId w:val="1003"/>
        </w:numPr>
      </w:pPr>
      <w:r>
        <w:t xml:space="preserve">Architected and implemented a full-stack interactive portfolio using React, TypeScript, Next.js, Payload CMS, Docker, Terraform, GitHub Actions, and AWS (including S3-backed media and environment-specific deployments).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Built game-like UI systems: parallax project carousel with swipe navigation, an animated grid with simulated depth (“Fluxel”), a physics-driven kinetic orb, sprite-sheet rendering pipelines, and HUD-style panels with layered motion and stateful transitions.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Prototyped SolidJS signal-based micro-interactions (2022–present) to benchmark fine-grained reactivity, then ported learnings into React motion controllers for deterministically smooth animation timing.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Engineered a CMS-backed content model for projects and case studies: dynamic routing/slug generation, NDA-aware content gating, responsive image pipelines, and SSR/SSG configurations tuned for performance.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Implemented production-grade tooling and DX: strict TypeScript type safety across frontend and backend, unified linting/formatting, reusable component systems, and automated CI/CD workflows for repeatable deployments.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Instrumented UI performance/engagement with custom FPS counters, Segment + GA4 funnels, and build-time Core Web Vitals budgets to guide polish work.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Sustained a disciplined R&amp;D cadence with 2,800+ commits of iterative work spanning animation architecture, interaction design, visual polish, and infrastructure automation.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Currently applying final visual, UX, and content polish and will be sharing the live interactive portfolio as the primary showcase of gaming-style UI and frontend engineering work.</w:t>
      </w:r>
    </w:p>
    <w:p>
      <w:r>
        <w:pict>
          <v:rect style="width:0;height:1.5pt" o:hralign="center" o:hrstd="t" o:hr="t"/>
        </w:pict>
      </w:r>
    </w:p>
    <w:bookmarkEnd w:id="12"/>
    <w:bookmarkStart w:id="17" w:name="experience"/>
    <w:p>
      <w:pPr>
        <w:pStyle w:val="Heading2"/>
      </w:pPr>
      <w:r>
        <w:t xml:space="preserve">EXPERIENCE</w:t>
      </w:r>
    </w:p>
    <w:bookmarkStart w:id="13" w:name="epsilon-front-end-developer"/>
    <w:p>
      <w:pPr>
        <w:pStyle w:val="Heading3"/>
      </w:pPr>
      <w:r>
        <w:t xml:space="preserve">Epsilon – Front-End Developer</w:t>
      </w:r>
    </w:p>
    <w:p>
      <w:pPr>
        <w:pStyle w:val="FirstParagraph"/>
      </w:pPr>
      <w:r>
        <w:rPr>
          <w:i/>
          <w:iCs/>
        </w:rPr>
        <w:t xml:space="preserve">2021 – 2024</w:t>
      </w:r>
    </w:p>
    <w:p>
      <w:pPr>
        <w:pStyle w:val="BodyText"/>
      </w:pPr>
      <w:r>
        <w:t xml:space="preserve">Developed interactive websites for Fortune 500 clients in finance and healthcare using Sitecore, ES6, TypeScript, and modern front-end tooling.</w:t>
      </w:r>
    </w:p>
    <w:p>
      <w:pPr>
        <w:pStyle w:val="Compact"/>
        <w:numPr>
          <w:ilvl w:val="0"/>
          <w:numId w:val="1004"/>
        </w:numPr>
      </w:pPr>
      <w:r>
        <w:t xml:space="preserve">Implemented dynamic UI components—including validated forms, interactive grids, global navigation, and Canvas/animation flourishes—within Sitecore CMS, enhancing UX, accessibility, and cross-browser consistency for enterprise-scale sites.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Converted Figma handoff packages into responsive, WCAG-compliant pages with rigorous QA, pixel QA checklists, and automated regression captures for distributed stakeholders.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Built modular, reusable email and marketing assets in Salesforce Marketing Cloud, optimizing workflow efficiency and brand consistency across multi-channel campaigns.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Integrated OneTrust consent-management and data-privacy workflows with MuleSoft and Veeva, streamlining compliance (GDPR/CCPA) and improving user trust through responsive preference-center interfaces.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Instrumented experience rollouts with analytics tracking plans, segmentation hooks, and performance profiling sessions to prioritize optimization work with engineering/production leads.</w:t>
      </w:r>
    </w:p>
    <w:p>
      <w:r>
        <w:pict>
          <v:rect style="width:0;height:1.5pt" o:hralign="center" o:hrstd="t" o:hr="t"/>
        </w:pict>
      </w:r>
    </w:p>
    <w:bookmarkEnd w:id="13"/>
    <w:bookmarkStart w:id="14" w:name="X611dc56a5704f4e51fc66220a7969eaff82e485"/>
    <w:p>
      <w:pPr>
        <w:pStyle w:val="Heading3"/>
      </w:pPr>
      <w:r>
        <w:t xml:space="preserve">Independent Contractor – Front-End / Interactive Web Developer</w:t>
      </w:r>
    </w:p>
    <w:p>
      <w:pPr>
        <w:pStyle w:val="FirstParagraph"/>
      </w:pPr>
      <w:r>
        <w:rPr>
          <w:i/>
          <w:iCs/>
        </w:rPr>
        <w:t xml:space="preserve">2020 – 2021</w:t>
      </w:r>
    </w:p>
    <w:p>
      <w:pPr>
        <w:pStyle w:val="BodyText"/>
      </w:pPr>
      <w:r>
        <w:t xml:space="preserve">Delivered specialized front-end solutions for startups and enterprise clients, focusing on performant, maintainable code and refined, design-driven user experiences.</w:t>
      </w:r>
    </w:p>
    <w:p>
      <w:pPr>
        <w:pStyle w:val="Compact"/>
        <w:numPr>
          <w:ilvl w:val="0"/>
          <w:numId w:val="1005"/>
        </w:numPr>
      </w:pPr>
      <w:r>
        <w:t xml:space="preserve">Developed and deployed front-end applications for startups using React, Angular, TypeScript, and Elastic-backed APIs, focusing on modular architecture, maintainability, and visual polish.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Built a law-enforcement incident-tracking system integrating GraphQL and Elasticsearch, enabling fast search, filtering, and data visualization within a responsive Angular interface with role-based routing and route guards.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Created animated, interaction-driven systems and microsites for brands including Novo Nordisk and Committee for Children, enhancing engagement through motion design, Canvas/SVG layers, and scalable component frameworks.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Partnered with creative directors and product stakeholders to scope MVPs, plan Sprint/kanban boards in Jira/Trello, and report progress with burn-up charts and demo-ready builds.</w:t>
      </w:r>
    </w:p>
    <w:p>
      <w:r>
        <w:pict>
          <v:rect style="width:0;height:1.5pt" o:hralign="center" o:hrstd="t" o:hr="t"/>
        </w:pict>
      </w:r>
    </w:p>
    <w:bookmarkEnd w:id="14"/>
    <w:bookmarkStart w:id="15" w:name="X47e835b37cfc217c330159fa50603bdeb0d7de8"/>
    <w:p>
      <w:pPr>
        <w:pStyle w:val="Heading3"/>
      </w:pPr>
      <w:r>
        <w:t xml:space="preserve">Seven2 Interactive – Front-End / Interactive Web Developer</w:t>
      </w:r>
    </w:p>
    <w:p>
      <w:pPr>
        <w:pStyle w:val="FirstParagraph"/>
      </w:pPr>
      <w:r>
        <w:rPr>
          <w:i/>
          <w:iCs/>
        </w:rPr>
        <w:t xml:space="preserve">2005 – 2016, 2018 – 2019</w:t>
      </w:r>
    </w:p>
    <w:p>
      <w:pPr>
        <w:pStyle w:val="BodyText"/>
      </w:pPr>
      <w:r>
        <w:t xml:space="preserve">Created interactive SPAs and promotional websites for Nintendo, Nickelodeon, and Comics Kingdom, delivering high-quality, visually engaging, and performance-optimized experiences across devices.</w:t>
      </w:r>
    </w:p>
    <w:p>
      <w:pPr>
        <w:pStyle w:val="Compact"/>
        <w:numPr>
          <w:ilvl w:val="0"/>
          <w:numId w:val="1006"/>
        </w:numPr>
      </w:pPr>
      <w:r>
        <w:t xml:space="preserve">Built interactive SPAs and promotional microsites for major entertainment brands, using HTML5, CSS3/SCSS, JavaScript, SolidJS-inspired component patterns, and custom animation systems to deliver polished experiences for desktop and mobile.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Crafted pixel-perfect UI that mirrored in-game design language (HUDs, achievement screens, animated states), including responsive typography, fluid breakpoints, and mobile-first touch affordances.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Collaborated with back-end developers to integrate APIs, data feeds, uploads, and image processing into front-end interfaces, ensuring smooth communication between creative assets and dynamic content.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Worked closely with designers, animators, and QA teams to translate creative concepts into accessible, production-ready front-end implementations and ran peer code reviews emphasizing security/accessibility gates.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Engineered flexible Flash (ActionScript 3) frameworks for teams of developers and animators, standardizing workflows and enabling rapid, large-scale campaign delivery while instrumenting custom analytics events for interactive features.</w:t>
      </w:r>
    </w:p>
    <w:p>
      <w:r>
        <w:pict>
          <v:rect style="width:0;height:1.5pt" o:hralign="center" o:hrstd="t" o:hr="t"/>
        </w:pict>
      </w:r>
    </w:p>
    <w:bookmarkEnd w:id="15"/>
    <w:bookmarkStart w:id="16" w:name="chalklabs-ui-developer"/>
    <w:p>
      <w:pPr>
        <w:pStyle w:val="Heading3"/>
      </w:pPr>
      <w:r>
        <w:t xml:space="preserve">ChalkLabs – UI Developer</w:t>
      </w:r>
    </w:p>
    <w:p>
      <w:pPr>
        <w:pStyle w:val="FirstParagraph"/>
      </w:pPr>
      <w:r>
        <w:rPr>
          <w:i/>
          <w:iCs/>
        </w:rPr>
        <w:t xml:space="preserve">2017 – 2018</w:t>
      </w:r>
    </w:p>
    <w:p>
      <w:pPr>
        <w:pStyle w:val="Compact"/>
        <w:numPr>
          <w:ilvl w:val="0"/>
          <w:numId w:val="1007"/>
        </w:numPr>
      </w:pPr>
      <w:r>
        <w:t xml:space="preserve">Designed and engineered Angular 4–6 component libraries for Pushgraph, a data-visualization SaaS platform supporting federal agencies; delivered drag-and-drop dashboards, infinite data grids, and Mapbox/D3 visualizations with optimized change detection.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Consumed REST and GraphQL endpoints carrying complex, cached payloads, implementing retry/error handling strategies and client-side pagination for large record sets.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Built thematic styling hooks and accessibility patterns ensuring WCAG-compliant keyboard focus, high-contrast modes, and screen-reader semantics across mission-critical widgets.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Profiled UI rendering, eliminated hot-path bottlenecks, and documented performance budgets to maintain responsive experiences under massive data loads.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Coordinated release planning via Smartsheet Kanban boards, handling estimation, status communication, and cross-team dependency tracking.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Spokane Falls Community College — Spokane, WA</w:t>
      </w:r>
      <w:r>
        <w:br/>
      </w:r>
      <w:r>
        <w:rPr>
          <w:i/>
          <w:iCs/>
        </w:rPr>
        <w:t xml:space="preserve">A.A.S. Web Design, Honors</w:t>
      </w:r>
      <w:r>
        <w:t xml:space="preserve"> </w:t>
      </w:r>
      <w:r>
        <w:t xml:space="preserve">· 2003 – 2005</w:t>
      </w:r>
      <w:r>
        <w:br/>
      </w:r>
      <w:r>
        <w:t xml:space="preserve">- Multiple first-place awards for interactive and web design work; select projects were published by the college.</w:t>
      </w:r>
    </w:p>
    <w:p>
      <w:pPr>
        <w:pStyle w:val="BodyText"/>
      </w:pPr>
      <w:r>
        <w:rPr>
          <w:b/>
          <w:bCs/>
        </w:rPr>
        <w:t xml:space="preserve">Early Interactive Development (Self-Directed)</w:t>
      </w:r>
      <w:r>
        <w:t xml:space="preserve"> </w:t>
      </w:r>
      <w:r>
        <w:t xml:space="preserve">· 2001 – 2003</w:t>
      </w:r>
      <w:r>
        <w:br/>
      </w:r>
      <w:r>
        <w:t xml:space="preserve">- Self-taught graphics, vanilla JavaScript, Dynamic HTML, and PHP while working full-time in a non-technical role.</w:t>
      </w:r>
      <w:r>
        <w:br/>
      </w:r>
      <w:r>
        <w:t xml:space="preserve">- Built early browser-based UI experiments and mini-games (custom chrome/navigation, slot-machine game), handling cross-browser compatibility before formal schooling.</w:t>
      </w:r>
    </w:p>
    <w:bookmarkEnd w:id="18"/>
    <w:bookmarkStart w:id="19" w:name="X8df212f81fcef911bedb88536dde3dea9208833"/>
    <w:p>
      <w:pPr>
        <w:pStyle w:val="Heading2"/>
      </w:pPr>
      <w:r>
        <w:t xml:space="preserve">SELECT INTERACTIVE &amp; WEB GAME PROJECTS DELIVERED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Web game experiences for major brands</w:t>
      </w:r>
      <w:r>
        <w:t xml:space="preserve"> </w:t>
      </w:r>
      <w:r>
        <w:t xml:space="preserve">– Designed and implemented browser-based games and game-like experiences (puzzles, platformers, shooters, tactical-movement games, edutainment, and skill games) for properties including Nintendo, Nickelodeon, and other entertainment clients. Focus on responsive layout, animation, and performance on low-power devices.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Gaming-style page UI &amp; character flows</w:t>
      </w:r>
      <w:r>
        <w:t xml:space="preserve"> </w:t>
      </w:r>
      <w:r>
        <w:t xml:space="preserve">– Built highly animated “gaming page” UIs: character customization flows, unlock/progression screens, achievement displays, and HUD-style overlays that mirror in-game UI patterns (timers, scores, feedback loops, and state-driven visual changes).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Interactive marketing &amp; launch experiences</w:t>
      </w:r>
      <w:r>
        <w:t xml:space="preserve"> </w:t>
      </w:r>
      <w:r>
        <w:t xml:space="preserve">– Delivered interactive microsites, movie/TV tie-ins, sweepstakes flows, site-release reveals, quizzes, and multi-step forms with polished motion design, Figma-to-code fidelity, and pixel-precise branding.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Canvas &amp; custom animation systems</w:t>
      </w:r>
      <w:r>
        <w:t xml:space="preserve"> </w:t>
      </w:r>
      <w:r>
        <w:t xml:space="preserve">– Created HTML5/Canvas and JavaScript-based animation systems (including custom tweening, sprite-sheet players, and timeline/media sequencers) to support web games, interactive ads, and rich UI transitions beyond standard CSS capabilities.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Data / utility / product UIs</w:t>
      </w:r>
      <w:r>
        <w:t xml:space="preserve"> </w:t>
      </w:r>
      <w:r>
        <w:t xml:space="preserve">– Implemented interactive dashboards, calculators, product demos, data-driven UIs, and app-style interfaces with responsive layouts, REST/JSON integration, and attention to performance and error handling.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Portfolio &amp; R&amp;D platforms</w:t>
      </w:r>
      <w:r>
        <w:t xml:space="preserve"> </w:t>
      </w:r>
      <w:r>
        <w:t xml:space="preserve">– Built multiple generations of interactive portfolios, culminating in the current bb-portfolio project: a production-grade, CMS-backed, game-inspired UI platform used as a testbed for real-time animation, performance tuning, and modern web game development concepts.</w:t>
      </w:r>
    </w:p>
    <w:bookmarkEnd w:id="19"/>
    <w:bookmarkEnd w:id="20"/>
    <w:sectPr>
      <w:footnotePr>
        <w:numRestart w:val="eachSect"/>
      </w:footnotePr>
      <w:pgMar w:bottom="270" w:footer="180" w:gutter="0" w:header="180" w:left="270" w:right="270" w:top="27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2"/>
      <w:szCs w:val="5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2025-12-01T21:51:47Z</dcterms:created>
  <dcterms:modified xsi:type="dcterms:W3CDTF">2025-12-01T21:51:47Z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