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消息中间件存在的意义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实现异步调用 对模块调用进行解耦 (无序等待 被调用模块返回结果再其他业务)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削峰限流 ，大量的请求直接 发送到mq ，而不是直接发送到各个模块给服务造成瞬间的压力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不适用场景 ： 强一致性 </w:t>
      </w:r>
      <w:r>
        <w:rPr>
          <w:rFonts w:hint="eastAsia"/>
          <w:lang w:val="en-US" w:eastAsia="zh-CN"/>
        </w:rPr>
        <w:t>一直等待结果,但是能保证最终一致性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 和 RabbitMQ的对比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RabbitMQ  </w:t>
      </w:r>
      <w:r>
        <w:rPr>
          <w:rFonts w:hint="eastAsia"/>
          <w:color w:val="FF0000"/>
          <w:lang w:val="en-US" w:eastAsia="zh-CN"/>
        </w:rPr>
        <w:t>只有主从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A03FC"/>
          <w:lang w:val="en-US" w:eastAsia="zh-CN"/>
        </w:rPr>
        <w:t>分发接收接收消息是微秒级的</w:t>
      </w:r>
      <w:r>
        <w:rPr>
          <w:rFonts w:hint="eastAsia"/>
          <w:lang w:val="en-US" w:eastAsia="zh-CN"/>
        </w:rPr>
        <w:t xml:space="preserve"> ，但是吞吐量较低 万级的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 功能较为完善 ，</w:t>
      </w:r>
      <w:r>
        <w:rPr>
          <w:rFonts w:hint="eastAsia"/>
          <w:color w:val="0A03FC"/>
          <w:lang w:val="en-US" w:eastAsia="zh-CN"/>
        </w:rPr>
        <w:t xml:space="preserve">支持分布式集群扩展性较好 </w:t>
      </w:r>
      <w:r>
        <w:rPr>
          <w:rFonts w:hint="eastAsia"/>
          <w:lang w:val="en-US" w:eastAsia="zh-CN"/>
        </w:rPr>
        <w:t>吞吐量 10万 级的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做的事情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分发消息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RocketMQ  的启动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启动nameServer 相当于注册中心,并根据topic定位到broker（路由消息的角色）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 broker   物理存储消息的地方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如果是集群 一台服务器对应一个broker ，包含多个topic每个topic包含8个队列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启动管理控制台(可选，不影响使用) 从git上下载依赖项目rocketMQ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修改配置文件 连接 nameServer服务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 xml:space="preserve">核心概念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RocketMQ、kafaka  不像其他 mq 实现了消息规范，只是实现了生产消费的功能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实现了 java jms的消息规范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 实现了 AMQP 消息规范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nameServer 相等于 消息的注册中心存储与broker的映射关系，根据topic找到broker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持久化机制 ：  默认持久化3 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 表示不同类型的消息 (消息一级分类)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Topic存储在broker中，topic中又包含4个读队列 和 4个写队列 </w:t>
      </w:r>
      <w:r>
        <w:rPr>
          <w:rFonts w:hint="eastAsia"/>
          <w:color w:val="FF0000"/>
          <w:lang w:val="en-US" w:eastAsia="zh-CN"/>
        </w:rPr>
        <w:t>读写分离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 ：消息二级分类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Topic中又包含 tag  ，表示topic某一消息类型下的二级分类，  用于定位某个消息时使用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生产者组 和 消费者组的概念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如果是集群的话， 可以讲不同节点的相同模块划分到一个组中 。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 如果生产者组 和 消费者组是可以重名的。重名并不表示生产者 和消费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者是同一个组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生产者组： 使用场景(再使用到分布式事务时 回调时需要使用到)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当其中一个节点在提交事务出问题了 ， MQ就会让这个组中的其他节点来做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剩下的事情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DefaultMQProducer(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消费者组：  使用场景(消费者组中的所有成员，一起消费一个topic)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不同的方式即使用不同的 消费者监听</w:t>
      </w: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第一种消费方式，按照块平均分(推荐使用)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topic中4个读对列 ，假如一个消费者组中有 2 个节点 那么4/2 =2每个节点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会分配两个2对列 。 那么在消费消息时每个节点只会重固定的队列中取消息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第二种消费方式，顺序平均分(推荐使用)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topic中4个读对列 ，假如一个消费者组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中有 2 个节点 ,  按照顺序取消息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第三种消费方式，broker 就近机房分配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如果在消费者跟 broker在同一个局域网内 则消费者就到就近的broker中取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队列，进行消费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第四种消费方式 指定特定的broker进行消息消费(</w:t>
      </w:r>
      <w:r>
        <w:rPr>
          <w:rFonts w:hint="eastAsia"/>
          <w:color w:val="FF0000"/>
          <w:lang w:val="en-US" w:eastAsia="zh-CN"/>
        </w:rPr>
        <w:t>基本不用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不能实现高可用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第五种消费方式 指定队列的方式(</w:t>
      </w:r>
      <w:r>
        <w:rPr>
          <w:rFonts w:hint="eastAsia"/>
          <w:color w:val="FF0000"/>
          <w:lang w:val="en-US" w:eastAsia="zh-CN"/>
        </w:rPr>
        <w:t>基本不用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不能实现高可用</w:t>
      </w: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第五种消费方式 Hash环分配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广播(订阅)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集群环境下</w:t>
      </w:r>
      <w:r>
        <w:rPr>
          <w:rFonts w:hint="eastAsia"/>
          <w:color w:val="FF0000"/>
          <w:lang w:val="en-US" w:eastAsia="zh-CN"/>
        </w:rPr>
        <w:t>默认负载均衡只消费一次消息</w:t>
      </w:r>
      <w:r>
        <w:rPr>
          <w:rFonts w:hint="eastAsia"/>
          <w:lang w:val="en-US" w:eastAsia="zh-CN"/>
        </w:rPr>
        <w:t xml:space="preserve"> ，  还有一种广播机制 所有消费者节点都消费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在消费端的 消费者组中设置属性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Consumer</w:t>
      </w:r>
      <w:r>
        <w:rPr>
          <w:rFonts w:hint="eastAsia"/>
          <w:lang w:val="en-US" w:eastAsia="zh-CN"/>
        </w:rPr>
        <w:t xml:space="preserve">.setMessageModel(broadcasting); 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[ˈbrɔːdkæstɪŋ]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重试机制 (针对的是消费者)</w:t>
      </w:r>
    </w:p>
    <w:p>
      <w:pPr>
        <w:numPr>
          <w:ilvl w:val="0"/>
          <w:numId w:val="5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如果消费者 处理业务时失败 ，可以不 return concumer_success;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而返回 return reconcumer_later;  mq会把消息存至重发队列中。 </w:t>
      </w:r>
      <w:r>
        <w:rPr>
          <w:rFonts w:hint="eastAsia"/>
          <w:color w:val="FF0000"/>
          <w:lang w:val="en-US" w:eastAsia="zh-CN"/>
        </w:rPr>
        <w:t>接着MQ 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等待一段时间 会重新推送消息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给消费者</w:t>
      </w:r>
      <w:r>
        <w:rPr>
          <w:rFonts w:hint="eastAsia"/>
          <w:lang w:val="en-US" w:eastAsia="zh-CN"/>
        </w:rPr>
        <w:t>,  如果每次都失败 推送消息的间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隔时间会不断延长 。（默认重发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16次 如果还没有被消费 那么消息会进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入死信队列）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默认每次间隔时间的配置 和 消息延迟推送是一样的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15790" cy="313055"/>
            <wp:effectExtent l="0" t="0" r="381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如果消费者接收完消息后 ，挂了 并没有返回  。 MQ默认认为没有消费成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功会继续发送消息 。知道 return  concumer_success;</w:t>
      </w:r>
    </w:p>
    <w:p>
      <w:pPr>
        <w:numPr>
          <w:ilvl w:val="0"/>
          <w:numId w:val="5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也可以自定义重试次数， 如果超过重试次数也会进死信队列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死信队列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A、3中状态  (默认值是2)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2：  既不能写入数据  也不能读数据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4:    可以读数据 ， 不能写数据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既能读 也能死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死信队列默认是不能 读和写入数据的，  需要重新设置值 。 如果消息写入死信队列 也可以监听该队列 ，去消费消息做一些人工操作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 xml:space="preserve">发送消息的过程(默认20个生产线程，每5线程对应一个队列) </w:t>
      </w:r>
      <w:r>
        <w:rPr>
          <w:rFonts w:hint="eastAsia"/>
          <w:lang w:val="en-US" w:eastAsia="zh-CN"/>
        </w:rPr>
        <w:t xml:space="preserve">：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生产者连接nameSertver并发送某个topic消息先到 nameServer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 ，然后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nameServer分发消息存储到 broker中的topic的写对列。写消息到队列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时默认是随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机的 ，rocketMQ默认会让消息均匀的分布在不同的写队列上 。 如果想发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送有序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的消息 在发送消息时指定消息进入哪一个队列。默认对数据进行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天清除。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无序发送：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默认消息保存在不同的队列中，无法保证有序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有序发送：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保证生产的消息进入同一个队列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5074920" cy="24447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new SelectMessageQueueByHash(msg  ,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id标识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参数1：  消息内容</w:t>
      </w:r>
    </w:p>
    <w:p>
      <w:pPr>
        <w:numPr>
          <w:ilvl w:val="0"/>
          <w:numId w:val="0"/>
        </w:numPr>
        <w:ind w:left="1680"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参数2：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消息标识 ， mq会对这个这个标识进行hash运算来选择消息进入哪个队列， 如果期 望一组消息进入同一个队列那么 id标识必须一样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消费端改成每个队列只能使用单线程消费,使用有序消费监听可以实现</w:t>
      </w:r>
    </w:p>
    <w:p>
      <w:pPr>
        <w:numPr>
          <w:ilvl w:val="0"/>
          <w:numId w:val="0"/>
        </w:numPr>
        <w:ind w:left="168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使用 </w:t>
      </w:r>
      <w:r>
        <w:rPr>
          <w:rFonts w:hint="eastAsia"/>
          <w:lang w:val="en-US" w:eastAsia="zh-CN"/>
        </w:rPr>
        <w:t xml:space="preserve">MessageListnerOrderly()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延迟发送(本质是延迟消费)：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在发送消息时设置 延迟级别(rocket不能随意设置延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迟时间，只能设置对应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的级别 。每个级别 对应不同的时间 。 如果提供的级别中没有想要的 </w:t>
      </w:r>
      <w:r>
        <w:rPr>
          <w:rFonts w:hint="eastAsia"/>
          <w:color w:val="0A03FC"/>
          <w:lang w:val="en-US" w:eastAsia="zh-CN"/>
        </w:rPr>
        <w:t>可以</w:t>
      </w:r>
      <w:r>
        <w:rPr>
          <w:rFonts w:hint="eastAsia"/>
          <w:color w:val="0A03FC"/>
          <w:lang w:val="en-US" w:eastAsia="zh-CN"/>
        </w:rPr>
        <w:tab/>
      </w:r>
      <w:r>
        <w:rPr>
          <w:rFonts w:hint="eastAsia"/>
          <w:color w:val="0A03FC"/>
          <w:lang w:val="en-US" w:eastAsia="zh-CN"/>
        </w:rPr>
        <w:t>在broker配置文件中配置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延迟发送时消息会立即进入broker ，然后延迟消费   如果是延迟发送，如果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挂了消息不能被持久化就没了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15790" cy="31305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msg = new Message(topic,  tag,  消息内容);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msg.setDelayTimeLevel(3)  //延迟3秒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应用场景 ： 如下订单  30分钟以内支付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当下完订单的同时，可以发送一条延迟30分钟修改订单状态的消息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如果30分钟还未支付， 消费端消费消息修改数据库将状态置为过期作废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903FB"/>
          <w:lang w:val="en-US" w:eastAsia="zh-CN"/>
        </w:rPr>
      </w:pPr>
      <w:r>
        <w:rPr>
          <w:rFonts w:hint="eastAsia"/>
          <w:color w:val="FF0000"/>
          <w:lang w:val="en-US" w:eastAsia="zh-CN"/>
        </w:rPr>
        <w:t>批量发送：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一次连接发送很多消息 </w:t>
      </w:r>
      <w:r>
        <w:rPr>
          <w:rFonts w:hint="eastAsia"/>
          <w:color w:val="0903FB"/>
          <w:lang w:val="en-US" w:eastAsia="zh-CN"/>
        </w:rPr>
        <w:t>数据总大小最好不要超过1M，超过4M报错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send时 发送 msg集合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/>
          <w:color w:val="FF0000"/>
          <w:lang w:val="en-US" w:eastAsia="zh-CN"/>
        </w:rPr>
        <w:t>缺点 ： 不支持延迟  不支持事务 不支持过滤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消费者过滤消息：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  tag实现 (topic下的二级分类)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A、生产端：在创建消息时，既指定topic 又指定tag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 msg = new Message(topic_01,  </w:t>
      </w:r>
      <w:r>
        <w:rPr>
          <w:rFonts w:hint="eastAsia"/>
          <w:color w:val="FF0000"/>
          <w:lang w:val="en-US" w:eastAsia="zh-CN"/>
        </w:rPr>
        <w:t>tag_01</w:t>
      </w:r>
      <w:r>
        <w:rPr>
          <w:rFonts w:hint="eastAsia"/>
          <w:lang w:val="en-US" w:eastAsia="zh-CN"/>
        </w:rPr>
        <w:t>,  消息内容);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B、消费端： 设置消费者 设置 consumer.subscribe(topic_01 ,</w:t>
      </w:r>
      <w:r>
        <w:rPr>
          <w:rFonts w:hint="eastAsia"/>
          <w:color w:val="FF0000"/>
          <w:lang w:val="en-US" w:eastAsia="zh-CN"/>
        </w:rPr>
        <w:t>tag_01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那么消费端只能 消费topic主题 ， tag_01的消息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如果想监听多个 tag  可以使用 ||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subscribe(topic_01 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lang w:val="en-US" w:eastAsia="zh-CN"/>
        </w:rPr>
        <w:t>tag_01 || tag_02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消费消息的过程(默认20个消费线程，每5线程对应一个队列)：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消费者连接nameSertver ，告诉namaServer要消费哪个消息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后namaServer会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从broker中的topic读对列获取数据然后push给消费者 。 当消费者消费完消息后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 后，消费才能消费完毕 。如果消费端消费了消息 但是报错导致没有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success； broker中还会有这条消息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如果是集群的话，找不到nameServer会切换namServer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消费者如果是集群 如何保证按顺序消费消息呢 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设置某个读队列只能被特定的消费线程消费消息 ， 这样就保证了消费顺序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  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 ： 生产 和 消费应对用同一个topic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过滤器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生产者 ： 使用 producer.send 发送消息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发送消息的选择器</w:t>
      </w:r>
    </w:p>
    <w:p>
      <w:pPr>
        <w:widowControl w:val="0"/>
        <w:numPr>
          <w:ilvl w:val="0"/>
          <w:numId w:val="8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无序存储到队列  ： 默认 使用 send(msg)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506980" cy="28194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56815" cy="21590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有序存储到队列  ： new SelectMessageQueueByHash(msg,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01540" cy="21526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C、批量发送  send方法传  msg 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消费者： 创建监听 接收消息 (集群数不要大于 topic中的读队列数)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消费模式 （推 + 拉）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消费者客户端 定时发送 pull 请求到nameServer ，并保持5s长连接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去拉取数据如果有数据，nameServer会推送 。如果没有拉到数据 会继续重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试3次 。 如果还是没有消息则断开长连接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接收消息的不同监听</w:t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无序监听： MessageListnerConcurrently()  </w:t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有序监听：MessageListnerOrderly()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指定消息监听 接收push过来的消息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消费完 一定 return custumer_success ; 不然broker不会清除消息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RocketMQ实现分布式事务(</w:t>
      </w:r>
      <w:r>
        <w:rPr>
          <w:rFonts w:hint="eastAsia"/>
          <w:color w:val="FF0000"/>
          <w:lang w:val="en-US" w:eastAsia="zh-CN"/>
        </w:rPr>
        <w:t>保证最终一致性，不能保证强一致性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分布式事务实现的方式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 两阶段提交    代码耦合较高 ，不利于后期的功能扩展及维护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Seata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MQ实现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强一直性  和 最终一致性的区别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强一致性   ： 如转账 要么同时都成功要么</w:t>
      </w:r>
      <w:r>
        <w:rPr>
          <w:rFonts w:hint="eastAsia"/>
          <w:color w:val="FF0000"/>
          <w:lang w:val="en-US" w:eastAsia="zh-CN"/>
        </w:rPr>
        <w:t>同时</w:t>
      </w:r>
      <w:r>
        <w:rPr>
          <w:rFonts w:hint="eastAsia"/>
          <w:lang w:val="en-US" w:eastAsia="zh-CN"/>
        </w:rPr>
        <w:t xml:space="preserve">都失败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最终一致性 ： 要么都成功要么都失败  但是并不能保证同时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本身提供了 分布式事务api  来实现事务， mq充当的角色 如果本地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事务提交完毕，  发送消息给消费者处理其他事务 </w:t>
      </w:r>
      <w:r>
        <w:rPr>
          <w:rFonts w:hint="eastAsia"/>
          <w:color w:val="FF0000"/>
          <w:lang w:val="en-US" w:eastAsia="zh-CN"/>
        </w:rPr>
        <w:t>而这条消息是绝对不会丢失的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原理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40505" cy="2204720"/>
            <wp:effectExtent l="0" t="0" r="171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先发送一条事务的消息给 mq ，这条消费只有被确认后才能被消费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发送完毕后 ，MQ调用本地业务处理mysql事务操作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Transactionlistner接口 实现  excuteLoalTransaction() 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执行本地事务</w:t>
      </w:r>
    </w:p>
    <w:p>
      <w:pPr>
        <w:numPr>
          <w:ilvl w:val="0"/>
          <w:numId w:val="1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如果事务执行成功，在excuteLoalTransaction返回事务处理成功的标识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QM 会将事先发送的消息发送push给消费者进行消费</w:t>
      </w:r>
    </w:p>
    <w:p>
      <w:pPr>
        <w:numPr>
          <w:ilvl w:val="0"/>
          <w:numId w:val="13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 事务未提交 回滚了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return  回滚; </w:t>
      </w:r>
      <w:r>
        <w:rPr>
          <w:rFonts w:hint="eastAsia"/>
          <w:color w:val="FF0000"/>
          <w:lang w:val="en-US" w:eastAsia="zh-CN"/>
        </w:rPr>
        <w:t>将事先发送的消息存至死信队列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 MQ 还有一个</w:t>
      </w:r>
      <w:r>
        <w:rPr>
          <w:rFonts w:hint="eastAsia"/>
          <w:color w:val="FF0000"/>
          <w:lang w:val="en-US" w:eastAsia="zh-CN"/>
        </w:rPr>
        <w:t>占时挂起的功能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如果本地业务执行很久没有提交事务，或者没有明确的结果  可以开启挂起功能，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等确认事务了 再发送消息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Transactionlistner接口 实现  checkLoalTransaction() 方法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自己根据业务检查执行业务结果是否发生改变 ,然后再确认是否提交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 mq 只能确保 消息不丢失被消费 ，并不能保证消费端的事务是否能处理成功 。  至于消费端处理事务是否成功 需要通过业务代码取实现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为什么先发送一条处理的消息 ，再执行本地的事务，而不是本地事务执行完毕再发送消息 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因为如果先处理本地事务 ，如果本地事务处理完毕数据库的值已经更新了， mq挂了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不能发送消息 那么实现不了分布式事务了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如果先发送消息 ， 不消费 ，消息已经到了 MQ中 . 如果本地事务回滚 就确认事务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时不成功 ，消息发送直接进死信队列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如果本地事务确认成功，即使mq挂了重启后 消息还在也能被消费者消费到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如何让 springboot 的事务 和 rocketMQ的事务结合一起用 ？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A、配置事务监听重写两个方法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处理本地事务 ： 可以 依赖 service ，service执行业务的方法并开启事务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@Autowrited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 service;  处理业务返回结果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执行本地事务校验的回调方法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B、service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整合springboot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  ：  在controller  或者 service 业务中 发消息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@Autowrited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 ： RocketMQTemplete  rocketMQTemplete;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rocketMQTemplete.converAndSend(topic, msg);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消费者 ：只需配置  topic 和 组即可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9935" cy="1593215"/>
            <wp:effectExtent l="0" t="0" r="1206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手写分布式事务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性能高 ，但业务侵入性较强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color="auto" w:fill="F7F6F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59910" cy="2336800"/>
            <wp:effectExtent l="0" t="0" r="254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事务管理者的概念(netty或socket服务)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事务管理者 中 定一个 map&lt;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事务组id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,事务组map  &gt;（是个事务组id对应一个map）  作为个个事务组     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定义注解@Tranction 两个属性  isStart   isFalse   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 isStart   的方法表示事务的开始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 isFlase   的方法表示事务的结束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将connection的自动提交 改为手动提交, 并</w:t>
      </w:r>
      <w:r>
        <w:rPr>
          <w:rFonts w:hint="eastAsia"/>
          <w:color w:val="FF0000"/>
          <w:lang w:val="en-US" w:eastAsia="zh-CN"/>
        </w:rPr>
        <w:t>挂起</w:t>
      </w:r>
      <w:r>
        <w:rPr>
          <w:rFonts w:hint="eastAsia"/>
          <w:lang w:val="en-US" w:eastAsia="zh-CN"/>
        </w:rPr>
        <w:t xml:space="preserve"> （通过java 的  condition  和 lock实现）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一次执行 当前业务对数据库的每一次操作 并将当前执行是否成功的状态提交给事务组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（netty服务）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5当标注@Tranction(isEnd  =true) 的方法  执行结束后  ， 通知</w:t>
      </w:r>
      <w:r>
        <w:rPr>
          <w:rFonts w:hint="eastAsia"/>
          <w:color w:val="FF0000"/>
          <w:lang w:val="en-US" w:eastAsia="zh-CN"/>
        </w:rPr>
        <w:t>挂起</w:t>
      </w:r>
      <w:r>
        <w:rPr>
          <w:rFonts w:hint="eastAsia"/>
          <w:lang w:val="en-US" w:eastAsia="zh-CN"/>
        </w:rPr>
        <w:t xml:space="preserve">的操作 然后提交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 包括两种： 判断事务组中的状态是否包含 错误的 ，如果包含 全部rollback  ，如果全部成功则提交到数据库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判断完毕 后，将通知挂起的事务 根据之前是否提交成功的状态 决定是否提交或回滚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C1F09"/>
    <w:multiLevelType w:val="singleLevel"/>
    <w:tmpl w:val="810C1F0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81323E8A"/>
    <w:multiLevelType w:val="multilevel"/>
    <w:tmpl w:val="81323E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ED9995E"/>
    <w:multiLevelType w:val="singleLevel"/>
    <w:tmpl w:val="8ED9995E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6729ABC"/>
    <w:multiLevelType w:val="multilevel"/>
    <w:tmpl w:val="A6729ABC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848063"/>
    <w:multiLevelType w:val="multilevel"/>
    <w:tmpl w:val="B28480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0FFA07D"/>
    <w:multiLevelType w:val="multilevel"/>
    <w:tmpl w:val="C0FFA0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60D4F4B"/>
    <w:multiLevelType w:val="multilevel"/>
    <w:tmpl w:val="D60D4F4B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A66D4AC"/>
    <w:multiLevelType w:val="multilevel"/>
    <w:tmpl w:val="FA66D4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374AFF3"/>
    <w:multiLevelType w:val="singleLevel"/>
    <w:tmpl w:val="0374AFF3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04E5A90F"/>
    <w:multiLevelType w:val="singleLevel"/>
    <w:tmpl w:val="04E5A90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092195B9"/>
    <w:multiLevelType w:val="multilevel"/>
    <w:tmpl w:val="092195B9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DC7194D"/>
    <w:multiLevelType w:val="multilevel"/>
    <w:tmpl w:val="5DC7194D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1A5412E"/>
    <w:multiLevelType w:val="multilevel"/>
    <w:tmpl w:val="61A5412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68160DCE"/>
    <w:multiLevelType w:val="multilevel"/>
    <w:tmpl w:val="68160DCE"/>
    <w:lvl w:ilvl="0" w:tentative="0">
      <w:start w:val="1"/>
      <w:numFmt w:val="upperLetter"/>
      <w:suff w:val="space"/>
      <w:lvlText w:val="%1、"/>
      <w:lvlJc w:val="left"/>
      <w:pPr>
        <w:ind w:left="126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14">
    <w:nsid w:val="6A301B76"/>
    <w:multiLevelType w:val="multilevel"/>
    <w:tmpl w:val="6A301B7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776C13E8"/>
    <w:multiLevelType w:val="multilevel"/>
    <w:tmpl w:val="776C13E8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14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6587"/>
    <w:rsid w:val="008D0BE4"/>
    <w:rsid w:val="010E0F57"/>
    <w:rsid w:val="01244DFD"/>
    <w:rsid w:val="022156DB"/>
    <w:rsid w:val="026618FE"/>
    <w:rsid w:val="026F6599"/>
    <w:rsid w:val="032A1B6E"/>
    <w:rsid w:val="045A644B"/>
    <w:rsid w:val="04FA189F"/>
    <w:rsid w:val="051D5D8C"/>
    <w:rsid w:val="0535488F"/>
    <w:rsid w:val="057F1E9F"/>
    <w:rsid w:val="05FF7F7B"/>
    <w:rsid w:val="06202E9C"/>
    <w:rsid w:val="0674126A"/>
    <w:rsid w:val="06C81B6C"/>
    <w:rsid w:val="06E75EBC"/>
    <w:rsid w:val="072A2777"/>
    <w:rsid w:val="08375F08"/>
    <w:rsid w:val="09D91E28"/>
    <w:rsid w:val="0A2477FD"/>
    <w:rsid w:val="0A307306"/>
    <w:rsid w:val="0AE563B9"/>
    <w:rsid w:val="0B0376CB"/>
    <w:rsid w:val="0B9634D7"/>
    <w:rsid w:val="0BED74E3"/>
    <w:rsid w:val="0C167315"/>
    <w:rsid w:val="0CBE4B2D"/>
    <w:rsid w:val="0CC23111"/>
    <w:rsid w:val="0CF62E8C"/>
    <w:rsid w:val="0D1F49C4"/>
    <w:rsid w:val="0D411D2B"/>
    <w:rsid w:val="0D554621"/>
    <w:rsid w:val="0EE44C3E"/>
    <w:rsid w:val="0F107A21"/>
    <w:rsid w:val="0F112B3C"/>
    <w:rsid w:val="0F3717E7"/>
    <w:rsid w:val="0F4B3CB9"/>
    <w:rsid w:val="0F536101"/>
    <w:rsid w:val="0FD605CE"/>
    <w:rsid w:val="1046589B"/>
    <w:rsid w:val="10661DDD"/>
    <w:rsid w:val="10DB3440"/>
    <w:rsid w:val="111573E7"/>
    <w:rsid w:val="116F44E3"/>
    <w:rsid w:val="11DA3960"/>
    <w:rsid w:val="120E7F1C"/>
    <w:rsid w:val="12ED2F00"/>
    <w:rsid w:val="138435B6"/>
    <w:rsid w:val="13922200"/>
    <w:rsid w:val="14136088"/>
    <w:rsid w:val="144910BF"/>
    <w:rsid w:val="14560891"/>
    <w:rsid w:val="145A6B7B"/>
    <w:rsid w:val="15110584"/>
    <w:rsid w:val="15E27DEB"/>
    <w:rsid w:val="15FE2CB7"/>
    <w:rsid w:val="17585D64"/>
    <w:rsid w:val="17EF2FC0"/>
    <w:rsid w:val="180376BD"/>
    <w:rsid w:val="194D50AC"/>
    <w:rsid w:val="19745E3B"/>
    <w:rsid w:val="19EE5FF8"/>
    <w:rsid w:val="1A386DBC"/>
    <w:rsid w:val="1AC4151B"/>
    <w:rsid w:val="1AC466BB"/>
    <w:rsid w:val="1AE45407"/>
    <w:rsid w:val="1B03692C"/>
    <w:rsid w:val="1B1A2E1F"/>
    <w:rsid w:val="1B8171CA"/>
    <w:rsid w:val="1BB74CBD"/>
    <w:rsid w:val="1BE33F1B"/>
    <w:rsid w:val="1BFD6352"/>
    <w:rsid w:val="1C9C34B3"/>
    <w:rsid w:val="1CD8586E"/>
    <w:rsid w:val="1D16482E"/>
    <w:rsid w:val="1D1E43DF"/>
    <w:rsid w:val="1D2B4B92"/>
    <w:rsid w:val="1D545983"/>
    <w:rsid w:val="1E2858F7"/>
    <w:rsid w:val="1E3F6878"/>
    <w:rsid w:val="1E712AE9"/>
    <w:rsid w:val="1EA016D9"/>
    <w:rsid w:val="1EA71FAD"/>
    <w:rsid w:val="1F5F7FF7"/>
    <w:rsid w:val="1FDC5B48"/>
    <w:rsid w:val="201F543C"/>
    <w:rsid w:val="20C24952"/>
    <w:rsid w:val="20E271C9"/>
    <w:rsid w:val="211062A0"/>
    <w:rsid w:val="213C2EF1"/>
    <w:rsid w:val="226F145E"/>
    <w:rsid w:val="22884674"/>
    <w:rsid w:val="235732AA"/>
    <w:rsid w:val="235B6FB8"/>
    <w:rsid w:val="236D1BB6"/>
    <w:rsid w:val="2372601D"/>
    <w:rsid w:val="242068E1"/>
    <w:rsid w:val="246D6768"/>
    <w:rsid w:val="248D4B03"/>
    <w:rsid w:val="24902EB5"/>
    <w:rsid w:val="24DA2A75"/>
    <w:rsid w:val="24DF1B85"/>
    <w:rsid w:val="24F10FA9"/>
    <w:rsid w:val="25052038"/>
    <w:rsid w:val="254D5B67"/>
    <w:rsid w:val="25652A1B"/>
    <w:rsid w:val="25B572AD"/>
    <w:rsid w:val="25FA5F25"/>
    <w:rsid w:val="2751197E"/>
    <w:rsid w:val="275941E3"/>
    <w:rsid w:val="276F41F0"/>
    <w:rsid w:val="27A41273"/>
    <w:rsid w:val="281F36C4"/>
    <w:rsid w:val="28652B05"/>
    <w:rsid w:val="28943DD7"/>
    <w:rsid w:val="28CE463F"/>
    <w:rsid w:val="28E31990"/>
    <w:rsid w:val="28EF4761"/>
    <w:rsid w:val="29123246"/>
    <w:rsid w:val="298B41C0"/>
    <w:rsid w:val="29AF3132"/>
    <w:rsid w:val="2A114EF0"/>
    <w:rsid w:val="2A303FD2"/>
    <w:rsid w:val="2A6C2203"/>
    <w:rsid w:val="2B3972F1"/>
    <w:rsid w:val="2B3C0356"/>
    <w:rsid w:val="2C1536AA"/>
    <w:rsid w:val="2C415308"/>
    <w:rsid w:val="2CF96C38"/>
    <w:rsid w:val="2D011097"/>
    <w:rsid w:val="2D460757"/>
    <w:rsid w:val="2DC922BA"/>
    <w:rsid w:val="2E38500C"/>
    <w:rsid w:val="2E7716B8"/>
    <w:rsid w:val="2E990A70"/>
    <w:rsid w:val="2E9D7AD4"/>
    <w:rsid w:val="2F284419"/>
    <w:rsid w:val="2F7E7460"/>
    <w:rsid w:val="2FFD4FC4"/>
    <w:rsid w:val="30702872"/>
    <w:rsid w:val="30951B37"/>
    <w:rsid w:val="31137F6E"/>
    <w:rsid w:val="312D7C07"/>
    <w:rsid w:val="31BA0429"/>
    <w:rsid w:val="32786211"/>
    <w:rsid w:val="32AD4526"/>
    <w:rsid w:val="32E45EF9"/>
    <w:rsid w:val="338C3155"/>
    <w:rsid w:val="33A70578"/>
    <w:rsid w:val="33FB4EE8"/>
    <w:rsid w:val="342F057F"/>
    <w:rsid w:val="34F6701F"/>
    <w:rsid w:val="3540419B"/>
    <w:rsid w:val="356446B6"/>
    <w:rsid w:val="35DC320E"/>
    <w:rsid w:val="364E5E87"/>
    <w:rsid w:val="36BB1E9F"/>
    <w:rsid w:val="36D91959"/>
    <w:rsid w:val="37186E4E"/>
    <w:rsid w:val="37345E85"/>
    <w:rsid w:val="37484C46"/>
    <w:rsid w:val="38206DFD"/>
    <w:rsid w:val="390A6E17"/>
    <w:rsid w:val="398A17DE"/>
    <w:rsid w:val="3AC31F73"/>
    <w:rsid w:val="3AC52857"/>
    <w:rsid w:val="3B2B394C"/>
    <w:rsid w:val="3B513CDF"/>
    <w:rsid w:val="3C24485E"/>
    <w:rsid w:val="3CAD4ED0"/>
    <w:rsid w:val="3D3259AD"/>
    <w:rsid w:val="3E2808AC"/>
    <w:rsid w:val="3EB91E0B"/>
    <w:rsid w:val="3EF47AE4"/>
    <w:rsid w:val="3F3A373D"/>
    <w:rsid w:val="408B614B"/>
    <w:rsid w:val="40A91D4B"/>
    <w:rsid w:val="417E58E0"/>
    <w:rsid w:val="42396FDD"/>
    <w:rsid w:val="424A7254"/>
    <w:rsid w:val="4253186E"/>
    <w:rsid w:val="428A29BB"/>
    <w:rsid w:val="42BD6FFA"/>
    <w:rsid w:val="42CA7E0A"/>
    <w:rsid w:val="43231629"/>
    <w:rsid w:val="436B4103"/>
    <w:rsid w:val="44411B7C"/>
    <w:rsid w:val="44701C36"/>
    <w:rsid w:val="447D35EF"/>
    <w:rsid w:val="449930CA"/>
    <w:rsid w:val="44F961D1"/>
    <w:rsid w:val="45005FC5"/>
    <w:rsid w:val="451915BF"/>
    <w:rsid w:val="45286616"/>
    <w:rsid w:val="45CE23A2"/>
    <w:rsid w:val="461B09D1"/>
    <w:rsid w:val="46747258"/>
    <w:rsid w:val="46791A5C"/>
    <w:rsid w:val="468860B1"/>
    <w:rsid w:val="46CF26CC"/>
    <w:rsid w:val="48912DC9"/>
    <w:rsid w:val="48942D29"/>
    <w:rsid w:val="494168B5"/>
    <w:rsid w:val="49EC2D16"/>
    <w:rsid w:val="4A4005B9"/>
    <w:rsid w:val="4A406D19"/>
    <w:rsid w:val="4A4B2314"/>
    <w:rsid w:val="4A5C0563"/>
    <w:rsid w:val="4B5A3174"/>
    <w:rsid w:val="4B6E57E9"/>
    <w:rsid w:val="4B9C2F5D"/>
    <w:rsid w:val="4C0A1BC5"/>
    <w:rsid w:val="4C41481E"/>
    <w:rsid w:val="4CA2320A"/>
    <w:rsid w:val="4CBC751F"/>
    <w:rsid w:val="4D3744AD"/>
    <w:rsid w:val="4D426D0A"/>
    <w:rsid w:val="4DC42573"/>
    <w:rsid w:val="4DD861C8"/>
    <w:rsid w:val="4DE12D2C"/>
    <w:rsid w:val="4E4C05B1"/>
    <w:rsid w:val="4EAA61F0"/>
    <w:rsid w:val="4ED8252D"/>
    <w:rsid w:val="4F3B7799"/>
    <w:rsid w:val="4F483879"/>
    <w:rsid w:val="4F580061"/>
    <w:rsid w:val="4F603616"/>
    <w:rsid w:val="4FDF2905"/>
    <w:rsid w:val="4FE23C09"/>
    <w:rsid w:val="50345098"/>
    <w:rsid w:val="5059719C"/>
    <w:rsid w:val="508E729F"/>
    <w:rsid w:val="50936CC1"/>
    <w:rsid w:val="51423AED"/>
    <w:rsid w:val="514316BA"/>
    <w:rsid w:val="51A52F17"/>
    <w:rsid w:val="52745818"/>
    <w:rsid w:val="52E573C1"/>
    <w:rsid w:val="549E0652"/>
    <w:rsid w:val="54A50FB1"/>
    <w:rsid w:val="54AF7E35"/>
    <w:rsid w:val="55875872"/>
    <w:rsid w:val="56913C59"/>
    <w:rsid w:val="56F97488"/>
    <w:rsid w:val="57AF6586"/>
    <w:rsid w:val="580C192A"/>
    <w:rsid w:val="582F77FD"/>
    <w:rsid w:val="58FB0136"/>
    <w:rsid w:val="594053ED"/>
    <w:rsid w:val="598507E8"/>
    <w:rsid w:val="59C627F8"/>
    <w:rsid w:val="5AD314E4"/>
    <w:rsid w:val="5B732375"/>
    <w:rsid w:val="5BE40376"/>
    <w:rsid w:val="5C0B12B4"/>
    <w:rsid w:val="5C1C1618"/>
    <w:rsid w:val="5C955ADF"/>
    <w:rsid w:val="5CC81E03"/>
    <w:rsid w:val="5D0028AD"/>
    <w:rsid w:val="5D011298"/>
    <w:rsid w:val="5DA8162A"/>
    <w:rsid w:val="5DAC50CB"/>
    <w:rsid w:val="5E2B6F98"/>
    <w:rsid w:val="5E51393D"/>
    <w:rsid w:val="5F9F20FD"/>
    <w:rsid w:val="60265B15"/>
    <w:rsid w:val="61302627"/>
    <w:rsid w:val="61612A9A"/>
    <w:rsid w:val="619B6B24"/>
    <w:rsid w:val="61CB17F4"/>
    <w:rsid w:val="62080BC7"/>
    <w:rsid w:val="620C05C6"/>
    <w:rsid w:val="622008D2"/>
    <w:rsid w:val="623857B9"/>
    <w:rsid w:val="625820A0"/>
    <w:rsid w:val="62BF1888"/>
    <w:rsid w:val="62EC6AE0"/>
    <w:rsid w:val="62F31737"/>
    <w:rsid w:val="64335D9D"/>
    <w:rsid w:val="648B789F"/>
    <w:rsid w:val="64B77B7E"/>
    <w:rsid w:val="652D0171"/>
    <w:rsid w:val="65F03157"/>
    <w:rsid w:val="67DB3D86"/>
    <w:rsid w:val="68DD4502"/>
    <w:rsid w:val="68FE1E51"/>
    <w:rsid w:val="6A29595F"/>
    <w:rsid w:val="6A763D15"/>
    <w:rsid w:val="6B3B6C79"/>
    <w:rsid w:val="6BDD18F5"/>
    <w:rsid w:val="6BDF27F6"/>
    <w:rsid w:val="6C3E2328"/>
    <w:rsid w:val="6C4576D9"/>
    <w:rsid w:val="6C4B3C36"/>
    <w:rsid w:val="6CAD7EFC"/>
    <w:rsid w:val="6CF81815"/>
    <w:rsid w:val="6D210F28"/>
    <w:rsid w:val="6D990CA9"/>
    <w:rsid w:val="6DD978D0"/>
    <w:rsid w:val="6DFA46E6"/>
    <w:rsid w:val="6E847AF8"/>
    <w:rsid w:val="6F2E2A2B"/>
    <w:rsid w:val="6F341E0F"/>
    <w:rsid w:val="6F983D25"/>
    <w:rsid w:val="6FDA219F"/>
    <w:rsid w:val="700123A0"/>
    <w:rsid w:val="70197E1C"/>
    <w:rsid w:val="70340847"/>
    <w:rsid w:val="70655539"/>
    <w:rsid w:val="70D6336F"/>
    <w:rsid w:val="70F15467"/>
    <w:rsid w:val="718833C2"/>
    <w:rsid w:val="71E25155"/>
    <w:rsid w:val="72197926"/>
    <w:rsid w:val="72271633"/>
    <w:rsid w:val="726D2FDF"/>
    <w:rsid w:val="72710E3E"/>
    <w:rsid w:val="72D4430D"/>
    <w:rsid w:val="73471D81"/>
    <w:rsid w:val="736C3F53"/>
    <w:rsid w:val="737F126A"/>
    <w:rsid w:val="74184141"/>
    <w:rsid w:val="74233770"/>
    <w:rsid w:val="745632FF"/>
    <w:rsid w:val="74AF285A"/>
    <w:rsid w:val="756972C1"/>
    <w:rsid w:val="75D12703"/>
    <w:rsid w:val="75D32742"/>
    <w:rsid w:val="75E376BC"/>
    <w:rsid w:val="768F1686"/>
    <w:rsid w:val="76EB28D8"/>
    <w:rsid w:val="771770A9"/>
    <w:rsid w:val="778A6346"/>
    <w:rsid w:val="779D4062"/>
    <w:rsid w:val="77BB2CE5"/>
    <w:rsid w:val="78352126"/>
    <w:rsid w:val="78456CBC"/>
    <w:rsid w:val="79B657B2"/>
    <w:rsid w:val="7A150D15"/>
    <w:rsid w:val="7AAC007F"/>
    <w:rsid w:val="7B082015"/>
    <w:rsid w:val="7B237BC8"/>
    <w:rsid w:val="7B663F25"/>
    <w:rsid w:val="7B841055"/>
    <w:rsid w:val="7B891E05"/>
    <w:rsid w:val="7B8F32F8"/>
    <w:rsid w:val="7BDF688A"/>
    <w:rsid w:val="7C0621D4"/>
    <w:rsid w:val="7CE427B3"/>
    <w:rsid w:val="7D5F0531"/>
    <w:rsid w:val="7D7462EF"/>
    <w:rsid w:val="7D881964"/>
    <w:rsid w:val="7DB01D62"/>
    <w:rsid w:val="7EA84D88"/>
    <w:rsid w:val="7EA87795"/>
    <w:rsid w:val="7EAC32AB"/>
    <w:rsid w:val="7EC506AF"/>
    <w:rsid w:val="7F4913F2"/>
    <w:rsid w:val="7F56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2020-10-03T07:29:00Z</dcterms:created>
  <dc:creator>Administrator</dc:creator>
  <cp:lastModifiedBy>B.B.dong</cp:lastModifiedBy>
  <dcterms:modified xsi:type="dcterms:W3CDTF">2020-10-14T06:49:45Z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