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1、对象锁的同步和异步</w:t>
      </w:r>
    </w:p>
    <w:p>
      <w:pP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同步的概念就是实现多线程下的数据的共享，如果资源不共享 就没必要实现同步 ，同步的目的就是实现线程安全，对于线程同步来说需要满足两个特征 ：原子性，可见性</w:t>
      </w:r>
    </w:p>
    <w:p>
      <w:pP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异步的概念是独立的互相不受约束互相不影响的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threadLocal：线程的局部变量，是一种多线程间并发访问变量的解决方案（变量在当前线程内可见、有效）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18"/>
          <w:highlight w:val="white"/>
        </w:rPr>
        <w:t>Volatile</w:t>
      </w: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 xml:space="preserve"> ：实现变量在多线程间 可见 （</w:t>
      </w:r>
      <w:r>
        <w:rPr>
          <w:rFonts w:hint="eastAsia" w:ascii="Consolas" w:hAnsi="Consolas" w:eastAsia="Consolas"/>
          <w:b/>
          <w:color w:val="7F0055"/>
          <w:sz w:val="21"/>
          <w:szCs w:val="18"/>
          <w:highlight w:val="white"/>
        </w:rPr>
        <w:t>Volatile</w:t>
      </w: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 xml:space="preserve"> 会强制线程到主内存中 去读取变量 然后告诉线程工作区 主内存中的变量值是否发生变化</w:t>
      </w: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 xml:space="preserve">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>注意：</w:t>
      </w:r>
      <w:r>
        <w:rPr>
          <w:rFonts w:hint="eastAsia" w:ascii="Consolas" w:hAnsi="Consolas" w:eastAsia="Consolas"/>
          <w:b/>
          <w:color w:val="7F0055"/>
          <w:sz w:val="21"/>
          <w:szCs w:val="18"/>
          <w:highlight w:val="white"/>
        </w:rPr>
        <w:t>Volatile</w:t>
      </w: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 xml:space="preserve"> 并不具备 同步的特性（原子性：当被</w:t>
      </w:r>
      <w:r>
        <w:rPr>
          <w:rFonts w:hint="eastAsia" w:ascii="Consolas" w:hAnsi="Consolas" w:eastAsia="Consolas"/>
          <w:b/>
          <w:color w:val="7F0055"/>
          <w:sz w:val="21"/>
          <w:szCs w:val="18"/>
          <w:highlight w:val="white"/>
        </w:rPr>
        <w:t>Volatile</w:t>
      </w: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 xml:space="preserve"> 需要改的关键字已经发生变化时 ， 可能另一个线程还在操作 未发生变化的变量） 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 xml:space="preserve">如果同步的话，当其中一个线程操作这个变量时 ，其他线程就不能操作此变量  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1"/>
          <w:szCs w:val="18"/>
          <w:highlight w:val="white"/>
          <w:lang w:val="en-US" w:eastAsia="zh-CN"/>
        </w:rPr>
        <w:t xml:space="preserve">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4、线程通信</w:t>
      </w:r>
    </w:p>
    <w:p>
      <w:pPr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eastAsia"/>
          <w:color w:val="FF0000"/>
          <w:sz w:val="16"/>
          <w:szCs w:val="20"/>
          <w:lang w:val="en-US" w:eastAsia="zh-CN"/>
        </w:rPr>
        <w:t>使用</w:t>
      </w:r>
      <w:r>
        <w:rPr>
          <w:rFonts w:hint="eastAsia" w:ascii="Consolas" w:hAnsi="Consolas" w:eastAsia="Consolas"/>
          <w:b/>
          <w:color w:val="7F0055"/>
          <w:sz w:val="22"/>
          <w:szCs w:val="20"/>
          <w:highlight w:val="white"/>
        </w:rPr>
        <w:t>synchronized</w:t>
      </w:r>
      <w:r>
        <w:rPr>
          <w:rFonts w:hint="eastAsia" w:ascii="Consolas" w:hAnsi="Consolas" w:eastAsia="宋体"/>
          <w:b/>
          <w:color w:val="7F0055"/>
          <w:sz w:val="22"/>
          <w:szCs w:val="20"/>
          <w:highlight w:val="white"/>
          <w:lang w:val="en-US" w:eastAsia="zh-CN"/>
        </w:rPr>
        <w:t xml:space="preserve"> 、 wait、notify可以实现线程间的相互通信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0"/>
          <w:highlight w:val="white"/>
          <w:lang w:val="en-US" w:eastAsia="zh-CN"/>
        </w:rPr>
        <w:t>5、</w:t>
      </w: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>Iterable</w:t>
      </w:r>
      <w:r>
        <w:rPr>
          <w:rFonts w:hint="eastAsia" w:ascii="Consolas" w:hAnsi="Consolas" w:eastAsia="宋体"/>
          <w:color w:val="000000"/>
          <w:sz w:val="22"/>
          <w:szCs w:val="20"/>
          <w:highlight w:val="white"/>
          <w:lang w:eastAsia="zh-CN"/>
        </w:rPr>
        <w:t>不是线程安全的，</w:t>
      </w:r>
      <w:r>
        <w:rPr>
          <w:rFonts w:hint="eastAsia" w:ascii="Consolas" w:hAnsi="Consolas" w:eastAsia="宋体"/>
          <w:color w:val="000000"/>
          <w:sz w:val="22"/>
          <w:szCs w:val="20"/>
          <w:highlight w:val="white"/>
          <w:lang w:val="en-US" w:eastAsia="zh-CN"/>
        </w:rPr>
        <w:t xml:space="preserve"> 如果使用迭代器迭代一个集合的过程中，对集合元素进行操作 会抛currentModificationException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6、在java1.5之前 ，并发类容器 都是使用 hashtable、vector实现并发类的容器 ，其内部的方法都是使用</w:t>
      </w:r>
      <w:r>
        <w:rPr>
          <w:rFonts w:hint="eastAsia" w:ascii="Consolas" w:hAnsi="Consolas" w:eastAsia="Consolas"/>
          <w:b/>
          <w:color w:val="7F0055"/>
          <w:sz w:val="22"/>
          <w:szCs w:val="20"/>
          <w:highlight w:val="white"/>
        </w:rPr>
        <w:t>synchronized</w:t>
      </w:r>
      <w:r>
        <w:rPr>
          <w:rFonts w:hint="eastAsia" w:ascii="Consolas" w:hAnsi="Consolas" w:eastAsia="宋体"/>
          <w:b/>
          <w:color w:val="7F0055"/>
          <w:sz w:val="22"/>
          <w:szCs w:val="20"/>
          <w:highlight w:val="white"/>
          <w:lang w:val="en-US" w:eastAsia="zh-CN"/>
        </w:rPr>
        <w:t xml:space="preserve"> 关键子修饰，只允许一个线程操作  ，但是性能交差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在java1.5 以后，提供了各种各样的并发类容器 且性能较高。 </w:t>
      </w:r>
      <w:r>
        <w:rPr>
          <w:rFonts w:hint="eastAsia" w:ascii="Consolas" w:hAnsi="Consolas" w:eastAsia="Consolas"/>
          <w:color w:val="000000"/>
          <w:sz w:val="22"/>
          <w:szCs w:val="20"/>
          <w:highlight w:val="lightGray"/>
        </w:rPr>
        <w:t>ConcurrentHashMap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代替hashtable  。copyOnWriteArrayList代替vector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0"/>
          <w:highlight w:val="lightGray"/>
        </w:rPr>
        <w:t>ConcurrentHashMap</w:t>
      </w:r>
      <w:r>
        <w:rPr>
          <w:rFonts w:hint="eastAsia" w:ascii="Consolas" w:hAnsi="Consolas" w:eastAsia="宋体"/>
          <w:color w:val="000000"/>
          <w:sz w:val="22"/>
          <w:szCs w:val="20"/>
          <w:highlight w:val="lightGray"/>
          <w:lang w:val="en-US" w:eastAsia="zh-CN"/>
        </w:rPr>
        <w:t xml:space="preserve"> 继承 </w:t>
      </w:r>
      <w:r>
        <w:rPr>
          <w:rFonts w:hint="eastAsia" w:ascii="Consolas" w:hAnsi="Consolas" w:eastAsia="Consolas"/>
          <w:color w:val="000000"/>
          <w:sz w:val="21"/>
          <w:szCs w:val="18"/>
          <w:highlight w:val="white"/>
        </w:rPr>
        <w:t>AbstractMap</w:t>
      </w:r>
      <w:r>
        <w:rPr>
          <w:rFonts w:hint="eastAsia" w:ascii="Consolas" w:hAnsi="Consolas" w:eastAsia="宋体"/>
          <w:color w:val="000000"/>
          <w:sz w:val="21"/>
          <w:szCs w:val="18"/>
          <w:highlight w:val="white"/>
          <w:lang w:val="en-US" w:eastAsia="zh-CN"/>
        </w:rPr>
        <w:t xml:space="preserve"> 无排序功能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auto"/>
          <w:sz w:val="11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>ConcurrentSkipListMap</w:t>
      </w:r>
      <w:r>
        <w:rPr>
          <w:rFonts w:hint="eastAsia" w:ascii="Consolas" w:hAnsi="Consolas" w:eastAsia="宋体"/>
          <w:color w:val="000000"/>
          <w:sz w:val="22"/>
          <w:szCs w:val="20"/>
          <w:highlight w:val="white"/>
          <w:lang w:eastAsia="zh-CN"/>
        </w:rPr>
        <w:t>继承</w:t>
      </w:r>
      <w:r>
        <w:rPr>
          <w:rFonts w:hint="eastAsia" w:ascii="Consolas" w:hAnsi="Consolas" w:eastAsia="Consolas"/>
          <w:color w:val="000000"/>
          <w:sz w:val="21"/>
          <w:szCs w:val="18"/>
          <w:highlight w:val="white"/>
        </w:rPr>
        <w:t>AbstractMap</w:t>
      </w:r>
      <w:r>
        <w:rPr>
          <w:rFonts w:hint="eastAsia" w:ascii="Consolas" w:hAnsi="Consolas" w:eastAsia="宋体"/>
          <w:color w:val="000000"/>
          <w:sz w:val="21"/>
          <w:szCs w:val="18"/>
          <w:highlight w:val="white"/>
          <w:lang w:val="en-US" w:eastAsia="zh-CN"/>
        </w:rPr>
        <w:t xml:space="preserve"> 有排序功能 （treemap也具备排序）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多线程的设计模式  ： future模式（jdk已经封装好future模式了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）、master-work模式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Future : 并行且异步的方式处理任务并返回线程的执行结果  （在处理任务时，首先返回处理数据的接口，并没有真正去执行任务 ，然后启动一个线程去执行真正的任务，并将结果返回代理对象  类似懒加载的感觉）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color w:val="auto"/>
          <w:sz w:val="11"/>
          <w:szCs w:val="15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8、线程池</w:t>
      </w:r>
    </w:p>
    <w:p>
      <w:pPr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Style w:val="4"/>
          <w:rFonts w:ascii="宋体" w:hAnsi="宋体" w:eastAsia="宋体" w:cs="宋体"/>
          <w:sz w:val="20"/>
          <w:szCs w:val="20"/>
        </w:rPr>
        <w:t>AtomicInteger</w:t>
      </w:r>
      <w:r>
        <w:rPr>
          <w:rFonts w:ascii="宋体" w:hAnsi="宋体" w:eastAsia="宋体" w:cs="宋体"/>
          <w:sz w:val="20"/>
          <w:szCs w:val="20"/>
        </w:rPr>
        <w:t>是一个提供原子操作的</w:t>
      </w:r>
      <w:r>
        <w:rPr>
          <w:rStyle w:val="4"/>
          <w:rFonts w:ascii="宋体" w:hAnsi="宋体" w:eastAsia="宋体" w:cs="宋体"/>
          <w:sz w:val="20"/>
          <w:szCs w:val="20"/>
        </w:rPr>
        <w:t>Integer</w:t>
      </w:r>
      <w:r>
        <w:rPr>
          <w:rFonts w:ascii="宋体" w:hAnsi="宋体" w:eastAsia="宋体" w:cs="宋体"/>
          <w:sz w:val="20"/>
          <w:szCs w:val="20"/>
        </w:rPr>
        <w:t>类，通过线程安全的方式操作加减。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color w:val="800000"/>
          <w:sz w:val="15"/>
          <w:szCs w:val="15"/>
          <w:lang w:val="en-US" w:eastAsia="zh-CN"/>
        </w:rPr>
        <w:t>1、</w:t>
      </w:r>
      <w:r>
        <w:rPr>
          <w:color w:val="800000"/>
          <w:sz w:val="15"/>
          <w:szCs w:val="15"/>
        </w:rPr>
        <w:t>为什么要用线程池: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00" w:hanging="300" w:hangingChars="200"/>
        <w:rPr>
          <w:rFonts w:hint="eastAsia"/>
          <w:color w:val="800000"/>
          <w:sz w:val="15"/>
          <w:szCs w:val="15"/>
          <w:lang w:val="en-US" w:eastAsia="zh-CN"/>
        </w:rPr>
      </w:pPr>
      <w:r>
        <w:rPr>
          <w:rFonts w:hint="eastAsia"/>
          <w:color w:val="800000"/>
          <w:sz w:val="15"/>
          <w:szCs w:val="15"/>
          <w:lang w:val="en-US" w:eastAsia="zh-CN"/>
        </w:rPr>
        <w:t>（1）实现线程的重复利用，如果没有线程池 ，线程用完后会 被销毁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00" w:hanging="360" w:hanging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（2）根据系统自身的性能 合理的设置线程中的数量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2、线程池分类：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固定尺寸的线程池、可变尺寸连接池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Executors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Executors 是一个工具类，类似于 Collections。提供工厂方法来创建不同类型的线程池，比如 FixedThreadPool 或 CachedThreadPool。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线程池的队列机制： 假如创建的线程池中有5个固定的线程， 但是有 6 个任务需要执行 ， 那么线程池有一个队列机制 哪一个线程先执行完，就会执行第六个任务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Executors 类的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方法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newFixedTreadPool  ： 创建一定数量的线程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newSingleThreadExecutor： 创建一个线程池 ，内部只有一个线程 ，若有空闲线程则执行任务，没有线程则暂缓在任务对列中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newCachedThreadPool ：根据实际情况调整线程池中线程的数量，不是设置最大线程数量（内存可控），有任务创建线程，没有任务就不创建线程。如果线程被创建后没有任务则在60s后进行释放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newScheduleThreadPool：返回ScheduleExecutor对象可以设置线程池中线程数量 （可以实现定时任务）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Java提供四种线程池的创建， 底层都是创建threadPoolExecute实例 ， 当java提供的四种线程池不能满足特定的业务需求时 ，可以通过   threadPoolExecute 自定义线程池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lang w:val="en-US" w:eastAsia="zh-CN"/>
        </w:rPr>
        <w:t>Executor 、</w:t>
      </w:r>
      <w:r>
        <w:rPr>
          <w:rFonts w:ascii="宋体" w:hAnsi="宋体" w:eastAsia="宋体" w:cs="宋体"/>
          <w:color w:val="FF0000"/>
          <w:sz w:val="24"/>
          <w:szCs w:val="24"/>
        </w:rPr>
        <w:t>ExecutorService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的区别</w:t>
      </w:r>
    </w:p>
    <w:p>
      <w:r>
        <w:drawing>
          <wp:inline distT="0" distB="0" distL="114300" distR="114300">
            <wp:extent cx="5273040" cy="18700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color w:val="FF0000"/>
          <w:sz w:val="22"/>
          <w:szCs w:val="22"/>
        </w:rPr>
      </w:pP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Abstract</w:t>
      </w:r>
      <w:r>
        <w:rPr>
          <w:rFonts w:ascii="宋体" w:hAnsi="宋体" w:eastAsia="宋体" w:cs="宋体"/>
          <w:color w:val="FF0000"/>
          <w:sz w:val="22"/>
          <w:szCs w:val="22"/>
        </w:rPr>
        <w:t>ExecutorServic</w:t>
      </w: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e抽象类实现</w:t>
      </w:r>
      <w:r>
        <w:rPr>
          <w:rFonts w:ascii="宋体" w:hAnsi="宋体" w:eastAsia="宋体" w:cs="宋体"/>
          <w:color w:val="FF0000"/>
          <w:sz w:val="22"/>
          <w:szCs w:val="22"/>
        </w:rPr>
        <w:t>ExecutorService</w:t>
      </w:r>
    </w:p>
    <w:p>
      <w:pP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threadPoolExecutor继承Abstract</w:t>
      </w:r>
      <w:r>
        <w:rPr>
          <w:rFonts w:ascii="宋体" w:hAnsi="宋体" w:eastAsia="宋体" w:cs="宋体"/>
          <w:color w:val="FF0000"/>
          <w:sz w:val="22"/>
          <w:szCs w:val="22"/>
        </w:rPr>
        <w:t>ExecutorServic</w:t>
      </w: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e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自定义线程池 通过threadPoolExecutor来实现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有界队列 （arrayBlockQueue）：根据系统资源合理的创建线程数量，来执行任务 如果任务较多，则会将任务放入队列中 一旦有空闲的线程再去执行队列中的任务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无界队列（linkBlockQueue  ） ：除非系统资源耗尽 ， 否则不会出现 任务入队失败的情况（只要来任务就放到无界队列中）</w:t>
      </w:r>
    </w:p>
    <w:p>
      <w:pPr>
        <w:rPr>
          <w:rFonts w:hint="eastAsia" w:ascii="Consolas" w:hAnsi="Consolas" w:eastAsia="Consolas"/>
          <w:color w:val="000000"/>
          <w:sz w:val="18"/>
          <w:szCs w:val="15"/>
          <w:highlight w:val="lightGray"/>
        </w:rPr>
      </w:pPr>
      <w:r>
        <w:rPr>
          <w:rFonts w:hint="eastAsia" w:ascii="Consolas" w:hAnsi="Consolas" w:eastAsia="Consolas"/>
          <w:b/>
          <w:color w:val="7F0055"/>
          <w:sz w:val="18"/>
          <w:szCs w:val="15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18"/>
          <w:szCs w:val="15"/>
          <w:highlight w:val="lightGray"/>
        </w:rPr>
        <w:t>ThreadPoolExecutor(</w:t>
      </w:r>
      <w:r>
        <w:rPr>
          <w:rFonts w:hint="eastAsia" w:ascii="Consolas" w:hAnsi="Consolas" w:eastAsia="Consolas"/>
          <w:color w:val="6A3E3E"/>
          <w:sz w:val="18"/>
          <w:szCs w:val="15"/>
          <w:highlight w:val="lightGray"/>
        </w:rPr>
        <w:t>nThreads</w:t>
      </w:r>
      <w:r>
        <w:rPr>
          <w:rFonts w:hint="eastAsia" w:ascii="Consolas" w:hAnsi="Consolas" w:eastAsia="Consolas"/>
          <w:color w:val="000000"/>
          <w:sz w:val="18"/>
          <w:szCs w:val="15"/>
          <w:highlight w:val="lightGray"/>
        </w:rPr>
        <w:t>,</w:t>
      </w:r>
      <w:r>
        <w:rPr>
          <w:rFonts w:hint="eastAsia" w:ascii="Consolas" w:hAnsi="Consolas" w:eastAsia="Consolas"/>
          <w:color w:val="6A3E3E"/>
          <w:sz w:val="18"/>
          <w:szCs w:val="15"/>
          <w:highlight w:val="lightGray"/>
        </w:rPr>
        <w:t>nThreads</w:t>
      </w:r>
      <w:r>
        <w:rPr>
          <w:rFonts w:hint="eastAsia" w:ascii="Consolas" w:hAnsi="Consolas" w:eastAsia="宋体"/>
          <w:color w:val="6A3E3E"/>
          <w:sz w:val="18"/>
          <w:szCs w:val="15"/>
          <w:highlight w:val="lightGray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18"/>
          <w:szCs w:val="15"/>
          <w:highlight w:val="lightGray"/>
        </w:rPr>
        <w:t>0L, TimeUnit.</w:t>
      </w:r>
      <w:r>
        <w:rPr>
          <w:rFonts w:hint="eastAsia" w:ascii="Consolas" w:hAnsi="Consolas" w:eastAsia="Consolas"/>
          <w:b/>
          <w:i/>
          <w:color w:val="0000C0"/>
          <w:sz w:val="18"/>
          <w:szCs w:val="15"/>
          <w:highlight w:val="lightGray"/>
        </w:rPr>
        <w:t>MILLISECONDS</w:t>
      </w:r>
      <w:r>
        <w:rPr>
          <w:rFonts w:hint="eastAsia" w:ascii="Consolas" w:hAnsi="Consolas" w:eastAsia="Consolas"/>
          <w:color w:val="000000"/>
          <w:sz w:val="18"/>
          <w:szCs w:val="15"/>
          <w:highlight w:val="lightGray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5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18"/>
          <w:szCs w:val="15"/>
          <w:highlight w:val="lightGray"/>
        </w:rPr>
        <w:t xml:space="preserve"> LinkedBlockingQueue&lt;Runnable&gt;(),</w:t>
      </w:r>
      <w:r>
        <w:rPr>
          <w:rFonts w:hint="eastAsia" w:ascii="Consolas" w:hAnsi="Consolas" w:eastAsia="Consolas"/>
          <w:color w:val="6A3E3E"/>
          <w:sz w:val="18"/>
          <w:szCs w:val="15"/>
          <w:highlight w:val="lightGray"/>
        </w:rPr>
        <w:t>threadFactory</w:t>
      </w:r>
      <w:r>
        <w:rPr>
          <w:rFonts w:hint="eastAsia" w:ascii="Consolas" w:hAnsi="Consolas" w:eastAsia="Consolas"/>
          <w:color w:val="000000"/>
          <w:sz w:val="18"/>
          <w:szCs w:val="15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  <w:t>参数1： 核心线程数量</w:t>
      </w:r>
    </w:p>
    <w:p>
      <w:pP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  <w:t>参数2： 最大线程数量</w:t>
      </w:r>
    </w:p>
    <w:p>
      <w:pP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  <w:t>参数3、参数4： 线程空闲时，缓存的时间</w:t>
      </w:r>
    </w:p>
    <w:p>
      <w:pP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  <w:t>参数5：队列接口 ，可以是有界队列实现，也可以是无界队列实现</w:t>
      </w:r>
    </w:p>
    <w:p>
      <w:pP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5"/>
          <w:highlight w:val="lightGray"/>
          <w:lang w:val="en-US" w:eastAsia="zh-CN"/>
        </w:rPr>
        <w:t>参数6：拒绝的接口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注意：通过threadpoolExecutor来实现线程池时 ，   参数的设置 跟 使用有界队列还是 无界队列有紧密的关系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有界队列参数：  当有新的任务需要执行时 ，如果当前线程池中线程的数量小于 coreaize数量，则创建线程  ，如果大于coresize的数量 会将此任务放入队列中 ，如果对列已满  ，在线程数不大于 maxSize的前提下创建线程  ，如果 线程数量大于 maxSize ，则执行撤回策略抛出异常（拒绝策略）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有界队列参数： 当任务个数小于线程池中线程coreSize的个数时 ， 有任务就创建线程  ， 当大于coreSize个数时 ，来的线程就一次放入对列中 直至系统资源耗尽（maxsize 一般都与coreSize的值相等， 如果大约coreSize 没有任何意义）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Jdk提供的撤回策略 （为了保证数据不丢失，都会自定义策略）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abortPolicy : 直接抛异常  不使用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callerRunsPolicy 不使用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DiscardOldRunsPolicy： 丢弃先进入队列的任务 不使用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（4）DiscardPolicy  不使用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自定义策略 ： 实现rejectedExecutionHandler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val="en-US" w:eastAsia="zh-CN"/>
        </w:rPr>
        <w:t>Threadlocal 类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val="en-US" w:eastAsia="zh-CN"/>
        </w:rPr>
        <w:t>为什么有Threadlocal类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  <w:t xml:space="preserve">并发的根本原因 ，是多线程操作 同一个 资源 ，可能会导致数据的不一致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2、主要用来提供 线程局部变量 ，变量只对当前线程可见 ，如果一个变量或对象只对一个线程可见 ，就不会不限同一资源被多个线程共享的问题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4F38C4"/>
    <w:multiLevelType w:val="multilevel"/>
    <w:tmpl w:val="FB4F38C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0B610E6"/>
    <w:multiLevelType w:val="multilevel"/>
    <w:tmpl w:val="40B610E6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1DBDACC"/>
    <w:multiLevelType w:val="multilevel"/>
    <w:tmpl w:val="41DBDAC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5B6E6EF"/>
    <w:multiLevelType w:val="singleLevel"/>
    <w:tmpl w:val="45B6E6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43D7"/>
    <w:rsid w:val="027934ED"/>
    <w:rsid w:val="02E93025"/>
    <w:rsid w:val="049D22BA"/>
    <w:rsid w:val="05510E46"/>
    <w:rsid w:val="069B5FA8"/>
    <w:rsid w:val="072F0319"/>
    <w:rsid w:val="079D5087"/>
    <w:rsid w:val="07A23926"/>
    <w:rsid w:val="08031B9E"/>
    <w:rsid w:val="084B7B2F"/>
    <w:rsid w:val="08592F22"/>
    <w:rsid w:val="08765A1F"/>
    <w:rsid w:val="09D24CA5"/>
    <w:rsid w:val="09D94CDE"/>
    <w:rsid w:val="09E63539"/>
    <w:rsid w:val="0A030377"/>
    <w:rsid w:val="0AC4747A"/>
    <w:rsid w:val="0BBE0013"/>
    <w:rsid w:val="0D4B73B0"/>
    <w:rsid w:val="0F724687"/>
    <w:rsid w:val="0FF144AE"/>
    <w:rsid w:val="10213FF2"/>
    <w:rsid w:val="103B4A74"/>
    <w:rsid w:val="10FA1637"/>
    <w:rsid w:val="11420513"/>
    <w:rsid w:val="12F61FD2"/>
    <w:rsid w:val="13623D93"/>
    <w:rsid w:val="137F0534"/>
    <w:rsid w:val="140F4487"/>
    <w:rsid w:val="146E4D18"/>
    <w:rsid w:val="14C87DB1"/>
    <w:rsid w:val="15153B0A"/>
    <w:rsid w:val="15754972"/>
    <w:rsid w:val="15BA4EF1"/>
    <w:rsid w:val="1641511B"/>
    <w:rsid w:val="17357B81"/>
    <w:rsid w:val="17A01455"/>
    <w:rsid w:val="185F6692"/>
    <w:rsid w:val="187C65CB"/>
    <w:rsid w:val="19692E3E"/>
    <w:rsid w:val="19CB6D1B"/>
    <w:rsid w:val="1AD34EA8"/>
    <w:rsid w:val="1AEA73F6"/>
    <w:rsid w:val="1B2A230F"/>
    <w:rsid w:val="1B581D51"/>
    <w:rsid w:val="1B7F284A"/>
    <w:rsid w:val="1BA94219"/>
    <w:rsid w:val="1C636C10"/>
    <w:rsid w:val="1C6E5D6D"/>
    <w:rsid w:val="1C757E9C"/>
    <w:rsid w:val="1CAB63CB"/>
    <w:rsid w:val="1CB276BB"/>
    <w:rsid w:val="1E3F5C3A"/>
    <w:rsid w:val="1EDD5899"/>
    <w:rsid w:val="20007872"/>
    <w:rsid w:val="202F20C1"/>
    <w:rsid w:val="228F244C"/>
    <w:rsid w:val="234B52A6"/>
    <w:rsid w:val="247E3F8A"/>
    <w:rsid w:val="24A34CE2"/>
    <w:rsid w:val="24B1093E"/>
    <w:rsid w:val="24F834E3"/>
    <w:rsid w:val="25323AA1"/>
    <w:rsid w:val="25A57245"/>
    <w:rsid w:val="263F743A"/>
    <w:rsid w:val="264C0D6B"/>
    <w:rsid w:val="2745333E"/>
    <w:rsid w:val="274A3207"/>
    <w:rsid w:val="27D464F0"/>
    <w:rsid w:val="291A0035"/>
    <w:rsid w:val="2BA25FEB"/>
    <w:rsid w:val="2C376549"/>
    <w:rsid w:val="2D3A2C60"/>
    <w:rsid w:val="2D6D7B82"/>
    <w:rsid w:val="2E5E531A"/>
    <w:rsid w:val="2F75587F"/>
    <w:rsid w:val="30C30498"/>
    <w:rsid w:val="31133B99"/>
    <w:rsid w:val="31A372D5"/>
    <w:rsid w:val="31BE6562"/>
    <w:rsid w:val="320B2E30"/>
    <w:rsid w:val="32843657"/>
    <w:rsid w:val="328B2366"/>
    <w:rsid w:val="32A033C4"/>
    <w:rsid w:val="3313436A"/>
    <w:rsid w:val="335513A9"/>
    <w:rsid w:val="33B54813"/>
    <w:rsid w:val="34A53123"/>
    <w:rsid w:val="34B75A77"/>
    <w:rsid w:val="35794C69"/>
    <w:rsid w:val="366A5DF3"/>
    <w:rsid w:val="37062EAF"/>
    <w:rsid w:val="372861C1"/>
    <w:rsid w:val="37FD7EC9"/>
    <w:rsid w:val="386F10C7"/>
    <w:rsid w:val="3894368D"/>
    <w:rsid w:val="39135D1E"/>
    <w:rsid w:val="393E2936"/>
    <w:rsid w:val="39DA553D"/>
    <w:rsid w:val="39E954E4"/>
    <w:rsid w:val="3A0F3FB2"/>
    <w:rsid w:val="3A563F72"/>
    <w:rsid w:val="3B4140CC"/>
    <w:rsid w:val="3B8A5583"/>
    <w:rsid w:val="3CA13AB3"/>
    <w:rsid w:val="3D460D4A"/>
    <w:rsid w:val="3D4D717A"/>
    <w:rsid w:val="3E3E5C05"/>
    <w:rsid w:val="3EE915F3"/>
    <w:rsid w:val="3F4429E8"/>
    <w:rsid w:val="40365056"/>
    <w:rsid w:val="40515A82"/>
    <w:rsid w:val="41AB0A31"/>
    <w:rsid w:val="42987949"/>
    <w:rsid w:val="42EB2DB2"/>
    <w:rsid w:val="4373290C"/>
    <w:rsid w:val="439D020E"/>
    <w:rsid w:val="4429198F"/>
    <w:rsid w:val="45834F10"/>
    <w:rsid w:val="459E163E"/>
    <w:rsid w:val="46563679"/>
    <w:rsid w:val="469245B4"/>
    <w:rsid w:val="46954B0B"/>
    <w:rsid w:val="47E83B27"/>
    <w:rsid w:val="480E0F2E"/>
    <w:rsid w:val="48310909"/>
    <w:rsid w:val="487C4D27"/>
    <w:rsid w:val="499A3777"/>
    <w:rsid w:val="49C14D67"/>
    <w:rsid w:val="49F466A5"/>
    <w:rsid w:val="4A265346"/>
    <w:rsid w:val="4A4A761E"/>
    <w:rsid w:val="4BD917C2"/>
    <w:rsid w:val="4C2E24ED"/>
    <w:rsid w:val="4C4712DE"/>
    <w:rsid w:val="4C55606A"/>
    <w:rsid w:val="4CD14BFE"/>
    <w:rsid w:val="4D672A99"/>
    <w:rsid w:val="4DA70CD4"/>
    <w:rsid w:val="4EB8269E"/>
    <w:rsid w:val="4F7E0EB2"/>
    <w:rsid w:val="4FA975DE"/>
    <w:rsid w:val="50054AF7"/>
    <w:rsid w:val="505818B2"/>
    <w:rsid w:val="50624E7F"/>
    <w:rsid w:val="50982D7A"/>
    <w:rsid w:val="50C8085F"/>
    <w:rsid w:val="50C912F8"/>
    <w:rsid w:val="51004BB3"/>
    <w:rsid w:val="511F2EA9"/>
    <w:rsid w:val="51EC4DC3"/>
    <w:rsid w:val="525E0A4D"/>
    <w:rsid w:val="527E151C"/>
    <w:rsid w:val="539D3AD6"/>
    <w:rsid w:val="53F27EB0"/>
    <w:rsid w:val="558406D2"/>
    <w:rsid w:val="5594409D"/>
    <w:rsid w:val="55FD121C"/>
    <w:rsid w:val="56985B42"/>
    <w:rsid w:val="56FC7A91"/>
    <w:rsid w:val="5741793A"/>
    <w:rsid w:val="57592B3F"/>
    <w:rsid w:val="57DE0354"/>
    <w:rsid w:val="584D7971"/>
    <w:rsid w:val="58A565F8"/>
    <w:rsid w:val="58C55D09"/>
    <w:rsid w:val="5A5F612D"/>
    <w:rsid w:val="5A924827"/>
    <w:rsid w:val="5B1C7B49"/>
    <w:rsid w:val="5B636421"/>
    <w:rsid w:val="5B8F33C9"/>
    <w:rsid w:val="5C2B5B25"/>
    <w:rsid w:val="5D263A01"/>
    <w:rsid w:val="5D9218E9"/>
    <w:rsid w:val="5DC60E9F"/>
    <w:rsid w:val="5E1A7645"/>
    <w:rsid w:val="5E7D63C3"/>
    <w:rsid w:val="5ECD482E"/>
    <w:rsid w:val="5ED20FBD"/>
    <w:rsid w:val="5F843C75"/>
    <w:rsid w:val="5FD5445F"/>
    <w:rsid w:val="606B4A10"/>
    <w:rsid w:val="60C03CA6"/>
    <w:rsid w:val="614046CD"/>
    <w:rsid w:val="6149751B"/>
    <w:rsid w:val="6192423C"/>
    <w:rsid w:val="619D5B1B"/>
    <w:rsid w:val="619E7081"/>
    <w:rsid w:val="61FD089B"/>
    <w:rsid w:val="62151A33"/>
    <w:rsid w:val="623B70AD"/>
    <w:rsid w:val="623D03E1"/>
    <w:rsid w:val="63421C71"/>
    <w:rsid w:val="634377E0"/>
    <w:rsid w:val="63504AE4"/>
    <w:rsid w:val="63E379CD"/>
    <w:rsid w:val="64131F90"/>
    <w:rsid w:val="6505799C"/>
    <w:rsid w:val="657717A3"/>
    <w:rsid w:val="658B259C"/>
    <w:rsid w:val="659C226F"/>
    <w:rsid w:val="65E70BB3"/>
    <w:rsid w:val="663E2E2F"/>
    <w:rsid w:val="66790499"/>
    <w:rsid w:val="67003522"/>
    <w:rsid w:val="67257DCE"/>
    <w:rsid w:val="672B35D5"/>
    <w:rsid w:val="67E322D6"/>
    <w:rsid w:val="688465E4"/>
    <w:rsid w:val="69547DBD"/>
    <w:rsid w:val="6A9861DF"/>
    <w:rsid w:val="6B083798"/>
    <w:rsid w:val="6B0B58FA"/>
    <w:rsid w:val="6BED79A2"/>
    <w:rsid w:val="6C3A0486"/>
    <w:rsid w:val="6C7F7FE6"/>
    <w:rsid w:val="6CB401C6"/>
    <w:rsid w:val="6CC94A4F"/>
    <w:rsid w:val="6D297CFB"/>
    <w:rsid w:val="6D5E1997"/>
    <w:rsid w:val="6D7612CF"/>
    <w:rsid w:val="6E6864C0"/>
    <w:rsid w:val="6F8C2108"/>
    <w:rsid w:val="6FB34B53"/>
    <w:rsid w:val="7021769E"/>
    <w:rsid w:val="70A3572D"/>
    <w:rsid w:val="71403113"/>
    <w:rsid w:val="719B6585"/>
    <w:rsid w:val="71FE3C4C"/>
    <w:rsid w:val="72901AD1"/>
    <w:rsid w:val="749E517F"/>
    <w:rsid w:val="75712AC2"/>
    <w:rsid w:val="76F52C1C"/>
    <w:rsid w:val="77721D84"/>
    <w:rsid w:val="77BA3A0C"/>
    <w:rsid w:val="77F65787"/>
    <w:rsid w:val="7897600C"/>
    <w:rsid w:val="789E375F"/>
    <w:rsid w:val="79E10DD8"/>
    <w:rsid w:val="7A7C19F7"/>
    <w:rsid w:val="7C552B18"/>
    <w:rsid w:val="7D7E7856"/>
    <w:rsid w:val="7E11554D"/>
    <w:rsid w:val="7E490613"/>
    <w:rsid w:val="7E6E7613"/>
    <w:rsid w:val="7EC75501"/>
    <w:rsid w:val="7EE262A3"/>
    <w:rsid w:val="7EF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2018-04-01T07:17:17Z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