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10E" w:rsidRPr="00E33FD0" w:rsidRDefault="0060410E" w:rsidP="0060410E">
      <w:pPr>
        <w:jc w:val="center"/>
        <w:rPr>
          <w:b/>
          <w:sz w:val="28"/>
          <w:szCs w:val="28"/>
        </w:rPr>
      </w:pPr>
      <w:r w:rsidRPr="00E33FD0">
        <w:rPr>
          <w:b/>
          <w:sz w:val="28"/>
          <w:szCs w:val="28"/>
        </w:rPr>
        <w:t>INFS 6790</w:t>
      </w:r>
    </w:p>
    <w:p w:rsidR="0060410E" w:rsidRPr="00E33FD0" w:rsidRDefault="0060410E" w:rsidP="0060410E">
      <w:pPr>
        <w:jc w:val="center"/>
        <w:rPr>
          <w:b/>
          <w:sz w:val="28"/>
          <w:szCs w:val="28"/>
        </w:rPr>
      </w:pPr>
      <w:r w:rsidRPr="00E33FD0">
        <w:rPr>
          <w:b/>
          <w:sz w:val="28"/>
          <w:szCs w:val="28"/>
        </w:rPr>
        <w:t>Seminar in Database Management</w:t>
      </w:r>
    </w:p>
    <w:p w:rsidR="0060410E" w:rsidRDefault="0060410E" w:rsidP="0060410E"/>
    <w:p w:rsidR="0060410E" w:rsidRPr="00E33FD0" w:rsidRDefault="0060410E" w:rsidP="0060410E">
      <w:pPr>
        <w:jc w:val="center"/>
        <w:rPr>
          <w:sz w:val="28"/>
          <w:szCs w:val="28"/>
        </w:rPr>
      </w:pPr>
      <w:r w:rsidRPr="00E33FD0">
        <w:rPr>
          <w:sz w:val="28"/>
          <w:szCs w:val="28"/>
        </w:rPr>
        <w:t>Homework #</w:t>
      </w:r>
      <w:r>
        <w:rPr>
          <w:sz w:val="28"/>
          <w:szCs w:val="28"/>
        </w:rPr>
        <w:t>1</w:t>
      </w:r>
    </w:p>
    <w:p w:rsidR="0060410E" w:rsidRDefault="0060410E" w:rsidP="0060410E"/>
    <w:p w:rsidR="0060410E" w:rsidRDefault="0060410E" w:rsidP="0060410E">
      <w:r>
        <w:t>Being able to not only identify flaws in designs, but being able to explain why it is a flaw, or explain why one design decision is better than another, is important when you work in large database environments.</w:t>
      </w:r>
      <w:r w:rsidRPr="003B115C">
        <w:t xml:space="preserve"> </w:t>
      </w:r>
      <w:r>
        <w:t xml:space="preserve">Not all design decisions in a database are dictated by normalization, such as preferring a numeric attribute as a primary key instead of a long, descriptive, text attribute. However, normalization is a well-defined and well-known process that addresses many design issues. Your assignment is to demonstrate your ability to identify design flaws that are based on normalization. </w:t>
      </w:r>
    </w:p>
    <w:p w:rsidR="0060410E" w:rsidRDefault="0060410E" w:rsidP="0060410E"/>
    <w:p w:rsidR="0060410E" w:rsidRDefault="0060410E" w:rsidP="0060410E">
      <w:r>
        <w:t xml:space="preserve">Part 1: </w:t>
      </w:r>
    </w:p>
    <w:p w:rsidR="0060410E" w:rsidRDefault="0060410E" w:rsidP="0060410E">
      <w:r>
        <w:t xml:space="preserve">For each normal form (1NF, 2NF, 3NF, BCNF, 4NF, and 5NF), write an explanation of the criteria for achieving that normal form. The explanation must be in </w:t>
      </w:r>
      <w:r w:rsidRPr="002A1A72">
        <w:rPr>
          <w:b/>
        </w:rPr>
        <w:t>YOUR OWN WORDS</w:t>
      </w:r>
      <w:r>
        <w:t xml:space="preserve">. If you simply repeat the definition from one of the articles or class lecture, you will not receive credit. You must </w:t>
      </w:r>
      <w:r w:rsidRPr="002A1A72">
        <w:rPr>
          <w:b/>
        </w:rPr>
        <w:t>EXPLAIN</w:t>
      </w:r>
      <w:r>
        <w:t xml:space="preserve"> the criteria, not just state them. Use subheadings to label your discussion of each normal form.</w:t>
      </w:r>
    </w:p>
    <w:p w:rsidR="0060410E" w:rsidRDefault="0060410E" w:rsidP="0060410E"/>
    <w:p w:rsidR="0060410E" w:rsidRDefault="0060410E" w:rsidP="0060410E">
      <w:r>
        <w:t>Part 2:</w:t>
      </w:r>
    </w:p>
    <w:p w:rsidR="0060410E" w:rsidRDefault="0060410E" w:rsidP="0060410E">
      <w:r>
        <w:t xml:space="preserve">Assess the normalization of the attached data model for a </w:t>
      </w:r>
      <w:r w:rsidR="00F508F6">
        <w:t>brewing</w:t>
      </w:r>
      <w:r>
        <w:t xml:space="preserve"> company. For each entity in the model, you should:</w:t>
      </w:r>
    </w:p>
    <w:p w:rsidR="0060410E" w:rsidRDefault="0060410E" w:rsidP="0060410E">
      <w:pPr>
        <w:pStyle w:val="ListParagraph"/>
        <w:numPr>
          <w:ilvl w:val="0"/>
          <w:numId w:val="1"/>
        </w:numPr>
      </w:pPr>
      <w:r>
        <w:t>Identify the highest normal form to which the entity conforms.</w:t>
      </w:r>
    </w:p>
    <w:p w:rsidR="0060410E" w:rsidRDefault="0060410E" w:rsidP="0060410E">
      <w:pPr>
        <w:pStyle w:val="ListParagraph"/>
        <w:numPr>
          <w:ilvl w:val="0"/>
          <w:numId w:val="1"/>
        </w:numPr>
      </w:pPr>
      <w:r>
        <w:t xml:space="preserve">Explain </w:t>
      </w:r>
      <w:r w:rsidRPr="00703022">
        <w:rPr>
          <w:b/>
        </w:rPr>
        <w:t>completely</w:t>
      </w:r>
      <w:r>
        <w:t xml:space="preserve"> how the entity violates the next normal form (unless it is in 5NF, of course). For example, if you state that the highest normal form to which a given entity conforms is 2NF, then you must explain </w:t>
      </w:r>
      <w:r w:rsidRPr="00703022">
        <w:rPr>
          <w:b/>
        </w:rPr>
        <w:t>EVERY</w:t>
      </w:r>
      <w:r>
        <w:t xml:space="preserve"> violation of 3NF in the entity. Be certain to include every violation of the next normal form, but do not include poor design decisions that are not related to normalization.</w:t>
      </w:r>
    </w:p>
    <w:p w:rsidR="0060410E" w:rsidRDefault="0060410E" w:rsidP="0060410E"/>
    <w:p w:rsidR="0060410E" w:rsidRDefault="0060410E" w:rsidP="0060410E">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rsidR="0060410E" w:rsidRPr="00E340BC" w:rsidRDefault="0060410E" w:rsidP="0060410E">
      <w:pPr>
        <w:jc w:val="center"/>
        <w:rPr>
          <w:rFonts w:ascii="Times New Roman" w:hAnsi="Times New Roman" w:cs="Times New Roman"/>
          <w:sz w:val="28"/>
          <w:szCs w:val="28"/>
        </w:rPr>
      </w:pPr>
      <w:r w:rsidRPr="00E340BC">
        <w:rPr>
          <w:rFonts w:ascii="Times New Roman" w:hAnsi="Times New Roman" w:cs="Times New Roman"/>
          <w:sz w:val="28"/>
          <w:szCs w:val="28"/>
        </w:rPr>
        <w:lastRenderedPageBreak/>
        <w:t>Normalization Report Data Model</w:t>
      </w:r>
    </w:p>
    <w:p w:rsidR="0060410E" w:rsidRDefault="0060410E" w:rsidP="0060410E">
      <w:pPr>
        <w:rPr>
          <w:rFonts w:ascii="Times New Roman" w:hAnsi="Times New Roman" w:cs="Times New Roman"/>
        </w:rPr>
      </w:pPr>
    </w:p>
    <w:p w:rsidR="0060410E" w:rsidRDefault="0060410E" w:rsidP="004F1E30">
      <w:pPr>
        <w:rPr>
          <w:rFonts w:ascii="Times New Roman" w:hAnsi="Times New Roman" w:cs="Times New Roman"/>
        </w:rPr>
      </w:pPr>
      <w:r w:rsidRPr="00E340BC">
        <w:rPr>
          <w:rFonts w:ascii="Times New Roman" w:hAnsi="Times New Roman" w:cs="Times New Roman"/>
        </w:rPr>
        <w:t xml:space="preserve">This data model depicts </w:t>
      </w:r>
      <w:r>
        <w:rPr>
          <w:rFonts w:ascii="Times New Roman" w:hAnsi="Times New Roman" w:cs="Times New Roman"/>
        </w:rPr>
        <w:t xml:space="preserve">the </w:t>
      </w:r>
      <w:r w:rsidR="009D5F80">
        <w:rPr>
          <w:rFonts w:ascii="Times New Roman" w:hAnsi="Times New Roman" w:cs="Times New Roman"/>
        </w:rPr>
        <w:t xml:space="preserve">creation and sale of beer by </w:t>
      </w:r>
      <w:proofErr w:type="spellStart"/>
      <w:r w:rsidR="009D5F80">
        <w:rPr>
          <w:rFonts w:ascii="Times New Roman" w:hAnsi="Times New Roman" w:cs="Times New Roman"/>
        </w:rPr>
        <w:t>BeerCo</w:t>
      </w:r>
      <w:proofErr w:type="spellEnd"/>
      <w:r>
        <w:rPr>
          <w:rFonts w:ascii="Times New Roman" w:hAnsi="Times New Roman" w:cs="Times New Roman"/>
        </w:rPr>
        <w:t xml:space="preserve">. </w:t>
      </w:r>
      <w:r w:rsidR="009D5F80">
        <w:rPr>
          <w:rFonts w:ascii="Times New Roman" w:hAnsi="Times New Roman" w:cs="Times New Roman"/>
        </w:rPr>
        <w:t xml:space="preserve">A batch of beer is created using a number of ingredients specified in a recipe for a specific product. </w:t>
      </w:r>
      <w:r w:rsidR="004F1E30">
        <w:rPr>
          <w:rFonts w:ascii="Times New Roman" w:hAnsi="Times New Roman" w:cs="Times New Roman"/>
        </w:rPr>
        <w:t xml:space="preserve">A recipe is comprised of multiple different ingredients, and a record is kept for each ingredient in that recipe. </w:t>
      </w:r>
      <w:r w:rsidR="009D5F80">
        <w:rPr>
          <w:rFonts w:ascii="Times New Roman" w:hAnsi="Times New Roman" w:cs="Times New Roman"/>
        </w:rPr>
        <w:t>Batches of beer can vary in size over time, thus requiring different amounts of the ingredients. Batches</w:t>
      </w:r>
      <w:r>
        <w:rPr>
          <w:rFonts w:ascii="Times New Roman" w:hAnsi="Times New Roman" w:cs="Times New Roman"/>
        </w:rPr>
        <w:t xml:space="preserve"> are </w:t>
      </w:r>
      <w:r w:rsidR="009D5F80">
        <w:rPr>
          <w:rFonts w:ascii="Times New Roman" w:hAnsi="Times New Roman" w:cs="Times New Roman"/>
        </w:rPr>
        <w:t>created in</w:t>
      </w:r>
      <w:r>
        <w:rPr>
          <w:rFonts w:ascii="Times New Roman" w:hAnsi="Times New Roman" w:cs="Times New Roman"/>
        </w:rPr>
        <w:t xml:space="preserve"> set time periods – there is a defined begin and end date for each </w:t>
      </w:r>
      <w:r w:rsidR="009D5F80">
        <w:rPr>
          <w:rFonts w:ascii="Times New Roman" w:hAnsi="Times New Roman" w:cs="Times New Roman"/>
        </w:rPr>
        <w:t>batch</w:t>
      </w:r>
      <w:r>
        <w:rPr>
          <w:rFonts w:ascii="Times New Roman" w:hAnsi="Times New Roman" w:cs="Times New Roman"/>
        </w:rPr>
        <w:t xml:space="preserve">. </w:t>
      </w:r>
      <w:proofErr w:type="spellStart"/>
      <w:r w:rsidR="00A93BC7">
        <w:rPr>
          <w:rFonts w:ascii="Times New Roman" w:hAnsi="Times New Roman" w:cs="Times New Roman"/>
        </w:rPr>
        <w:t>BeerCo</w:t>
      </w:r>
      <w:proofErr w:type="spellEnd"/>
      <w:r w:rsidR="00A93BC7">
        <w:rPr>
          <w:rFonts w:ascii="Times New Roman" w:hAnsi="Times New Roman" w:cs="Times New Roman"/>
        </w:rPr>
        <w:t xml:space="preserve">. only makes a single batch of a given beer at a time. </w:t>
      </w:r>
      <w:r>
        <w:rPr>
          <w:rFonts w:ascii="Times New Roman" w:hAnsi="Times New Roman" w:cs="Times New Roman"/>
        </w:rPr>
        <w:t xml:space="preserve">To try to get the </w:t>
      </w:r>
      <w:r w:rsidR="009D5F80">
        <w:rPr>
          <w:rFonts w:ascii="Times New Roman" w:hAnsi="Times New Roman" w:cs="Times New Roman"/>
        </w:rPr>
        <w:t>product</w:t>
      </w:r>
      <w:r>
        <w:rPr>
          <w:rFonts w:ascii="Times New Roman" w:hAnsi="Times New Roman" w:cs="Times New Roman"/>
        </w:rPr>
        <w:t xml:space="preserve"> sold, the </w:t>
      </w:r>
      <w:r w:rsidR="009D5F80">
        <w:rPr>
          <w:rFonts w:ascii="Times New Roman" w:hAnsi="Times New Roman" w:cs="Times New Roman"/>
        </w:rPr>
        <w:t>salesperson</w:t>
      </w:r>
      <w:r>
        <w:rPr>
          <w:rFonts w:ascii="Times New Roman" w:hAnsi="Times New Roman" w:cs="Times New Roman"/>
        </w:rPr>
        <w:t xml:space="preserve"> will advertise the </w:t>
      </w:r>
      <w:r w:rsidR="00686013">
        <w:rPr>
          <w:rFonts w:ascii="Times New Roman" w:hAnsi="Times New Roman" w:cs="Times New Roman"/>
        </w:rPr>
        <w:t>beer</w:t>
      </w:r>
      <w:r>
        <w:rPr>
          <w:rFonts w:ascii="Times New Roman" w:hAnsi="Times New Roman" w:cs="Times New Roman"/>
        </w:rPr>
        <w:t xml:space="preserve"> </w:t>
      </w:r>
      <w:r w:rsidR="00686013">
        <w:rPr>
          <w:rFonts w:ascii="Times New Roman" w:hAnsi="Times New Roman" w:cs="Times New Roman"/>
        </w:rPr>
        <w:t>in multiple size offerings (cans, bottles, kegs</w:t>
      </w:r>
      <w:r>
        <w:rPr>
          <w:rFonts w:ascii="Times New Roman" w:hAnsi="Times New Roman" w:cs="Times New Roman"/>
        </w:rPr>
        <w:t>, etc.</w:t>
      </w:r>
      <w:r w:rsidR="00686013">
        <w:rPr>
          <w:rFonts w:ascii="Times New Roman" w:hAnsi="Times New Roman" w:cs="Times New Roman"/>
        </w:rPr>
        <w:t>).</w:t>
      </w:r>
      <w:r>
        <w:rPr>
          <w:rFonts w:ascii="Times New Roman" w:hAnsi="Times New Roman" w:cs="Times New Roman"/>
        </w:rPr>
        <w:t xml:space="preserve"> The </w:t>
      </w:r>
      <w:r w:rsidR="00686013">
        <w:rPr>
          <w:rFonts w:ascii="Times New Roman" w:hAnsi="Times New Roman" w:cs="Times New Roman"/>
        </w:rPr>
        <w:t>current sales</w:t>
      </w:r>
      <w:r>
        <w:rPr>
          <w:rFonts w:ascii="Times New Roman" w:hAnsi="Times New Roman" w:cs="Times New Roman"/>
        </w:rPr>
        <w:t xml:space="preserve"> price is how much </w:t>
      </w:r>
      <w:proofErr w:type="spellStart"/>
      <w:r w:rsidR="00686013">
        <w:rPr>
          <w:rFonts w:ascii="Times New Roman" w:hAnsi="Times New Roman" w:cs="Times New Roman"/>
        </w:rPr>
        <w:t>BeerCo</w:t>
      </w:r>
      <w:proofErr w:type="spellEnd"/>
      <w:r>
        <w:rPr>
          <w:rFonts w:ascii="Times New Roman" w:hAnsi="Times New Roman" w:cs="Times New Roman"/>
        </w:rPr>
        <w:t xml:space="preserve"> </w:t>
      </w:r>
      <w:r w:rsidR="00686013">
        <w:rPr>
          <w:rFonts w:ascii="Times New Roman" w:hAnsi="Times New Roman" w:cs="Times New Roman"/>
        </w:rPr>
        <w:t>is</w:t>
      </w:r>
      <w:r>
        <w:rPr>
          <w:rFonts w:ascii="Times New Roman" w:hAnsi="Times New Roman" w:cs="Times New Roman"/>
        </w:rPr>
        <w:t xml:space="preserve"> advertising that they will sell the </w:t>
      </w:r>
      <w:r w:rsidR="00686013">
        <w:rPr>
          <w:rFonts w:ascii="Times New Roman" w:hAnsi="Times New Roman" w:cs="Times New Roman"/>
        </w:rPr>
        <w:t>product</w:t>
      </w:r>
      <w:r>
        <w:rPr>
          <w:rFonts w:ascii="Times New Roman" w:hAnsi="Times New Roman" w:cs="Times New Roman"/>
        </w:rPr>
        <w:t xml:space="preserve"> for. This </w:t>
      </w:r>
      <w:r w:rsidR="00686013">
        <w:rPr>
          <w:rFonts w:ascii="Times New Roman" w:hAnsi="Times New Roman" w:cs="Times New Roman"/>
        </w:rPr>
        <w:t>price can change over time.</w:t>
      </w:r>
    </w:p>
    <w:p w:rsidR="0060410E" w:rsidRDefault="0060410E" w:rsidP="0060410E">
      <w:pPr>
        <w:rPr>
          <w:rFonts w:ascii="Times New Roman" w:hAnsi="Times New Roman" w:cs="Times New Roman"/>
        </w:rPr>
      </w:pPr>
    </w:p>
    <w:p w:rsidR="0060410E" w:rsidRPr="00E340BC" w:rsidRDefault="0060410E" w:rsidP="0060410E">
      <w:pPr>
        <w:rPr>
          <w:rFonts w:ascii="Times New Roman" w:hAnsi="Times New Roman" w:cs="Times New Roman"/>
        </w:rPr>
      </w:pPr>
      <w:r>
        <w:rPr>
          <w:rFonts w:ascii="Times New Roman" w:hAnsi="Times New Roman" w:cs="Times New Roman"/>
          <w:b/>
        </w:rPr>
        <w:t>INGREDIENT</w:t>
      </w:r>
      <w:r w:rsidRPr="00E340BC">
        <w:rPr>
          <w:rFonts w:ascii="Times New Roman" w:hAnsi="Times New Roman" w:cs="Times New Roman"/>
        </w:rPr>
        <w:t xml:space="preserve"> – a table for storing data on the </w:t>
      </w:r>
      <w:r>
        <w:rPr>
          <w:rFonts w:ascii="Times New Roman" w:hAnsi="Times New Roman" w:cs="Times New Roman"/>
        </w:rPr>
        <w:t>ingredients used in making beer</w:t>
      </w:r>
      <w:r w:rsidRPr="00E340BC">
        <w:rPr>
          <w:rFonts w:ascii="Times New Roman" w:hAnsi="Times New Roman" w:cs="Times New Roman"/>
        </w:rPr>
        <w:t>.</w:t>
      </w:r>
      <w:r w:rsidR="000C6DC9">
        <w:rPr>
          <w:rFonts w:ascii="Times New Roman" w:hAnsi="Times New Roman" w:cs="Times New Roman"/>
        </w:rPr>
        <w:t xml:space="preserve"> </w:t>
      </w:r>
      <w:proofErr w:type="spellStart"/>
      <w:r w:rsidR="000C6DC9">
        <w:rPr>
          <w:rFonts w:ascii="Times New Roman" w:hAnsi="Times New Roman" w:cs="Times New Roman"/>
        </w:rPr>
        <w:t>BeerCo</w:t>
      </w:r>
      <w:proofErr w:type="spellEnd"/>
      <w:r w:rsidR="000C6DC9">
        <w:rPr>
          <w:rFonts w:ascii="Times New Roman" w:hAnsi="Times New Roman" w:cs="Times New Roman"/>
        </w:rPr>
        <w:t xml:space="preserve"> gets any specific ingredient from only one supplier.</w:t>
      </w:r>
    </w:p>
    <w:p w:rsidR="0060410E" w:rsidRPr="00E340BC" w:rsidRDefault="0060410E" w:rsidP="0060410E">
      <w:pPr>
        <w:rPr>
          <w:rFonts w:ascii="Times New Roman" w:hAnsi="Times New Roman" w:cs="Times New Roman"/>
        </w:rPr>
      </w:pPr>
      <w:r>
        <w:rPr>
          <w:rFonts w:ascii="Times New Roman" w:hAnsi="Times New Roman" w:cs="Times New Roman"/>
          <w:b/>
        </w:rPr>
        <w:t>PRODUCT</w:t>
      </w:r>
      <w:r w:rsidRPr="00E340BC">
        <w:rPr>
          <w:rFonts w:ascii="Times New Roman" w:hAnsi="Times New Roman" w:cs="Times New Roman"/>
        </w:rPr>
        <w:t xml:space="preserve"> – a table for storing data on the </w:t>
      </w:r>
      <w:r>
        <w:rPr>
          <w:rFonts w:ascii="Times New Roman" w:hAnsi="Times New Roman" w:cs="Times New Roman"/>
        </w:rPr>
        <w:t xml:space="preserve">beer products created by </w:t>
      </w:r>
      <w:proofErr w:type="spellStart"/>
      <w:r>
        <w:rPr>
          <w:rFonts w:ascii="Times New Roman" w:hAnsi="Times New Roman" w:cs="Times New Roman"/>
        </w:rPr>
        <w:t>BeerCo</w:t>
      </w:r>
      <w:proofErr w:type="spellEnd"/>
      <w:r>
        <w:rPr>
          <w:rFonts w:ascii="Times New Roman" w:hAnsi="Times New Roman" w:cs="Times New Roman"/>
        </w:rPr>
        <w:t>.</w:t>
      </w:r>
    </w:p>
    <w:p w:rsidR="0060410E" w:rsidRDefault="0060410E" w:rsidP="0060410E">
      <w:pPr>
        <w:rPr>
          <w:rFonts w:ascii="Times New Roman" w:hAnsi="Times New Roman" w:cs="Times New Roman"/>
        </w:rPr>
      </w:pPr>
      <w:r>
        <w:rPr>
          <w:rFonts w:ascii="Times New Roman" w:hAnsi="Times New Roman" w:cs="Times New Roman"/>
          <w:b/>
        </w:rPr>
        <w:t>RECIPE</w:t>
      </w:r>
      <w:r w:rsidRPr="00E340BC">
        <w:rPr>
          <w:rFonts w:ascii="Times New Roman" w:hAnsi="Times New Roman" w:cs="Times New Roman"/>
        </w:rPr>
        <w:t xml:space="preserve"> – a table for storing data on which </w:t>
      </w:r>
      <w:r>
        <w:rPr>
          <w:rFonts w:ascii="Times New Roman" w:hAnsi="Times New Roman" w:cs="Times New Roman"/>
        </w:rPr>
        <w:t>ingredients a specific beer uses in brewing</w:t>
      </w:r>
      <w:r w:rsidRPr="00E340BC">
        <w:rPr>
          <w:rFonts w:ascii="Times New Roman" w:hAnsi="Times New Roman" w:cs="Times New Roman"/>
        </w:rPr>
        <w:t>.</w:t>
      </w:r>
    </w:p>
    <w:p w:rsidR="0060410E" w:rsidRPr="00E340BC" w:rsidRDefault="0060410E" w:rsidP="0060410E">
      <w:pPr>
        <w:rPr>
          <w:rFonts w:ascii="Times New Roman" w:hAnsi="Times New Roman" w:cs="Times New Roman"/>
        </w:rPr>
      </w:pPr>
      <w:r>
        <w:rPr>
          <w:rFonts w:ascii="Times New Roman" w:hAnsi="Times New Roman" w:cs="Times New Roman"/>
          <w:b/>
        </w:rPr>
        <w:t>BATCH</w:t>
      </w:r>
      <w:r w:rsidRPr="00E340BC">
        <w:rPr>
          <w:rFonts w:ascii="Times New Roman" w:hAnsi="Times New Roman" w:cs="Times New Roman"/>
        </w:rPr>
        <w:t xml:space="preserve"> – a table for storing data </w:t>
      </w:r>
      <w:r>
        <w:rPr>
          <w:rFonts w:ascii="Times New Roman" w:hAnsi="Times New Roman" w:cs="Times New Roman"/>
        </w:rPr>
        <w:t>on individual batches of beer</w:t>
      </w:r>
      <w:r w:rsidRPr="00E340BC">
        <w:rPr>
          <w:rFonts w:ascii="Times New Roman" w:hAnsi="Times New Roman" w:cs="Times New Roman"/>
        </w:rPr>
        <w:t>.</w:t>
      </w:r>
      <w:r w:rsidR="00A93BC7">
        <w:rPr>
          <w:rFonts w:ascii="Times New Roman" w:hAnsi="Times New Roman" w:cs="Times New Roman"/>
        </w:rPr>
        <w:t xml:space="preserve"> </w:t>
      </w:r>
    </w:p>
    <w:p w:rsidR="0060410E" w:rsidRPr="00E340BC" w:rsidRDefault="0060410E" w:rsidP="0060410E">
      <w:pPr>
        <w:rPr>
          <w:rFonts w:ascii="Times New Roman" w:hAnsi="Times New Roman" w:cs="Times New Roman"/>
        </w:rPr>
      </w:pPr>
      <w:r>
        <w:rPr>
          <w:rFonts w:ascii="Times New Roman" w:hAnsi="Times New Roman" w:cs="Times New Roman"/>
          <w:b/>
        </w:rPr>
        <w:t>SALESPERSON</w:t>
      </w:r>
      <w:r w:rsidRPr="00E340BC">
        <w:rPr>
          <w:rFonts w:ascii="Times New Roman" w:hAnsi="Times New Roman" w:cs="Times New Roman"/>
        </w:rPr>
        <w:t xml:space="preserve"> – table for storing data on </w:t>
      </w:r>
      <w:r>
        <w:rPr>
          <w:rFonts w:ascii="Times New Roman" w:hAnsi="Times New Roman" w:cs="Times New Roman"/>
        </w:rPr>
        <w:t>the salespeople that try to sell beer to stores</w:t>
      </w:r>
      <w:r w:rsidRPr="00E340BC">
        <w:rPr>
          <w:rFonts w:ascii="Times New Roman" w:hAnsi="Times New Roman" w:cs="Times New Roman"/>
        </w:rPr>
        <w:t>.</w:t>
      </w:r>
    </w:p>
    <w:p w:rsidR="0060410E" w:rsidRDefault="0060410E" w:rsidP="0060410E">
      <w:pPr>
        <w:rPr>
          <w:rFonts w:ascii="Times New Roman" w:hAnsi="Times New Roman" w:cs="Times New Roman"/>
        </w:rPr>
      </w:pPr>
      <w:r>
        <w:rPr>
          <w:rFonts w:ascii="Times New Roman" w:hAnsi="Times New Roman" w:cs="Times New Roman"/>
          <w:b/>
        </w:rPr>
        <w:t>CUSTOMER</w:t>
      </w:r>
      <w:r w:rsidRPr="00E340BC">
        <w:rPr>
          <w:rFonts w:ascii="Times New Roman" w:hAnsi="Times New Roman" w:cs="Times New Roman"/>
        </w:rPr>
        <w:t xml:space="preserve"> – table for storing data on </w:t>
      </w:r>
      <w:r>
        <w:rPr>
          <w:rFonts w:ascii="Times New Roman" w:hAnsi="Times New Roman" w:cs="Times New Roman"/>
        </w:rPr>
        <w:t>the stores that buy and sell beer and beer storage devices</w:t>
      </w:r>
      <w:r w:rsidRPr="00E340BC">
        <w:rPr>
          <w:rFonts w:ascii="Times New Roman" w:hAnsi="Times New Roman" w:cs="Times New Roman"/>
        </w:rPr>
        <w:t>.</w:t>
      </w:r>
    </w:p>
    <w:p w:rsidR="0060410E" w:rsidRPr="00E340BC" w:rsidRDefault="0060410E" w:rsidP="0060410E">
      <w:pPr>
        <w:rPr>
          <w:rFonts w:ascii="Times New Roman" w:hAnsi="Times New Roman" w:cs="Times New Roman"/>
        </w:rPr>
      </w:pPr>
      <w:r>
        <w:rPr>
          <w:rFonts w:ascii="Times New Roman" w:hAnsi="Times New Roman" w:cs="Times New Roman"/>
          <w:b/>
        </w:rPr>
        <w:t>TRANSACTION</w:t>
      </w:r>
      <w:r>
        <w:rPr>
          <w:rFonts w:ascii="Times New Roman" w:hAnsi="Times New Roman" w:cs="Times New Roman"/>
        </w:rPr>
        <w:t xml:space="preserve"> – table for storing data on which parties are associated with a beer sale/purchase either as a buyer (becoming the new owner) of the beer/beer storage or a seller (the original owner) of the beer/beer storage. A specific instance of a beer itself can only have a single transaction, but beer storage can be bought and sold by both </w:t>
      </w:r>
      <w:proofErr w:type="spellStart"/>
      <w:r>
        <w:rPr>
          <w:rFonts w:ascii="Times New Roman" w:hAnsi="Times New Roman" w:cs="Times New Roman"/>
        </w:rPr>
        <w:t>BeerCo</w:t>
      </w:r>
      <w:proofErr w:type="spellEnd"/>
      <w:r>
        <w:rPr>
          <w:rFonts w:ascii="Times New Roman" w:hAnsi="Times New Roman" w:cs="Times New Roman"/>
        </w:rPr>
        <w:t xml:space="preserve">. and the customers. Data on the sellers (the original owners) is necessary to create the listing. </w:t>
      </w:r>
    </w:p>
    <w:p w:rsidR="0060410E" w:rsidRPr="00E340BC" w:rsidRDefault="0060410E" w:rsidP="0060410E">
      <w:pPr>
        <w:rPr>
          <w:rFonts w:ascii="Times New Roman" w:hAnsi="Times New Roman" w:cs="Times New Roman"/>
        </w:rPr>
      </w:pPr>
    </w:p>
    <w:p w:rsidR="0060410E" w:rsidRPr="00E340BC" w:rsidRDefault="0060410E" w:rsidP="0060410E">
      <w:pPr>
        <w:rPr>
          <w:rFonts w:ascii="Times New Roman" w:hAnsi="Times New Roman" w:cs="Times New Roman"/>
          <w:u w:val="single"/>
        </w:rPr>
      </w:pPr>
      <w:r>
        <w:rPr>
          <w:rFonts w:ascii="Times New Roman" w:hAnsi="Times New Roman" w:cs="Times New Roman"/>
          <w:u w:val="single"/>
        </w:rPr>
        <w:t>INGREDIENT</w:t>
      </w:r>
    </w:p>
    <w:p w:rsidR="0060410E" w:rsidRPr="00E340BC" w:rsidRDefault="0060410E" w:rsidP="0060410E">
      <w:pPr>
        <w:rPr>
          <w:rFonts w:ascii="Times New Roman" w:hAnsi="Times New Roman" w:cs="Times New Roman"/>
        </w:rPr>
      </w:pPr>
      <w:proofErr w:type="spellStart"/>
      <w:r>
        <w:rPr>
          <w:rFonts w:ascii="Times New Roman" w:hAnsi="Times New Roman" w:cs="Times New Roman"/>
          <w:i/>
        </w:rPr>
        <w:t>IngredientID</w:t>
      </w:r>
      <w:proofErr w:type="spellEnd"/>
      <w:r w:rsidRPr="00E340BC">
        <w:rPr>
          <w:rFonts w:ascii="Times New Roman" w:hAnsi="Times New Roman" w:cs="Times New Roman"/>
        </w:rPr>
        <w:t xml:space="preserve"> – the identification number assigned to </w:t>
      </w:r>
      <w:r>
        <w:rPr>
          <w:rFonts w:ascii="Times New Roman" w:hAnsi="Times New Roman" w:cs="Times New Roman"/>
        </w:rPr>
        <w:t>a</w:t>
      </w:r>
      <w:r w:rsidR="000C6DC9">
        <w:rPr>
          <w:rFonts w:ascii="Times New Roman" w:hAnsi="Times New Roman" w:cs="Times New Roman"/>
        </w:rPr>
        <w:t>n</w:t>
      </w:r>
      <w:r>
        <w:rPr>
          <w:rFonts w:ascii="Times New Roman" w:hAnsi="Times New Roman" w:cs="Times New Roman"/>
        </w:rPr>
        <w:t xml:space="preserve"> ingredient</w:t>
      </w:r>
      <w:r w:rsidR="000C6DC9">
        <w:rPr>
          <w:rFonts w:ascii="Times New Roman" w:hAnsi="Times New Roman" w:cs="Times New Roman"/>
        </w:rPr>
        <w:t xml:space="preserve"> instance (i.e. ID1 could be for Hops, dry category, and ID2 could be Hops, perishable category)</w:t>
      </w:r>
      <w:r w:rsidRPr="00E340BC">
        <w:rPr>
          <w:rFonts w:ascii="Times New Roman" w:hAnsi="Times New Roman" w:cs="Times New Roman"/>
        </w:rPr>
        <w:t>.</w:t>
      </w:r>
    </w:p>
    <w:p w:rsidR="0060410E" w:rsidRDefault="0060410E" w:rsidP="0060410E">
      <w:pPr>
        <w:rPr>
          <w:rFonts w:ascii="Times New Roman" w:hAnsi="Times New Roman" w:cs="Times New Roman"/>
        </w:rPr>
      </w:pPr>
      <w:r>
        <w:rPr>
          <w:rFonts w:ascii="Times New Roman" w:hAnsi="Times New Roman" w:cs="Times New Roman"/>
          <w:i/>
        </w:rPr>
        <w:t>Name</w:t>
      </w:r>
      <w:r w:rsidRPr="00E340BC">
        <w:rPr>
          <w:rFonts w:ascii="Times New Roman" w:hAnsi="Times New Roman" w:cs="Times New Roman"/>
        </w:rPr>
        <w:t xml:space="preserve"> – </w:t>
      </w:r>
      <w:r>
        <w:rPr>
          <w:rFonts w:ascii="Times New Roman" w:hAnsi="Times New Roman" w:cs="Times New Roman"/>
        </w:rPr>
        <w:t xml:space="preserve">the name of the ingredient. </w:t>
      </w:r>
    </w:p>
    <w:p w:rsidR="0060410E" w:rsidRPr="00E340BC" w:rsidRDefault="0060410E" w:rsidP="0060410E">
      <w:pPr>
        <w:rPr>
          <w:rFonts w:ascii="Times New Roman" w:hAnsi="Times New Roman" w:cs="Times New Roman"/>
        </w:rPr>
      </w:pPr>
      <w:r>
        <w:rPr>
          <w:rFonts w:ascii="Times New Roman" w:hAnsi="Times New Roman" w:cs="Times New Roman"/>
          <w:i/>
        </w:rPr>
        <w:t>Supplier</w:t>
      </w:r>
      <w:r w:rsidRPr="00E340BC">
        <w:rPr>
          <w:rFonts w:ascii="Times New Roman" w:hAnsi="Times New Roman" w:cs="Times New Roman"/>
        </w:rPr>
        <w:t xml:space="preserve"> – </w:t>
      </w:r>
      <w:r>
        <w:rPr>
          <w:rFonts w:ascii="Times New Roman" w:hAnsi="Times New Roman" w:cs="Times New Roman"/>
        </w:rPr>
        <w:t xml:space="preserve">the name of the supplier of the ingredient. </w:t>
      </w:r>
    </w:p>
    <w:p w:rsidR="0060410E" w:rsidRPr="00E340BC" w:rsidRDefault="0060410E" w:rsidP="0060410E">
      <w:pPr>
        <w:rPr>
          <w:rFonts w:ascii="Times New Roman" w:hAnsi="Times New Roman" w:cs="Times New Roman"/>
        </w:rPr>
      </w:pPr>
      <w:r>
        <w:rPr>
          <w:rFonts w:ascii="Times New Roman" w:hAnsi="Times New Roman" w:cs="Times New Roman"/>
          <w:i/>
        </w:rPr>
        <w:t>Classification</w:t>
      </w:r>
      <w:r w:rsidRPr="00E340BC">
        <w:rPr>
          <w:rFonts w:ascii="Times New Roman" w:hAnsi="Times New Roman" w:cs="Times New Roman"/>
        </w:rPr>
        <w:t xml:space="preserve"> – </w:t>
      </w:r>
      <w:r>
        <w:rPr>
          <w:rFonts w:ascii="Times New Roman" w:hAnsi="Times New Roman" w:cs="Times New Roman"/>
        </w:rPr>
        <w:t xml:space="preserve">the category of the ingredient (wet, dry, perishable, etc.). </w:t>
      </w:r>
    </w:p>
    <w:p w:rsidR="0060410E" w:rsidRPr="00E340BC" w:rsidRDefault="0060410E" w:rsidP="0060410E">
      <w:pPr>
        <w:rPr>
          <w:rFonts w:ascii="Times New Roman" w:hAnsi="Times New Roman" w:cs="Times New Roman"/>
        </w:rPr>
      </w:pPr>
      <w:proofErr w:type="spellStart"/>
      <w:r>
        <w:rPr>
          <w:rFonts w:ascii="Times New Roman" w:hAnsi="Times New Roman" w:cs="Times New Roman"/>
          <w:i/>
        </w:rPr>
        <w:t>UnitofSize</w:t>
      </w:r>
      <w:proofErr w:type="spellEnd"/>
      <w:r w:rsidRPr="00E340BC">
        <w:rPr>
          <w:rFonts w:ascii="Times New Roman" w:hAnsi="Times New Roman" w:cs="Times New Roman"/>
        </w:rPr>
        <w:t xml:space="preserve"> – </w:t>
      </w:r>
      <w:r>
        <w:rPr>
          <w:rFonts w:ascii="Times New Roman" w:hAnsi="Times New Roman" w:cs="Times New Roman"/>
        </w:rPr>
        <w:t xml:space="preserve">some ingredients are measured by the ounce, </w:t>
      </w:r>
      <w:r w:rsidR="00F62C50">
        <w:rPr>
          <w:rFonts w:ascii="Times New Roman" w:hAnsi="Times New Roman" w:cs="Times New Roman"/>
        </w:rPr>
        <w:t xml:space="preserve">some by the pound, </w:t>
      </w:r>
      <w:r>
        <w:rPr>
          <w:rFonts w:ascii="Times New Roman" w:hAnsi="Times New Roman" w:cs="Times New Roman"/>
        </w:rPr>
        <w:t>some by the liter, etc</w:t>
      </w:r>
      <w:r w:rsidRPr="00E340BC">
        <w:rPr>
          <w:rFonts w:ascii="Times New Roman" w:hAnsi="Times New Roman" w:cs="Times New Roman"/>
        </w:rPr>
        <w:t>.</w:t>
      </w:r>
    </w:p>
    <w:p w:rsidR="0060410E" w:rsidRPr="00E340BC" w:rsidRDefault="0060410E" w:rsidP="0060410E">
      <w:pPr>
        <w:rPr>
          <w:rFonts w:ascii="Times New Roman" w:hAnsi="Times New Roman" w:cs="Times New Roman"/>
        </w:rPr>
      </w:pPr>
      <w:proofErr w:type="spellStart"/>
      <w:r w:rsidRPr="00D65DD9">
        <w:rPr>
          <w:rFonts w:ascii="Times New Roman" w:hAnsi="Times New Roman" w:cs="Times New Roman"/>
          <w:i/>
        </w:rPr>
        <w:t>UnitPrice</w:t>
      </w:r>
      <w:proofErr w:type="spellEnd"/>
      <w:r w:rsidRPr="00E340BC">
        <w:rPr>
          <w:rFonts w:ascii="Times New Roman" w:hAnsi="Times New Roman" w:cs="Times New Roman"/>
        </w:rPr>
        <w:t xml:space="preserve"> – </w:t>
      </w:r>
      <w:r>
        <w:rPr>
          <w:rFonts w:ascii="Times New Roman" w:hAnsi="Times New Roman" w:cs="Times New Roman"/>
        </w:rPr>
        <w:t>the cost of purchasing one unit of the ingredient.</w:t>
      </w:r>
    </w:p>
    <w:p w:rsidR="0060410E" w:rsidRDefault="0060410E" w:rsidP="0060410E">
      <w:pPr>
        <w:rPr>
          <w:rFonts w:ascii="Times New Roman" w:hAnsi="Times New Roman" w:cs="Times New Roman"/>
        </w:rPr>
      </w:pPr>
    </w:p>
    <w:p w:rsidR="0060410E" w:rsidRPr="00D779CA" w:rsidRDefault="0060410E" w:rsidP="0060410E">
      <w:pPr>
        <w:rPr>
          <w:rFonts w:ascii="Times New Roman" w:hAnsi="Times New Roman" w:cs="Times New Roman"/>
          <w:u w:val="single"/>
        </w:rPr>
      </w:pPr>
      <w:r>
        <w:rPr>
          <w:rFonts w:ascii="Times New Roman" w:hAnsi="Times New Roman" w:cs="Times New Roman"/>
          <w:u w:val="single"/>
        </w:rPr>
        <w:t>RECIPE</w:t>
      </w:r>
    </w:p>
    <w:p w:rsidR="0060410E" w:rsidRDefault="0060410E" w:rsidP="0060410E">
      <w:pPr>
        <w:rPr>
          <w:rFonts w:ascii="Times New Roman" w:hAnsi="Times New Roman" w:cs="Times New Roman"/>
        </w:rPr>
      </w:pPr>
      <w:proofErr w:type="spellStart"/>
      <w:r>
        <w:rPr>
          <w:rFonts w:ascii="Times New Roman" w:hAnsi="Times New Roman" w:cs="Times New Roman"/>
          <w:i/>
        </w:rPr>
        <w:t>RecipeID</w:t>
      </w:r>
      <w:proofErr w:type="spellEnd"/>
      <w:r>
        <w:rPr>
          <w:rFonts w:ascii="Times New Roman" w:hAnsi="Times New Roman" w:cs="Times New Roman"/>
        </w:rPr>
        <w:t xml:space="preserve"> – </w:t>
      </w:r>
      <w:r w:rsidRPr="00E340BC">
        <w:rPr>
          <w:rFonts w:ascii="Times New Roman" w:hAnsi="Times New Roman" w:cs="Times New Roman"/>
        </w:rPr>
        <w:t xml:space="preserve">the identification number assigned to </w:t>
      </w:r>
      <w:r>
        <w:rPr>
          <w:rFonts w:ascii="Times New Roman" w:hAnsi="Times New Roman" w:cs="Times New Roman"/>
        </w:rPr>
        <w:t>a recipe.</w:t>
      </w:r>
    </w:p>
    <w:p w:rsidR="0060410E" w:rsidRDefault="0060410E" w:rsidP="0060410E">
      <w:pPr>
        <w:rPr>
          <w:rFonts w:ascii="Times New Roman" w:hAnsi="Times New Roman" w:cs="Times New Roman"/>
          <w:i/>
        </w:rPr>
      </w:pPr>
      <w:proofErr w:type="spellStart"/>
      <w:r>
        <w:rPr>
          <w:rFonts w:ascii="Times New Roman" w:hAnsi="Times New Roman" w:cs="Times New Roman"/>
          <w:i/>
        </w:rPr>
        <w:t>IngredientID</w:t>
      </w:r>
      <w:proofErr w:type="spellEnd"/>
      <w:r w:rsidRPr="00E340BC">
        <w:rPr>
          <w:rFonts w:ascii="Times New Roman" w:hAnsi="Times New Roman" w:cs="Times New Roman"/>
        </w:rPr>
        <w:t xml:space="preserve"> – the identification number assigned to </w:t>
      </w:r>
      <w:r>
        <w:rPr>
          <w:rFonts w:ascii="Times New Roman" w:hAnsi="Times New Roman" w:cs="Times New Roman"/>
        </w:rPr>
        <w:t>an ingredient used in this recipe.</w:t>
      </w:r>
      <w:r>
        <w:rPr>
          <w:rFonts w:ascii="Times New Roman" w:hAnsi="Times New Roman" w:cs="Times New Roman"/>
          <w:i/>
        </w:rPr>
        <w:t xml:space="preserve"> </w:t>
      </w:r>
    </w:p>
    <w:p w:rsidR="0060410E" w:rsidRPr="00EF78B7" w:rsidRDefault="0060410E" w:rsidP="0060410E">
      <w:pPr>
        <w:rPr>
          <w:rFonts w:ascii="Times New Roman" w:hAnsi="Times New Roman" w:cs="Times New Roman"/>
        </w:rPr>
      </w:pPr>
      <w:r>
        <w:rPr>
          <w:rFonts w:ascii="Times New Roman" w:hAnsi="Times New Roman" w:cs="Times New Roman"/>
          <w:i/>
        </w:rPr>
        <w:t>Amount</w:t>
      </w:r>
      <w:r>
        <w:rPr>
          <w:rFonts w:ascii="Times New Roman" w:hAnsi="Times New Roman" w:cs="Times New Roman"/>
        </w:rPr>
        <w:t xml:space="preserve"> – amount of the ingredient used in this recipe</w:t>
      </w:r>
    </w:p>
    <w:p w:rsidR="0060410E" w:rsidRDefault="0060410E" w:rsidP="0060410E">
      <w:pPr>
        <w:rPr>
          <w:rFonts w:ascii="Times New Roman" w:hAnsi="Times New Roman" w:cs="Times New Roman"/>
        </w:rPr>
      </w:pPr>
    </w:p>
    <w:p w:rsidR="0060410E" w:rsidRPr="00D779CA" w:rsidRDefault="0060410E" w:rsidP="0060410E">
      <w:pPr>
        <w:rPr>
          <w:rFonts w:ascii="Times New Roman" w:hAnsi="Times New Roman" w:cs="Times New Roman"/>
          <w:u w:val="single"/>
        </w:rPr>
      </w:pPr>
      <w:r>
        <w:rPr>
          <w:rFonts w:ascii="Times New Roman" w:hAnsi="Times New Roman" w:cs="Times New Roman"/>
          <w:u w:val="single"/>
        </w:rPr>
        <w:t>BATCH</w:t>
      </w:r>
    </w:p>
    <w:p w:rsidR="0060410E" w:rsidRDefault="0060410E" w:rsidP="0060410E">
      <w:pPr>
        <w:rPr>
          <w:rFonts w:ascii="Times New Roman" w:hAnsi="Times New Roman" w:cs="Times New Roman"/>
        </w:rPr>
      </w:pPr>
      <w:proofErr w:type="spellStart"/>
      <w:r>
        <w:rPr>
          <w:rFonts w:ascii="Times New Roman" w:hAnsi="Times New Roman" w:cs="Times New Roman"/>
          <w:i/>
        </w:rPr>
        <w:t>BeerID</w:t>
      </w:r>
      <w:proofErr w:type="spellEnd"/>
      <w:r w:rsidRPr="00E340BC">
        <w:rPr>
          <w:rFonts w:ascii="Times New Roman" w:hAnsi="Times New Roman" w:cs="Times New Roman"/>
        </w:rPr>
        <w:t xml:space="preserve"> – the identification number assigned to </w:t>
      </w:r>
      <w:r>
        <w:rPr>
          <w:rFonts w:ascii="Times New Roman" w:hAnsi="Times New Roman" w:cs="Times New Roman"/>
        </w:rPr>
        <w:t>a specific product.</w:t>
      </w:r>
    </w:p>
    <w:p w:rsidR="0060410E" w:rsidRDefault="0060410E" w:rsidP="0060410E">
      <w:pPr>
        <w:rPr>
          <w:rFonts w:ascii="Times New Roman" w:hAnsi="Times New Roman" w:cs="Times New Roman"/>
        </w:rPr>
      </w:pPr>
      <w:proofErr w:type="spellStart"/>
      <w:r>
        <w:rPr>
          <w:rFonts w:ascii="Times New Roman" w:hAnsi="Times New Roman" w:cs="Times New Roman"/>
          <w:i/>
        </w:rPr>
        <w:t>RecipeID</w:t>
      </w:r>
      <w:proofErr w:type="spellEnd"/>
      <w:r>
        <w:rPr>
          <w:rFonts w:ascii="Times New Roman" w:hAnsi="Times New Roman" w:cs="Times New Roman"/>
        </w:rPr>
        <w:t xml:space="preserve"> – </w:t>
      </w:r>
      <w:r w:rsidRPr="00E340BC">
        <w:rPr>
          <w:rFonts w:ascii="Times New Roman" w:hAnsi="Times New Roman" w:cs="Times New Roman"/>
        </w:rPr>
        <w:t xml:space="preserve">the identification number assigned to </w:t>
      </w:r>
      <w:r>
        <w:rPr>
          <w:rFonts w:ascii="Times New Roman" w:hAnsi="Times New Roman" w:cs="Times New Roman"/>
        </w:rPr>
        <w:t>the recipe for this batch.</w:t>
      </w:r>
    </w:p>
    <w:p w:rsidR="0060410E" w:rsidRDefault="0060410E" w:rsidP="0060410E">
      <w:pPr>
        <w:rPr>
          <w:rFonts w:ascii="Times New Roman" w:hAnsi="Times New Roman" w:cs="Times New Roman"/>
        </w:rPr>
      </w:pPr>
      <w:proofErr w:type="spellStart"/>
      <w:r>
        <w:rPr>
          <w:rFonts w:ascii="Times New Roman" w:hAnsi="Times New Roman" w:cs="Times New Roman"/>
          <w:i/>
        </w:rPr>
        <w:t>Ingredient</w:t>
      </w:r>
      <w:r w:rsidRPr="000250B1">
        <w:rPr>
          <w:rFonts w:ascii="Times New Roman" w:hAnsi="Times New Roman" w:cs="Times New Roman"/>
          <w:i/>
        </w:rPr>
        <w:t>ID</w:t>
      </w:r>
      <w:proofErr w:type="spellEnd"/>
      <w:r>
        <w:rPr>
          <w:rFonts w:ascii="Times New Roman" w:hAnsi="Times New Roman" w:cs="Times New Roman"/>
        </w:rPr>
        <w:t xml:space="preserve"> – </w:t>
      </w:r>
      <w:r w:rsidRPr="00E340BC">
        <w:rPr>
          <w:rFonts w:ascii="Times New Roman" w:hAnsi="Times New Roman" w:cs="Times New Roman"/>
        </w:rPr>
        <w:t xml:space="preserve">the identification number assigned to </w:t>
      </w:r>
      <w:r>
        <w:rPr>
          <w:rFonts w:ascii="Times New Roman" w:hAnsi="Times New Roman" w:cs="Times New Roman"/>
        </w:rPr>
        <w:t>an ingredient which the current recipe will use.</w:t>
      </w:r>
    </w:p>
    <w:p w:rsidR="0060410E" w:rsidRDefault="0060410E" w:rsidP="0060410E">
      <w:pPr>
        <w:rPr>
          <w:rFonts w:ascii="Times New Roman" w:hAnsi="Times New Roman" w:cs="Times New Roman"/>
        </w:rPr>
      </w:pPr>
      <w:proofErr w:type="spellStart"/>
      <w:r>
        <w:rPr>
          <w:rFonts w:ascii="Times New Roman" w:hAnsi="Times New Roman" w:cs="Times New Roman"/>
          <w:i/>
        </w:rPr>
        <w:t>Batch</w:t>
      </w:r>
      <w:r w:rsidRPr="000250B1">
        <w:rPr>
          <w:rFonts w:ascii="Times New Roman" w:hAnsi="Times New Roman" w:cs="Times New Roman"/>
          <w:i/>
        </w:rPr>
        <w:t>BeginDate</w:t>
      </w:r>
      <w:proofErr w:type="spellEnd"/>
      <w:r>
        <w:rPr>
          <w:rFonts w:ascii="Times New Roman" w:hAnsi="Times New Roman" w:cs="Times New Roman"/>
        </w:rPr>
        <w:t xml:space="preserve"> – the date on which the batch of beer began brewing.</w:t>
      </w:r>
    </w:p>
    <w:p w:rsidR="0060410E" w:rsidRDefault="0060410E" w:rsidP="0060410E">
      <w:pPr>
        <w:rPr>
          <w:rFonts w:ascii="Times New Roman" w:hAnsi="Times New Roman" w:cs="Times New Roman"/>
        </w:rPr>
      </w:pPr>
      <w:proofErr w:type="spellStart"/>
      <w:r>
        <w:rPr>
          <w:rFonts w:ascii="Times New Roman" w:hAnsi="Times New Roman" w:cs="Times New Roman"/>
          <w:i/>
        </w:rPr>
        <w:t>Batch</w:t>
      </w:r>
      <w:r w:rsidRPr="000250B1">
        <w:rPr>
          <w:rFonts w:ascii="Times New Roman" w:hAnsi="Times New Roman" w:cs="Times New Roman"/>
          <w:i/>
        </w:rPr>
        <w:t>EndDate</w:t>
      </w:r>
      <w:proofErr w:type="spellEnd"/>
      <w:r>
        <w:rPr>
          <w:rFonts w:ascii="Times New Roman" w:hAnsi="Times New Roman" w:cs="Times New Roman"/>
        </w:rPr>
        <w:t xml:space="preserve"> – the date on which the batch of beer stopped brewing.</w:t>
      </w:r>
    </w:p>
    <w:p w:rsidR="0060410E" w:rsidRDefault="0060410E" w:rsidP="0060410E">
      <w:pPr>
        <w:rPr>
          <w:rFonts w:ascii="Times New Roman" w:hAnsi="Times New Roman" w:cs="Times New Roman"/>
        </w:rPr>
      </w:pPr>
      <w:proofErr w:type="spellStart"/>
      <w:r>
        <w:rPr>
          <w:rFonts w:ascii="Times New Roman" w:hAnsi="Times New Roman" w:cs="Times New Roman"/>
          <w:i/>
        </w:rPr>
        <w:t>AmountProduced</w:t>
      </w:r>
      <w:proofErr w:type="spellEnd"/>
      <w:r w:rsidRPr="00E340BC">
        <w:rPr>
          <w:rFonts w:ascii="Times New Roman" w:hAnsi="Times New Roman" w:cs="Times New Roman"/>
        </w:rPr>
        <w:t xml:space="preserve"> – the </w:t>
      </w:r>
      <w:r>
        <w:rPr>
          <w:rFonts w:ascii="Times New Roman" w:hAnsi="Times New Roman" w:cs="Times New Roman"/>
        </w:rPr>
        <w:t>quantity of beer created by this recipe.</w:t>
      </w:r>
    </w:p>
    <w:p w:rsidR="0060410E" w:rsidRDefault="0060410E" w:rsidP="0060410E">
      <w:pPr>
        <w:rPr>
          <w:rFonts w:ascii="Times New Roman" w:hAnsi="Times New Roman" w:cs="Times New Roman"/>
        </w:rPr>
      </w:pPr>
      <w:proofErr w:type="spellStart"/>
      <w:r>
        <w:rPr>
          <w:rFonts w:ascii="Times New Roman" w:hAnsi="Times New Roman" w:cs="Times New Roman"/>
          <w:i/>
        </w:rPr>
        <w:t>Recipe</w:t>
      </w:r>
      <w:r w:rsidRPr="000250B1">
        <w:rPr>
          <w:rFonts w:ascii="Times New Roman" w:hAnsi="Times New Roman" w:cs="Times New Roman"/>
          <w:i/>
        </w:rPr>
        <w:t>Cost</w:t>
      </w:r>
      <w:proofErr w:type="spellEnd"/>
      <w:r>
        <w:rPr>
          <w:rFonts w:ascii="Times New Roman" w:hAnsi="Times New Roman" w:cs="Times New Roman"/>
        </w:rPr>
        <w:t xml:space="preserve"> – the total cost associated with brewing this batch of beer based on the ingredients.</w:t>
      </w:r>
    </w:p>
    <w:p w:rsidR="0060410E" w:rsidRDefault="0060410E" w:rsidP="0060410E">
      <w:pPr>
        <w:rPr>
          <w:rFonts w:ascii="Times New Roman" w:hAnsi="Times New Roman" w:cs="Times New Roman"/>
        </w:rPr>
      </w:pPr>
    </w:p>
    <w:p w:rsidR="0060410E" w:rsidRPr="00E340BC" w:rsidRDefault="0060410E" w:rsidP="0060410E">
      <w:pPr>
        <w:rPr>
          <w:rFonts w:ascii="Times New Roman" w:hAnsi="Times New Roman" w:cs="Times New Roman"/>
          <w:u w:val="single"/>
        </w:rPr>
      </w:pPr>
      <w:r>
        <w:rPr>
          <w:rFonts w:ascii="Times New Roman" w:hAnsi="Times New Roman" w:cs="Times New Roman"/>
          <w:u w:val="single"/>
        </w:rPr>
        <w:t>PRODUCT</w:t>
      </w:r>
    </w:p>
    <w:p w:rsidR="0060410E" w:rsidRDefault="0060410E" w:rsidP="0060410E">
      <w:pPr>
        <w:rPr>
          <w:rFonts w:ascii="Times New Roman" w:hAnsi="Times New Roman" w:cs="Times New Roman"/>
        </w:rPr>
      </w:pPr>
      <w:proofErr w:type="spellStart"/>
      <w:r>
        <w:rPr>
          <w:rFonts w:ascii="Times New Roman" w:hAnsi="Times New Roman" w:cs="Times New Roman"/>
          <w:i/>
        </w:rPr>
        <w:t>BeerID</w:t>
      </w:r>
      <w:proofErr w:type="spellEnd"/>
      <w:r w:rsidRPr="00E340BC">
        <w:rPr>
          <w:rFonts w:ascii="Times New Roman" w:hAnsi="Times New Roman" w:cs="Times New Roman"/>
        </w:rPr>
        <w:t xml:space="preserve"> – the identification number assigned to </w:t>
      </w:r>
      <w:r>
        <w:rPr>
          <w:rFonts w:ascii="Times New Roman" w:hAnsi="Times New Roman" w:cs="Times New Roman"/>
        </w:rPr>
        <w:t>a specific product.</w:t>
      </w:r>
    </w:p>
    <w:p w:rsidR="0060410E" w:rsidRPr="00E340BC" w:rsidRDefault="0060410E" w:rsidP="0060410E">
      <w:pPr>
        <w:rPr>
          <w:rFonts w:ascii="Times New Roman" w:hAnsi="Times New Roman" w:cs="Times New Roman"/>
        </w:rPr>
      </w:pPr>
      <w:r>
        <w:rPr>
          <w:rFonts w:ascii="Times New Roman" w:hAnsi="Times New Roman" w:cs="Times New Roman"/>
          <w:i/>
        </w:rPr>
        <w:t>Name</w:t>
      </w:r>
      <w:r w:rsidRPr="00E340BC">
        <w:rPr>
          <w:rFonts w:ascii="Times New Roman" w:hAnsi="Times New Roman" w:cs="Times New Roman"/>
        </w:rPr>
        <w:t xml:space="preserve"> – </w:t>
      </w:r>
      <w:r>
        <w:rPr>
          <w:rFonts w:ascii="Times New Roman" w:hAnsi="Times New Roman" w:cs="Times New Roman"/>
        </w:rPr>
        <w:t>the name of the beer.</w:t>
      </w:r>
    </w:p>
    <w:p w:rsidR="0060410E" w:rsidRDefault="0060410E" w:rsidP="0060410E">
      <w:pPr>
        <w:rPr>
          <w:rFonts w:ascii="Times New Roman" w:hAnsi="Times New Roman" w:cs="Times New Roman"/>
        </w:rPr>
      </w:pPr>
      <w:r w:rsidRPr="00311D60">
        <w:rPr>
          <w:rFonts w:ascii="Times New Roman" w:hAnsi="Times New Roman" w:cs="Times New Roman"/>
          <w:i/>
        </w:rPr>
        <w:lastRenderedPageBreak/>
        <w:t>Address</w:t>
      </w:r>
      <w:r>
        <w:rPr>
          <w:rFonts w:ascii="Times New Roman" w:hAnsi="Times New Roman" w:cs="Times New Roman"/>
        </w:rPr>
        <w:t xml:space="preserve"> – the address (street, city, state, and ZIP code) where this beer is always brewed</w:t>
      </w:r>
    </w:p>
    <w:p w:rsidR="0060410E" w:rsidRPr="00E340BC" w:rsidRDefault="0060410E" w:rsidP="0060410E">
      <w:pPr>
        <w:rPr>
          <w:rFonts w:ascii="Times New Roman" w:hAnsi="Times New Roman" w:cs="Times New Roman"/>
        </w:rPr>
      </w:pPr>
      <w:r>
        <w:rPr>
          <w:rFonts w:ascii="Times New Roman" w:hAnsi="Times New Roman" w:cs="Times New Roman"/>
          <w:i/>
        </w:rPr>
        <w:t>Size</w:t>
      </w:r>
      <w:r w:rsidRPr="00E340BC">
        <w:rPr>
          <w:rFonts w:ascii="Times New Roman" w:hAnsi="Times New Roman" w:cs="Times New Roman"/>
        </w:rPr>
        <w:t xml:space="preserve"> – </w:t>
      </w:r>
      <w:r>
        <w:rPr>
          <w:rFonts w:ascii="Times New Roman" w:hAnsi="Times New Roman" w:cs="Times New Roman"/>
        </w:rPr>
        <w:t>the amount of beer in a single package (can, bottle, 6-pack, keg, etc.).</w:t>
      </w:r>
    </w:p>
    <w:p w:rsidR="0060410E" w:rsidRDefault="0060410E" w:rsidP="0060410E">
      <w:pPr>
        <w:rPr>
          <w:rFonts w:ascii="Times New Roman" w:hAnsi="Times New Roman" w:cs="Times New Roman"/>
        </w:rPr>
      </w:pPr>
      <w:proofErr w:type="spellStart"/>
      <w:r>
        <w:rPr>
          <w:rFonts w:ascii="Times New Roman" w:hAnsi="Times New Roman" w:cs="Times New Roman"/>
          <w:i/>
        </w:rPr>
        <w:t>SPNumber</w:t>
      </w:r>
      <w:proofErr w:type="spellEnd"/>
      <w:r>
        <w:rPr>
          <w:rFonts w:ascii="Times New Roman" w:hAnsi="Times New Roman" w:cs="Times New Roman"/>
          <w:i/>
        </w:rPr>
        <w:t xml:space="preserve"> – </w:t>
      </w:r>
      <w:r>
        <w:rPr>
          <w:rFonts w:ascii="Times New Roman" w:hAnsi="Times New Roman" w:cs="Times New Roman"/>
        </w:rPr>
        <w:t>the identification number assigned to the salesperson responsible for selling this product.</w:t>
      </w:r>
    </w:p>
    <w:p w:rsidR="0060410E" w:rsidRDefault="0060410E" w:rsidP="0060410E">
      <w:pPr>
        <w:rPr>
          <w:rFonts w:ascii="Times New Roman" w:hAnsi="Times New Roman" w:cs="Times New Roman"/>
        </w:rPr>
      </w:pPr>
      <w:proofErr w:type="spellStart"/>
      <w:r>
        <w:rPr>
          <w:rFonts w:ascii="Times New Roman" w:hAnsi="Times New Roman" w:cs="Times New Roman"/>
          <w:i/>
        </w:rPr>
        <w:t>CreatedDate</w:t>
      </w:r>
      <w:proofErr w:type="spellEnd"/>
      <w:r>
        <w:rPr>
          <w:rFonts w:ascii="Times New Roman" w:hAnsi="Times New Roman" w:cs="Times New Roman"/>
        </w:rPr>
        <w:t xml:space="preserve"> – the date on which the beer was first created.</w:t>
      </w:r>
    </w:p>
    <w:p w:rsidR="0060410E" w:rsidRDefault="0060410E" w:rsidP="0060410E">
      <w:pPr>
        <w:rPr>
          <w:rFonts w:ascii="Times New Roman" w:hAnsi="Times New Roman" w:cs="Times New Roman"/>
        </w:rPr>
      </w:pPr>
      <w:proofErr w:type="spellStart"/>
      <w:r>
        <w:rPr>
          <w:rFonts w:ascii="Times New Roman" w:hAnsi="Times New Roman" w:cs="Times New Roman"/>
          <w:i/>
        </w:rPr>
        <w:t>OriginalSales</w:t>
      </w:r>
      <w:r w:rsidRPr="00D779CA">
        <w:rPr>
          <w:rFonts w:ascii="Times New Roman" w:hAnsi="Times New Roman" w:cs="Times New Roman"/>
          <w:i/>
        </w:rPr>
        <w:t>Price</w:t>
      </w:r>
      <w:proofErr w:type="spellEnd"/>
      <w:r>
        <w:rPr>
          <w:rFonts w:ascii="Times New Roman" w:hAnsi="Times New Roman" w:cs="Times New Roman"/>
        </w:rPr>
        <w:t xml:space="preserve"> – the price that </w:t>
      </w:r>
      <w:proofErr w:type="spellStart"/>
      <w:r>
        <w:rPr>
          <w:rFonts w:ascii="Times New Roman" w:hAnsi="Times New Roman" w:cs="Times New Roman"/>
        </w:rPr>
        <w:t>BeerCo</w:t>
      </w:r>
      <w:proofErr w:type="spellEnd"/>
      <w:r>
        <w:rPr>
          <w:rFonts w:ascii="Times New Roman" w:hAnsi="Times New Roman" w:cs="Times New Roman"/>
        </w:rPr>
        <w:t>. asked buyers to pay for the beer when it was first offered for sale.</w:t>
      </w:r>
    </w:p>
    <w:p w:rsidR="0060410E" w:rsidRDefault="0060410E" w:rsidP="0060410E">
      <w:pPr>
        <w:rPr>
          <w:rFonts w:ascii="Times New Roman" w:hAnsi="Times New Roman" w:cs="Times New Roman"/>
        </w:rPr>
      </w:pPr>
      <w:proofErr w:type="spellStart"/>
      <w:r>
        <w:rPr>
          <w:rFonts w:ascii="Times New Roman" w:hAnsi="Times New Roman" w:cs="Times New Roman"/>
          <w:i/>
        </w:rPr>
        <w:t>CurrentSales</w:t>
      </w:r>
      <w:r w:rsidRPr="00D779CA">
        <w:rPr>
          <w:rFonts w:ascii="Times New Roman" w:hAnsi="Times New Roman" w:cs="Times New Roman"/>
          <w:i/>
        </w:rPr>
        <w:t>Price</w:t>
      </w:r>
      <w:proofErr w:type="spellEnd"/>
      <w:r>
        <w:rPr>
          <w:rFonts w:ascii="Times New Roman" w:hAnsi="Times New Roman" w:cs="Times New Roman"/>
        </w:rPr>
        <w:t xml:space="preserve"> – the price that </w:t>
      </w:r>
      <w:proofErr w:type="spellStart"/>
      <w:r>
        <w:rPr>
          <w:rFonts w:ascii="Times New Roman" w:hAnsi="Times New Roman" w:cs="Times New Roman"/>
        </w:rPr>
        <w:t>BeerCo</w:t>
      </w:r>
      <w:proofErr w:type="spellEnd"/>
      <w:r>
        <w:rPr>
          <w:rFonts w:ascii="Times New Roman" w:hAnsi="Times New Roman" w:cs="Times New Roman"/>
        </w:rPr>
        <w:t>. currently asks buyers to pay for the beer. While the asking price of the beer may change many times, only the original asking price and the most current asking price need to be retained by the system.</w:t>
      </w:r>
    </w:p>
    <w:p w:rsidR="0060410E" w:rsidRDefault="0060410E" w:rsidP="0060410E">
      <w:pPr>
        <w:rPr>
          <w:rFonts w:ascii="Times New Roman" w:hAnsi="Times New Roman" w:cs="Times New Roman"/>
        </w:rPr>
      </w:pPr>
      <w:r>
        <w:rPr>
          <w:rFonts w:ascii="Times New Roman" w:hAnsi="Times New Roman" w:cs="Times New Roman"/>
          <w:i/>
        </w:rPr>
        <w:t>Storage?</w:t>
      </w:r>
      <w:r w:rsidRPr="00E340BC">
        <w:rPr>
          <w:rFonts w:ascii="Times New Roman" w:hAnsi="Times New Roman" w:cs="Times New Roman"/>
        </w:rPr>
        <w:t xml:space="preserve"> – </w:t>
      </w:r>
      <w:r>
        <w:rPr>
          <w:rFonts w:ascii="Times New Roman" w:hAnsi="Times New Roman" w:cs="Times New Roman"/>
        </w:rPr>
        <w:t xml:space="preserve">whether or not </w:t>
      </w:r>
      <w:proofErr w:type="spellStart"/>
      <w:r>
        <w:rPr>
          <w:rFonts w:ascii="Times New Roman" w:hAnsi="Times New Roman" w:cs="Times New Roman"/>
        </w:rPr>
        <w:t>BeerCo</w:t>
      </w:r>
      <w:proofErr w:type="spellEnd"/>
      <w:r>
        <w:rPr>
          <w:rFonts w:ascii="Times New Roman" w:hAnsi="Times New Roman" w:cs="Times New Roman"/>
        </w:rPr>
        <w:t>. offers storage items for this product.</w:t>
      </w:r>
    </w:p>
    <w:p w:rsidR="0060410E" w:rsidRDefault="0060410E" w:rsidP="0060410E">
      <w:pPr>
        <w:rPr>
          <w:rFonts w:ascii="Times New Roman" w:hAnsi="Times New Roman" w:cs="Times New Roman"/>
        </w:rPr>
      </w:pPr>
    </w:p>
    <w:p w:rsidR="0060410E" w:rsidRPr="00E340BC" w:rsidRDefault="0060410E" w:rsidP="0060410E">
      <w:pPr>
        <w:rPr>
          <w:rFonts w:ascii="Times New Roman" w:hAnsi="Times New Roman" w:cs="Times New Roman"/>
          <w:u w:val="single"/>
        </w:rPr>
      </w:pPr>
      <w:r>
        <w:rPr>
          <w:rFonts w:ascii="Times New Roman" w:hAnsi="Times New Roman" w:cs="Times New Roman"/>
          <w:u w:val="single"/>
        </w:rPr>
        <w:t>SALESPERSON</w:t>
      </w:r>
    </w:p>
    <w:p w:rsidR="0060410E" w:rsidRDefault="0060410E" w:rsidP="0060410E">
      <w:pPr>
        <w:rPr>
          <w:rFonts w:ascii="Times New Roman" w:hAnsi="Times New Roman" w:cs="Times New Roman"/>
        </w:rPr>
      </w:pPr>
      <w:proofErr w:type="spellStart"/>
      <w:r>
        <w:rPr>
          <w:rFonts w:ascii="Times New Roman" w:hAnsi="Times New Roman" w:cs="Times New Roman"/>
          <w:i/>
        </w:rPr>
        <w:t>SPNumber</w:t>
      </w:r>
      <w:proofErr w:type="spellEnd"/>
      <w:r>
        <w:rPr>
          <w:rFonts w:ascii="Times New Roman" w:hAnsi="Times New Roman" w:cs="Times New Roman"/>
          <w:i/>
        </w:rPr>
        <w:t xml:space="preserve"> – </w:t>
      </w:r>
      <w:r>
        <w:rPr>
          <w:rFonts w:ascii="Times New Roman" w:hAnsi="Times New Roman" w:cs="Times New Roman"/>
        </w:rPr>
        <w:t>an identification number assigned to a salesperson.</w:t>
      </w:r>
    </w:p>
    <w:p w:rsidR="0060410E" w:rsidRDefault="0060410E" w:rsidP="0060410E">
      <w:pPr>
        <w:rPr>
          <w:rFonts w:ascii="Times New Roman" w:hAnsi="Times New Roman" w:cs="Times New Roman"/>
        </w:rPr>
      </w:pPr>
      <w:r w:rsidRPr="000250B1">
        <w:rPr>
          <w:rFonts w:ascii="Times New Roman" w:hAnsi="Times New Roman" w:cs="Times New Roman"/>
          <w:i/>
        </w:rPr>
        <w:t>FirstName</w:t>
      </w:r>
      <w:r>
        <w:rPr>
          <w:rFonts w:ascii="Times New Roman" w:hAnsi="Times New Roman" w:cs="Times New Roman"/>
        </w:rPr>
        <w:t xml:space="preserve"> – the first name of the salesperson.</w:t>
      </w:r>
    </w:p>
    <w:p w:rsidR="0060410E" w:rsidRDefault="0060410E" w:rsidP="0060410E">
      <w:pPr>
        <w:rPr>
          <w:rFonts w:ascii="Times New Roman" w:hAnsi="Times New Roman" w:cs="Times New Roman"/>
        </w:rPr>
      </w:pPr>
      <w:proofErr w:type="spellStart"/>
      <w:r w:rsidRPr="000250B1">
        <w:rPr>
          <w:rFonts w:ascii="Times New Roman" w:hAnsi="Times New Roman" w:cs="Times New Roman"/>
          <w:i/>
        </w:rPr>
        <w:t>LastName</w:t>
      </w:r>
      <w:proofErr w:type="spellEnd"/>
      <w:r>
        <w:rPr>
          <w:rFonts w:ascii="Times New Roman" w:hAnsi="Times New Roman" w:cs="Times New Roman"/>
        </w:rPr>
        <w:t xml:space="preserve"> – the surname or family name of the salesperson. </w:t>
      </w:r>
    </w:p>
    <w:p w:rsidR="0060410E" w:rsidRDefault="0060410E" w:rsidP="0060410E">
      <w:pPr>
        <w:rPr>
          <w:rFonts w:ascii="Times New Roman" w:hAnsi="Times New Roman" w:cs="Times New Roman"/>
        </w:rPr>
      </w:pPr>
      <w:proofErr w:type="spellStart"/>
      <w:r w:rsidRPr="000250B1">
        <w:rPr>
          <w:rFonts w:ascii="Times New Roman" w:hAnsi="Times New Roman" w:cs="Times New Roman"/>
          <w:i/>
        </w:rPr>
        <w:t>PhoneNumber</w:t>
      </w:r>
      <w:proofErr w:type="spellEnd"/>
      <w:r>
        <w:rPr>
          <w:rFonts w:ascii="Times New Roman" w:hAnsi="Times New Roman" w:cs="Times New Roman"/>
        </w:rPr>
        <w:t xml:space="preserve"> – the contact phone number for the salesperson that is given to customer. For most salespeople, this is a cell phone number. For other salespeople, it can be an office number. Some salespeople have both a cellphone number and office number.</w:t>
      </w:r>
    </w:p>
    <w:p w:rsidR="0060410E" w:rsidRDefault="0060410E" w:rsidP="0060410E">
      <w:pPr>
        <w:rPr>
          <w:rFonts w:ascii="Times New Roman" w:hAnsi="Times New Roman" w:cs="Times New Roman"/>
        </w:rPr>
      </w:pPr>
    </w:p>
    <w:p w:rsidR="00D47D3F" w:rsidRPr="00E340BC" w:rsidRDefault="00D47D3F" w:rsidP="00D47D3F">
      <w:pPr>
        <w:rPr>
          <w:rFonts w:ascii="Times New Roman" w:hAnsi="Times New Roman" w:cs="Times New Roman"/>
          <w:u w:val="single"/>
        </w:rPr>
      </w:pPr>
      <w:r>
        <w:rPr>
          <w:rFonts w:ascii="Times New Roman" w:hAnsi="Times New Roman" w:cs="Times New Roman"/>
          <w:u w:val="single"/>
        </w:rPr>
        <w:t>TRANSACTION</w:t>
      </w:r>
    </w:p>
    <w:p w:rsidR="00D47D3F" w:rsidRDefault="00D47D3F" w:rsidP="00D47D3F">
      <w:pPr>
        <w:rPr>
          <w:rFonts w:ascii="Times New Roman" w:hAnsi="Times New Roman" w:cs="Times New Roman"/>
        </w:rPr>
      </w:pPr>
      <w:proofErr w:type="spellStart"/>
      <w:r>
        <w:rPr>
          <w:rFonts w:ascii="Times New Roman" w:hAnsi="Times New Roman" w:cs="Times New Roman"/>
          <w:i/>
        </w:rPr>
        <w:t>TransactionDate</w:t>
      </w:r>
      <w:proofErr w:type="spellEnd"/>
      <w:r w:rsidRPr="00E340BC">
        <w:rPr>
          <w:rFonts w:ascii="Times New Roman" w:hAnsi="Times New Roman" w:cs="Times New Roman"/>
        </w:rPr>
        <w:t xml:space="preserve"> – the </w:t>
      </w:r>
      <w:r>
        <w:rPr>
          <w:rFonts w:ascii="Times New Roman" w:hAnsi="Times New Roman" w:cs="Times New Roman"/>
        </w:rPr>
        <w:t>date and time on which the sale occurred.</w:t>
      </w:r>
    </w:p>
    <w:p w:rsidR="00D47D3F" w:rsidRDefault="00D47D3F" w:rsidP="00D47D3F">
      <w:pPr>
        <w:rPr>
          <w:rFonts w:ascii="Times New Roman" w:hAnsi="Times New Roman" w:cs="Times New Roman"/>
        </w:rPr>
      </w:pPr>
      <w:proofErr w:type="spellStart"/>
      <w:r>
        <w:rPr>
          <w:rFonts w:ascii="Times New Roman" w:hAnsi="Times New Roman" w:cs="Times New Roman"/>
          <w:i/>
        </w:rPr>
        <w:t>TaxID</w:t>
      </w:r>
      <w:proofErr w:type="spellEnd"/>
      <w:r>
        <w:rPr>
          <w:rFonts w:ascii="Times New Roman" w:hAnsi="Times New Roman" w:cs="Times New Roman"/>
        </w:rPr>
        <w:t xml:space="preserve"> – the identification number assigned to the business associated with the sale.</w:t>
      </w:r>
    </w:p>
    <w:p w:rsidR="00D47D3F" w:rsidRDefault="00D47D3F" w:rsidP="00D47D3F">
      <w:pPr>
        <w:rPr>
          <w:rFonts w:ascii="Times New Roman" w:hAnsi="Times New Roman" w:cs="Times New Roman"/>
        </w:rPr>
      </w:pPr>
      <w:proofErr w:type="spellStart"/>
      <w:r>
        <w:rPr>
          <w:rFonts w:ascii="Times New Roman" w:hAnsi="Times New Roman" w:cs="Times New Roman"/>
          <w:i/>
        </w:rPr>
        <w:t>BeerID</w:t>
      </w:r>
      <w:proofErr w:type="spellEnd"/>
      <w:r>
        <w:rPr>
          <w:rFonts w:ascii="Times New Roman" w:hAnsi="Times New Roman" w:cs="Times New Roman"/>
          <w:i/>
        </w:rPr>
        <w:t xml:space="preserve"> – </w:t>
      </w:r>
      <w:r w:rsidRPr="00D779CA">
        <w:rPr>
          <w:rFonts w:ascii="Times New Roman" w:hAnsi="Times New Roman" w:cs="Times New Roman"/>
        </w:rPr>
        <w:t>a</w:t>
      </w:r>
      <w:r>
        <w:rPr>
          <w:rFonts w:ascii="Times New Roman" w:hAnsi="Times New Roman" w:cs="Times New Roman"/>
        </w:rPr>
        <w:t>n</w:t>
      </w:r>
      <w:r w:rsidRPr="00D779CA">
        <w:rPr>
          <w:rFonts w:ascii="Times New Roman" w:hAnsi="Times New Roman" w:cs="Times New Roman"/>
        </w:rPr>
        <w:t xml:space="preserve"> identification number </w:t>
      </w:r>
      <w:r>
        <w:rPr>
          <w:rFonts w:ascii="Times New Roman" w:hAnsi="Times New Roman" w:cs="Times New Roman"/>
        </w:rPr>
        <w:t xml:space="preserve">given to the product being listed for sale. </w:t>
      </w:r>
    </w:p>
    <w:p w:rsidR="00D47D3F" w:rsidRPr="00C93FE9" w:rsidRDefault="00D47D3F" w:rsidP="00D47D3F">
      <w:pPr>
        <w:rPr>
          <w:rFonts w:ascii="Times New Roman" w:hAnsi="Times New Roman" w:cs="Times New Roman"/>
        </w:rPr>
      </w:pPr>
      <w:r>
        <w:rPr>
          <w:rFonts w:ascii="Times New Roman" w:hAnsi="Times New Roman" w:cs="Times New Roman"/>
          <w:i/>
        </w:rPr>
        <w:t>Role</w:t>
      </w:r>
      <w:r>
        <w:rPr>
          <w:rFonts w:ascii="Times New Roman" w:hAnsi="Times New Roman" w:cs="Times New Roman"/>
        </w:rPr>
        <w:t xml:space="preserve"> – an indicator of whether the customer is being entered as a “buyer” or “seller” of the product.</w:t>
      </w:r>
      <w:r w:rsidR="000C6DC9">
        <w:rPr>
          <w:rFonts w:ascii="Times New Roman" w:hAnsi="Times New Roman" w:cs="Times New Roman"/>
        </w:rPr>
        <w:t xml:space="preserve"> The customer cannot have both roles in the same transaction.</w:t>
      </w:r>
    </w:p>
    <w:p w:rsidR="00D47D3F" w:rsidRDefault="00D47D3F" w:rsidP="0060410E">
      <w:pPr>
        <w:rPr>
          <w:rFonts w:ascii="Times New Roman" w:hAnsi="Times New Roman" w:cs="Times New Roman"/>
        </w:rPr>
      </w:pPr>
    </w:p>
    <w:p w:rsidR="0060410E" w:rsidRPr="000250B1" w:rsidRDefault="0060410E" w:rsidP="0060410E">
      <w:pPr>
        <w:rPr>
          <w:rFonts w:ascii="Times New Roman" w:hAnsi="Times New Roman" w:cs="Times New Roman"/>
          <w:u w:val="single"/>
        </w:rPr>
      </w:pPr>
      <w:r>
        <w:rPr>
          <w:rFonts w:ascii="Times New Roman" w:hAnsi="Times New Roman" w:cs="Times New Roman"/>
          <w:u w:val="single"/>
        </w:rPr>
        <w:t>CUSTOMER</w:t>
      </w:r>
    </w:p>
    <w:p w:rsidR="0060410E" w:rsidRDefault="0060410E" w:rsidP="0060410E">
      <w:pPr>
        <w:rPr>
          <w:rFonts w:ascii="Times New Roman" w:hAnsi="Times New Roman" w:cs="Times New Roman"/>
        </w:rPr>
      </w:pPr>
      <w:proofErr w:type="spellStart"/>
      <w:r>
        <w:rPr>
          <w:rFonts w:ascii="Times New Roman" w:hAnsi="Times New Roman" w:cs="Times New Roman"/>
          <w:i/>
        </w:rPr>
        <w:t>TaxID</w:t>
      </w:r>
      <w:proofErr w:type="spellEnd"/>
      <w:r>
        <w:rPr>
          <w:rFonts w:ascii="Times New Roman" w:hAnsi="Times New Roman" w:cs="Times New Roman"/>
        </w:rPr>
        <w:t xml:space="preserve"> – the federal tax ID number of the business that is either buying or selling beer or beer storage. It is used as a unique identifier for each customer.</w:t>
      </w:r>
    </w:p>
    <w:p w:rsidR="0060410E" w:rsidRDefault="0060410E" w:rsidP="0060410E">
      <w:pPr>
        <w:rPr>
          <w:rFonts w:ascii="Times New Roman" w:hAnsi="Times New Roman" w:cs="Times New Roman"/>
        </w:rPr>
      </w:pPr>
      <w:proofErr w:type="spellStart"/>
      <w:r>
        <w:rPr>
          <w:rFonts w:ascii="Times New Roman" w:hAnsi="Times New Roman" w:cs="Times New Roman"/>
          <w:i/>
        </w:rPr>
        <w:t>BusinessName</w:t>
      </w:r>
      <w:proofErr w:type="spellEnd"/>
      <w:r>
        <w:rPr>
          <w:rFonts w:ascii="Times New Roman" w:hAnsi="Times New Roman" w:cs="Times New Roman"/>
        </w:rPr>
        <w:t xml:space="preserve"> – the business name of the buyer or seller.</w:t>
      </w:r>
    </w:p>
    <w:p w:rsidR="0060410E" w:rsidRDefault="0060410E" w:rsidP="0060410E">
      <w:pPr>
        <w:rPr>
          <w:rFonts w:ascii="Times New Roman" w:hAnsi="Times New Roman" w:cs="Times New Roman"/>
        </w:rPr>
      </w:pPr>
      <w:r>
        <w:rPr>
          <w:rFonts w:ascii="Times New Roman" w:hAnsi="Times New Roman" w:cs="Times New Roman"/>
          <w:i/>
        </w:rPr>
        <w:t>Phone</w:t>
      </w:r>
      <w:r>
        <w:rPr>
          <w:rFonts w:ascii="Times New Roman" w:hAnsi="Times New Roman" w:cs="Times New Roman"/>
        </w:rPr>
        <w:t xml:space="preserve"> – the primary contact phone number for buyer or seller. While a business may have many potential contact numbers, this system should </w:t>
      </w:r>
      <w:r w:rsidRPr="00311D60">
        <w:rPr>
          <w:rFonts w:ascii="Times New Roman" w:hAnsi="Times New Roman" w:cs="Times New Roman"/>
        </w:rPr>
        <w:t>only track the one and only one phone number</w:t>
      </w:r>
      <w:r>
        <w:rPr>
          <w:rFonts w:ascii="Times New Roman" w:hAnsi="Times New Roman" w:cs="Times New Roman"/>
        </w:rPr>
        <w:t xml:space="preserve"> that is their primary contact number. </w:t>
      </w:r>
    </w:p>
    <w:p w:rsidR="0060410E" w:rsidRDefault="0060410E" w:rsidP="0060410E">
      <w:pPr>
        <w:rPr>
          <w:rFonts w:ascii="Times New Roman" w:hAnsi="Times New Roman" w:cs="Times New Roman"/>
        </w:rPr>
      </w:pPr>
      <w:r>
        <w:rPr>
          <w:rFonts w:ascii="Times New Roman" w:hAnsi="Times New Roman" w:cs="Times New Roman"/>
          <w:i/>
        </w:rPr>
        <w:t>Space</w:t>
      </w:r>
      <w:r>
        <w:rPr>
          <w:rFonts w:ascii="Times New Roman" w:hAnsi="Times New Roman" w:cs="Times New Roman"/>
        </w:rPr>
        <w:t xml:space="preserve"> – the</w:t>
      </w:r>
      <w:r w:rsidR="004D770C">
        <w:rPr>
          <w:rFonts w:ascii="Times New Roman" w:hAnsi="Times New Roman" w:cs="Times New Roman"/>
        </w:rPr>
        <w:t xml:space="preserve"> amount of</w:t>
      </w:r>
      <w:r>
        <w:rPr>
          <w:rFonts w:ascii="Times New Roman" w:hAnsi="Times New Roman" w:cs="Times New Roman"/>
        </w:rPr>
        <w:t xml:space="preserve"> retail space dedicated to </w:t>
      </w:r>
      <w:proofErr w:type="spellStart"/>
      <w:r>
        <w:rPr>
          <w:rFonts w:ascii="Times New Roman" w:hAnsi="Times New Roman" w:cs="Times New Roman"/>
        </w:rPr>
        <w:t>BeerCo</w:t>
      </w:r>
      <w:proofErr w:type="spellEnd"/>
      <w:r>
        <w:rPr>
          <w:rFonts w:ascii="Times New Roman" w:hAnsi="Times New Roman" w:cs="Times New Roman"/>
        </w:rPr>
        <w:t>.’s products.</w:t>
      </w:r>
    </w:p>
    <w:p w:rsidR="0060410E" w:rsidRDefault="0060410E" w:rsidP="0060410E">
      <w:pPr>
        <w:rPr>
          <w:rFonts w:ascii="Times New Roman" w:hAnsi="Times New Roman" w:cs="Times New Roman"/>
        </w:rPr>
      </w:pPr>
    </w:p>
    <w:p w:rsidR="0060410E" w:rsidRDefault="0060410E" w:rsidP="0060410E">
      <w:r>
        <w:br w:type="page"/>
      </w:r>
    </w:p>
    <w:p w:rsidR="0060410E" w:rsidRDefault="0060410E" w:rsidP="0060410E">
      <w:r>
        <w:object w:dxaOrig="11551" w:dyaOrig="14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88pt" o:ole="">
            <v:imagedata r:id="rId5" o:title=""/>
          </v:shape>
          <o:OLEObject Type="Embed" ProgID="Visio.Drawing.15" ShapeID="_x0000_i1025" DrawAspect="Content" ObjectID="_1566333150" r:id="rId6"/>
        </w:object>
      </w:r>
    </w:p>
    <w:p w:rsidR="0060410E" w:rsidRPr="00840476" w:rsidRDefault="0060410E" w:rsidP="0060410E">
      <w:pPr>
        <w:ind w:left="-720"/>
      </w:pPr>
    </w:p>
    <w:p w:rsidR="003606CA" w:rsidRDefault="00F508F6"/>
    <w:sectPr w:rsidR="003606CA" w:rsidSect="00B7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88B"/>
    <w:multiLevelType w:val="hybridMultilevel"/>
    <w:tmpl w:val="C9D6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10E"/>
    <w:rsid w:val="0008221B"/>
    <w:rsid w:val="000C6DC9"/>
    <w:rsid w:val="00366C00"/>
    <w:rsid w:val="004D770C"/>
    <w:rsid w:val="004F1E30"/>
    <w:rsid w:val="0060410E"/>
    <w:rsid w:val="00686013"/>
    <w:rsid w:val="007F7693"/>
    <w:rsid w:val="008D5593"/>
    <w:rsid w:val="009D5F80"/>
    <w:rsid w:val="00A93BC7"/>
    <w:rsid w:val="00D3212D"/>
    <w:rsid w:val="00D47D3F"/>
    <w:rsid w:val="00F508F6"/>
    <w:rsid w:val="00F6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5D85"/>
  <w15:chartTrackingRefBased/>
  <w15:docId w15:val="{6EE23272-86A6-4817-83E4-0BB34041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410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Stoney Brooks</dc:creator>
  <cp:keywords/>
  <dc:description/>
  <cp:lastModifiedBy>Stoney Brooks</cp:lastModifiedBy>
  <cp:revision>10</cp:revision>
  <dcterms:created xsi:type="dcterms:W3CDTF">2017-05-03T05:41:00Z</dcterms:created>
  <dcterms:modified xsi:type="dcterms:W3CDTF">2017-09-08T04:46:00Z</dcterms:modified>
</cp:coreProperties>
</file>