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F75DF" w14:textId="77777777" w:rsidR="00C01E26" w:rsidRPr="00002441" w:rsidRDefault="00C01E26" w:rsidP="00C01E26">
      <w:pPr>
        <w:jc w:val="center"/>
        <w:rPr>
          <w:rFonts w:asciiTheme="minorHAnsi" w:hAnsiTheme="minorHAnsi" w:cstheme="minorHAnsi"/>
          <w:sz w:val="32"/>
          <w:szCs w:val="32"/>
        </w:rPr>
      </w:pPr>
      <w:r>
        <w:rPr>
          <w:rFonts w:asciiTheme="minorHAnsi" w:hAnsiTheme="minorHAnsi" w:cstheme="minorHAnsi"/>
          <w:sz w:val="32"/>
          <w:szCs w:val="32"/>
        </w:rPr>
        <w:t>Homework 2</w:t>
      </w:r>
    </w:p>
    <w:p w14:paraId="39D9CF84" w14:textId="77777777" w:rsidR="00C01E26" w:rsidRPr="00002441" w:rsidRDefault="00C01E26" w:rsidP="00C01E26">
      <w:pPr>
        <w:rPr>
          <w:rFonts w:asciiTheme="minorHAnsi" w:hAnsiTheme="minorHAnsi" w:cstheme="minorHAnsi"/>
        </w:rPr>
      </w:pPr>
    </w:p>
    <w:p w14:paraId="3548587B" w14:textId="77777777" w:rsidR="00351E3D" w:rsidRDefault="00351E3D" w:rsidP="00C01E26">
      <w:pPr>
        <w:rPr>
          <w:rFonts w:asciiTheme="minorHAnsi" w:hAnsiTheme="minorHAnsi" w:cstheme="minorHAnsi"/>
          <w:b/>
          <w:sz w:val="22"/>
        </w:rPr>
      </w:pPr>
    </w:p>
    <w:p w14:paraId="7F639853" w14:textId="77777777" w:rsidR="00351E3D" w:rsidRDefault="00351E3D" w:rsidP="00C01E26">
      <w:pPr>
        <w:rPr>
          <w:rFonts w:asciiTheme="minorHAnsi" w:hAnsiTheme="minorHAnsi" w:cstheme="minorHAnsi"/>
          <w:b/>
          <w:sz w:val="22"/>
        </w:rPr>
      </w:pPr>
      <w:bookmarkStart w:id="0" w:name="_GoBack"/>
      <w:bookmarkEnd w:id="0"/>
    </w:p>
    <w:p w14:paraId="2DECA22F" w14:textId="77777777" w:rsidR="00351E3D" w:rsidRDefault="00351E3D" w:rsidP="00C01E26">
      <w:pPr>
        <w:rPr>
          <w:rFonts w:asciiTheme="minorHAnsi" w:hAnsiTheme="minorHAnsi" w:cstheme="minorHAnsi"/>
          <w:b/>
          <w:sz w:val="22"/>
        </w:rPr>
      </w:pPr>
    </w:p>
    <w:p w14:paraId="73FADD2E" w14:textId="2AD7A549" w:rsidR="00C01E26" w:rsidRDefault="00C01E26" w:rsidP="00C01E26">
      <w:pPr>
        <w:rPr>
          <w:rFonts w:asciiTheme="minorHAnsi" w:hAnsiTheme="minorHAnsi" w:cstheme="minorHAnsi"/>
          <w:b/>
          <w:sz w:val="22"/>
        </w:rPr>
      </w:pPr>
      <w:r>
        <w:rPr>
          <w:rFonts w:asciiTheme="minorHAnsi" w:hAnsiTheme="minorHAnsi" w:cstheme="minorHAnsi"/>
          <w:b/>
          <w:sz w:val="22"/>
        </w:rPr>
        <w:t>Before you begin, update your operating system with any critical or recommended updates that Windows is suggesting and reboot the computer. You may install additional browsers on your server if you want; however, do not install additional anti-virus, firewall, or “optimizing” software. These can interfere with the software used in class.</w:t>
      </w:r>
    </w:p>
    <w:p w14:paraId="7A0432EE" w14:textId="77777777" w:rsidR="00C01E26" w:rsidRPr="00002441" w:rsidRDefault="00C01E26" w:rsidP="00C01E26">
      <w:pPr>
        <w:rPr>
          <w:rFonts w:asciiTheme="minorHAnsi" w:hAnsiTheme="minorHAnsi" w:cstheme="minorHAnsi"/>
          <w:b/>
          <w:sz w:val="22"/>
        </w:rPr>
      </w:pPr>
    </w:p>
    <w:p w14:paraId="0E22D32B" w14:textId="77777777" w:rsidR="00C01E26" w:rsidRPr="00061B14" w:rsidRDefault="00C01E26" w:rsidP="00C01E26">
      <w:pPr>
        <w:rPr>
          <w:rFonts w:asciiTheme="minorHAnsi" w:hAnsiTheme="minorHAnsi" w:cstheme="minorHAnsi"/>
          <w:sz w:val="22"/>
        </w:rPr>
      </w:pPr>
      <w:r w:rsidRPr="00061B14">
        <w:rPr>
          <w:rFonts w:asciiTheme="minorHAnsi" w:hAnsiTheme="minorHAnsi" w:cstheme="minorHAnsi"/>
          <w:sz w:val="22"/>
        </w:rPr>
        <w:t>Complete the following activities in your assigned Windows server. The Oracle 12c</w:t>
      </w:r>
      <w:r w:rsidR="00F86CBD" w:rsidRPr="00061B14">
        <w:rPr>
          <w:rFonts w:asciiTheme="minorHAnsi" w:hAnsiTheme="minorHAnsi" w:cstheme="minorHAnsi"/>
          <w:sz w:val="22"/>
        </w:rPr>
        <w:t xml:space="preserve"> R2</w:t>
      </w:r>
      <w:r w:rsidRPr="00061B14">
        <w:rPr>
          <w:rFonts w:asciiTheme="minorHAnsi" w:hAnsiTheme="minorHAnsi" w:cstheme="minorHAnsi"/>
          <w:sz w:val="22"/>
        </w:rPr>
        <w:t xml:space="preserve"> Server installation files have been copied to your server already in the</w:t>
      </w:r>
      <w:r w:rsidR="008158E2" w:rsidRPr="00061B14">
        <w:rPr>
          <w:rFonts w:asciiTheme="minorHAnsi" w:hAnsiTheme="minorHAnsi" w:cstheme="minorHAnsi"/>
          <w:sz w:val="22"/>
        </w:rPr>
        <w:t xml:space="preserve"> “C:\Oracle</w:t>
      </w:r>
      <w:r w:rsidRPr="00061B14">
        <w:rPr>
          <w:rFonts w:asciiTheme="minorHAnsi" w:hAnsiTheme="minorHAnsi" w:cstheme="minorHAnsi"/>
          <w:sz w:val="22"/>
        </w:rPr>
        <w:t>\database” folder. You install the software by executing the “setup” program in that folder.</w:t>
      </w:r>
    </w:p>
    <w:p w14:paraId="690BD217" w14:textId="77777777" w:rsidR="00C01E26" w:rsidRDefault="00C01E26" w:rsidP="00C01E26">
      <w:pPr>
        <w:rPr>
          <w:rFonts w:asciiTheme="minorHAnsi" w:hAnsiTheme="minorHAnsi" w:cstheme="minorHAnsi"/>
          <w:b/>
          <w:sz w:val="22"/>
        </w:rPr>
      </w:pPr>
    </w:p>
    <w:p w14:paraId="0587A269" w14:textId="77777777" w:rsidR="00C01E26" w:rsidRDefault="00C01E26" w:rsidP="00C01E26">
      <w:pPr>
        <w:rPr>
          <w:rFonts w:asciiTheme="minorHAnsi" w:hAnsiTheme="minorHAnsi" w:cstheme="minorHAnsi"/>
          <w:b/>
          <w:sz w:val="22"/>
        </w:rPr>
      </w:pPr>
      <w:r>
        <w:rPr>
          <w:rFonts w:asciiTheme="minorHAnsi" w:hAnsiTheme="minorHAnsi" w:cstheme="minorHAnsi"/>
          <w:b/>
          <w:sz w:val="22"/>
        </w:rPr>
        <w:t>NOTE: When taking screenshots, please make sure that your picture is of the information that I need to see, and that it is clear enough that I can read it. Small text in a screenshot of your entire desktop is impossible to read – and therefore incorrect.</w:t>
      </w:r>
    </w:p>
    <w:p w14:paraId="3F6E58C2" w14:textId="77777777" w:rsidR="00C01E26" w:rsidRDefault="00C01E26" w:rsidP="00C01E26">
      <w:pPr>
        <w:rPr>
          <w:rFonts w:asciiTheme="minorHAnsi" w:hAnsiTheme="minorHAnsi" w:cstheme="minorHAnsi"/>
          <w:b/>
          <w:sz w:val="22"/>
        </w:rPr>
      </w:pPr>
      <w:r>
        <w:rPr>
          <w:rFonts w:asciiTheme="minorHAnsi" w:hAnsiTheme="minorHAnsi" w:cstheme="minorHAnsi"/>
          <w:b/>
          <w:sz w:val="22"/>
        </w:rPr>
        <w:t>Example:</w:t>
      </w:r>
    </w:p>
    <w:p w14:paraId="074FD050" w14:textId="77777777" w:rsidR="00C01E26" w:rsidRDefault="00C01E26" w:rsidP="00C01E26">
      <w:pPr>
        <w:rPr>
          <w:rFonts w:asciiTheme="minorHAnsi" w:hAnsiTheme="minorHAnsi" w:cstheme="minorHAnsi"/>
          <w:b/>
          <w:sz w:val="22"/>
        </w:rPr>
      </w:pPr>
      <w:r>
        <w:rPr>
          <w:noProof/>
        </w:rPr>
        <w:drawing>
          <wp:inline distT="0" distB="0" distL="0" distR="0" wp14:anchorId="55E4973E" wp14:editId="3D8B16BE">
            <wp:extent cx="5943600" cy="1538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38605"/>
                    </a:xfrm>
                    <a:prstGeom prst="rect">
                      <a:avLst/>
                    </a:prstGeom>
                  </pic:spPr>
                </pic:pic>
              </a:graphicData>
            </a:graphic>
          </wp:inline>
        </w:drawing>
      </w:r>
    </w:p>
    <w:p w14:paraId="1BF74BA1" w14:textId="77777777" w:rsidR="00C01E26" w:rsidRPr="00061B14" w:rsidRDefault="00C01E26" w:rsidP="00C01E26">
      <w:pPr>
        <w:rPr>
          <w:rFonts w:asciiTheme="minorHAnsi" w:hAnsiTheme="minorHAnsi" w:cstheme="minorHAnsi"/>
          <w:b/>
          <w:sz w:val="22"/>
          <w:u w:val="single"/>
        </w:rPr>
      </w:pPr>
      <w:r w:rsidRPr="00061B14">
        <w:rPr>
          <w:rFonts w:asciiTheme="minorHAnsi" w:hAnsiTheme="minorHAnsi" w:cstheme="minorHAnsi"/>
          <w:b/>
          <w:sz w:val="22"/>
          <w:u w:val="single"/>
        </w:rPr>
        <w:t>This is Good!</w:t>
      </w:r>
    </w:p>
    <w:p w14:paraId="791D2CA9" w14:textId="77777777" w:rsidR="00C01E26" w:rsidRDefault="00C01E26" w:rsidP="00C01E26">
      <w:pPr>
        <w:rPr>
          <w:rFonts w:asciiTheme="minorHAnsi" w:hAnsiTheme="minorHAnsi" w:cstheme="minorHAnsi"/>
          <w:b/>
          <w:sz w:val="22"/>
        </w:rPr>
      </w:pPr>
      <w:r>
        <w:rPr>
          <w:noProof/>
        </w:rPr>
        <w:drawing>
          <wp:inline distT="0" distB="0" distL="0" distR="0" wp14:anchorId="1BF43C1C" wp14:editId="03B2C3C9">
            <wp:extent cx="5974454" cy="33606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393" cy="3369596"/>
                    </a:xfrm>
                    <a:prstGeom prst="rect">
                      <a:avLst/>
                    </a:prstGeom>
                  </pic:spPr>
                </pic:pic>
              </a:graphicData>
            </a:graphic>
          </wp:inline>
        </w:drawing>
      </w:r>
    </w:p>
    <w:p w14:paraId="6F47530A" w14:textId="77777777" w:rsidR="00C01E26" w:rsidRPr="00061B14" w:rsidRDefault="00C01E26" w:rsidP="00C01E26">
      <w:pPr>
        <w:rPr>
          <w:rFonts w:asciiTheme="minorHAnsi" w:hAnsiTheme="minorHAnsi" w:cstheme="minorHAnsi"/>
          <w:b/>
          <w:sz w:val="22"/>
          <w:u w:val="single"/>
        </w:rPr>
      </w:pPr>
      <w:r w:rsidRPr="00061B14">
        <w:rPr>
          <w:rFonts w:asciiTheme="minorHAnsi" w:hAnsiTheme="minorHAnsi" w:cstheme="minorHAnsi"/>
          <w:b/>
          <w:sz w:val="22"/>
          <w:u w:val="single"/>
        </w:rPr>
        <w:lastRenderedPageBreak/>
        <w:t>This is Bad!</w:t>
      </w:r>
    </w:p>
    <w:p w14:paraId="1E49AC62" w14:textId="77777777" w:rsidR="00C01E26" w:rsidRDefault="00C01E26" w:rsidP="00C01E26">
      <w:pPr>
        <w:rPr>
          <w:rFonts w:asciiTheme="minorHAnsi" w:hAnsiTheme="minorHAnsi" w:cstheme="minorHAnsi"/>
        </w:rPr>
      </w:pPr>
      <w:r>
        <w:rPr>
          <w:rFonts w:asciiTheme="minorHAnsi" w:hAnsiTheme="minorHAnsi" w:cstheme="minorHAnsi"/>
        </w:rPr>
        <w:br w:type="page"/>
      </w:r>
    </w:p>
    <w:p w14:paraId="0B66E7EC" w14:textId="77777777" w:rsidR="00C01E26" w:rsidRPr="00C01E26" w:rsidRDefault="00C01E26" w:rsidP="00C01E26">
      <w:pPr>
        <w:pStyle w:val="ListParagraph"/>
        <w:numPr>
          <w:ilvl w:val="0"/>
          <w:numId w:val="1"/>
        </w:numPr>
        <w:rPr>
          <w:rFonts w:asciiTheme="minorHAnsi" w:hAnsiTheme="minorHAnsi" w:cstheme="minorHAnsi"/>
          <w:sz w:val="24"/>
          <w:szCs w:val="20"/>
        </w:rPr>
      </w:pPr>
      <w:r w:rsidRPr="00C01E26">
        <w:rPr>
          <w:rFonts w:asciiTheme="minorHAnsi" w:hAnsiTheme="minorHAnsi" w:cstheme="minorHAnsi"/>
          <w:sz w:val="24"/>
          <w:szCs w:val="20"/>
        </w:rPr>
        <w:lastRenderedPageBreak/>
        <w:t>Install the Oracle DBMS software with the following options:</w:t>
      </w:r>
    </w:p>
    <w:p w14:paraId="05DC04AE"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Choose not to receive security updates via My Oracle Support or email alerts.</w:t>
      </w:r>
    </w:p>
    <w:p w14:paraId="64AC46AC"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Skip software updates (they cost LOTS of money)</w:t>
      </w:r>
    </w:p>
    <w:p w14:paraId="40202EEB"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Install database software only</w:t>
      </w:r>
    </w:p>
    <w:p w14:paraId="2DB4BF92"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Install a single instance database</w:t>
      </w:r>
    </w:p>
    <w:p w14:paraId="0A26017C"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Enterprise edition</w:t>
      </w:r>
    </w:p>
    <w:p w14:paraId="6F13A36C"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Choose to Create New Windows User with the following options</w:t>
      </w:r>
    </w:p>
    <w:p w14:paraId="5F715AF9" w14:textId="77777777" w:rsidR="00C01E26" w:rsidRPr="00C01E26" w:rsidRDefault="00C01E26" w:rsidP="00C01E26">
      <w:pPr>
        <w:pStyle w:val="ListParagraph"/>
        <w:numPr>
          <w:ilvl w:val="2"/>
          <w:numId w:val="1"/>
        </w:numPr>
        <w:rPr>
          <w:rFonts w:asciiTheme="minorHAnsi" w:hAnsiTheme="minorHAnsi" w:cstheme="minorHAnsi"/>
          <w:sz w:val="22"/>
          <w:szCs w:val="20"/>
        </w:rPr>
      </w:pPr>
      <w:r w:rsidRPr="00C01E26">
        <w:rPr>
          <w:rFonts w:asciiTheme="minorHAnsi" w:hAnsiTheme="minorHAnsi" w:cstheme="minorHAnsi"/>
          <w:sz w:val="22"/>
          <w:szCs w:val="20"/>
        </w:rPr>
        <w:t xml:space="preserve">Username: </w:t>
      </w:r>
      <w:proofErr w:type="spellStart"/>
      <w:r w:rsidRPr="00C01E26">
        <w:rPr>
          <w:rFonts w:asciiTheme="minorHAnsi" w:hAnsiTheme="minorHAnsi" w:cstheme="minorHAnsi"/>
          <w:sz w:val="22"/>
          <w:szCs w:val="20"/>
        </w:rPr>
        <w:t>OracleOwner</w:t>
      </w:r>
      <w:proofErr w:type="spellEnd"/>
    </w:p>
    <w:p w14:paraId="1ABBDC4C" w14:textId="77777777" w:rsidR="00C01E26" w:rsidRPr="00C01E26" w:rsidRDefault="00C01E26" w:rsidP="00C01E26">
      <w:pPr>
        <w:pStyle w:val="ListParagraph"/>
        <w:numPr>
          <w:ilvl w:val="2"/>
          <w:numId w:val="1"/>
        </w:numPr>
        <w:rPr>
          <w:rFonts w:asciiTheme="minorHAnsi" w:hAnsiTheme="minorHAnsi" w:cstheme="minorHAnsi"/>
          <w:sz w:val="22"/>
          <w:szCs w:val="20"/>
        </w:rPr>
      </w:pPr>
      <w:r w:rsidRPr="00C01E26">
        <w:rPr>
          <w:rFonts w:asciiTheme="minorHAnsi" w:hAnsiTheme="minorHAnsi" w:cstheme="minorHAnsi"/>
          <w:sz w:val="22"/>
          <w:szCs w:val="20"/>
        </w:rPr>
        <w:t>Password: Or4cl3P4$$</w:t>
      </w:r>
    </w:p>
    <w:p w14:paraId="33FF2148"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Set the Oracle Base to C:\app\OracleOwner</w:t>
      </w:r>
    </w:p>
    <w:p w14:paraId="5DACA08B" w14:textId="77777777" w:rsidR="00C01E26" w:rsidRPr="00C01E26" w:rsidRDefault="00C01E26" w:rsidP="00C01E26">
      <w:pPr>
        <w:rPr>
          <w:rFonts w:asciiTheme="minorHAnsi" w:hAnsiTheme="minorHAnsi" w:cstheme="minorHAnsi"/>
          <w:sz w:val="22"/>
          <w:szCs w:val="20"/>
        </w:rPr>
      </w:pPr>
    </w:p>
    <w:p w14:paraId="4297E916" w14:textId="77777777" w:rsidR="00C01E26" w:rsidRPr="00C01E26" w:rsidRDefault="00C01E26" w:rsidP="00C01E26">
      <w:pPr>
        <w:pStyle w:val="ListParagraph"/>
        <w:numPr>
          <w:ilvl w:val="0"/>
          <w:numId w:val="1"/>
        </w:numPr>
        <w:rPr>
          <w:rFonts w:asciiTheme="minorHAnsi" w:hAnsiTheme="minorHAnsi" w:cstheme="minorHAnsi"/>
          <w:sz w:val="24"/>
          <w:szCs w:val="20"/>
        </w:rPr>
      </w:pPr>
      <w:r w:rsidRPr="00C01E26">
        <w:rPr>
          <w:rFonts w:asciiTheme="minorHAnsi" w:hAnsiTheme="minorHAnsi" w:cstheme="minorHAnsi"/>
          <w:sz w:val="24"/>
          <w:szCs w:val="20"/>
        </w:rPr>
        <w:t>Run the Net Configuration Assistant to create a listener. The new listener should monitor port 1521. The listener should accept connections over TCP.</w:t>
      </w:r>
    </w:p>
    <w:p w14:paraId="58D5BCBE" w14:textId="77777777" w:rsidR="00C01E26" w:rsidRPr="00C01E26" w:rsidRDefault="00C01E26" w:rsidP="00C01E26">
      <w:pPr>
        <w:rPr>
          <w:rFonts w:asciiTheme="minorHAnsi" w:hAnsiTheme="minorHAnsi" w:cstheme="minorHAnsi"/>
          <w:sz w:val="22"/>
          <w:szCs w:val="20"/>
        </w:rPr>
      </w:pPr>
    </w:p>
    <w:p w14:paraId="1AB6B75E" w14:textId="77777777" w:rsidR="00C01E26" w:rsidRPr="00C01E26" w:rsidRDefault="00C01E26" w:rsidP="00C01E26">
      <w:pPr>
        <w:pStyle w:val="ListParagraph"/>
        <w:numPr>
          <w:ilvl w:val="0"/>
          <w:numId w:val="1"/>
        </w:numPr>
        <w:rPr>
          <w:rFonts w:asciiTheme="minorHAnsi" w:hAnsiTheme="minorHAnsi" w:cstheme="minorHAnsi"/>
          <w:sz w:val="24"/>
          <w:szCs w:val="20"/>
        </w:rPr>
      </w:pPr>
      <w:r w:rsidRPr="00C01E26">
        <w:rPr>
          <w:rFonts w:asciiTheme="minorHAnsi" w:hAnsiTheme="minorHAnsi" w:cstheme="minorHAnsi"/>
          <w:sz w:val="24"/>
          <w:szCs w:val="20"/>
        </w:rPr>
        <w:t>Run the DBCA (Database Configuration Assistant) to create a database with the options:</w:t>
      </w:r>
    </w:p>
    <w:p w14:paraId="6EA54BAA"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 xml:space="preserve">Choose Advanced </w:t>
      </w:r>
      <w:r w:rsidR="00671A79">
        <w:rPr>
          <w:rFonts w:asciiTheme="minorHAnsi" w:hAnsiTheme="minorHAnsi" w:cstheme="minorHAnsi"/>
          <w:sz w:val="22"/>
          <w:szCs w:val="20"/>
        </w:rPr>
        <w:t>configuration</w:t>
      </w:r>
      <w:r w:rsidRPr="00C01E26">
        <w:rPr>
          <w:rFonts w:asciiTheme="minorHAnsi" w:hAnsiTheme="minorHAnsi" w:cstheme="minorHAnsi"/>
          <w:sz w:val="22"/>
          <w:szCs w:val="20"/>
        </w:rPr>
        <w:t xml:space="preserve"> for the creation.</w:t>
      </w:r>
    </w:p>
    <w:p w14:paraId="5654B3A4"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Use the Transaction Processing template.</w:t>
      </w:r>
    </w:p>
    <w:p w14:paraId="0A7C703A"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For the Global Database Name (GDN) use your first and last initials, “6790”, and the IP address for your server. For example, student John Smith on a server with the address 10.12.0.200 would use “js6790.10.12.0.200” as the GDN. This would make the SID have the value “js6790”.</w:t>
      </w:r>
    </w:p>
    <w:p w14:paraId="62EA05C9" w14:textId="77777777" w:rsid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 xml:space="preserve">Do </w:t>
      </w:r>
      <w:r w:rsidRPr="00C01E26">
        <w:rPr>
          <w:rFonts w:asciiTheme="minorHAnsi" w:hAnsiTheme="minorHAnsi" w:cstheme="minorHAnsi"/>
          <w:b/>
          <w:sz w:val="22"/>
          <w:szCs w:val="20"/>
        </w:rPr>
        <w:t>NOT</w:t>
      </w:r>
      <w:r w:rsidRPr="00C01E26">
        <w:rPr>
          <w:rFonts w:asciiTheme="minorHAnsi" w:hAnsiTheme="minorHAnsi" w:cstheme="minorHAnsi"/>
          <w:sz w:val="22"/>
          <w:szCs w:val="20"/>
        </w:rPr>
        <w:t xml:space="preserve"> create as a Container Database.</w:t>
      </w:r>
    </w:p>
    <w:p w14:paraId="46ECCA02" w14:textId="77777777" w:rsidR="00E520AC" w:rsidRDefault="00E520AC" w:rsidP="00C01E26">
      <w:pPr>
        <w:pStyle w:val="ListParagraph"/>
        <w:numPr>
          <w:ilvl w:val="1"/>
          <w:numId w:val="1"/>
        </w:numPr>
        <w:rPr>
          <w:rFonts w:asciiTheme="minorHAnsi" w:hAnsiTheme="minorHAnsi" w:cstheme="minorHAnsi"/>
          <w:sz w:val="22"/>
          <w:szCs w:val="20"/>
        </w:rPr>
      </w:pPr>
      <w:r>
        <w:rPr>
          <w:rFonts w:asciiTheme="minorHAnsi" w:hAnsiTheme="minorHAnsi" w:cstheme="minorHAnsi"/>
          <w:sz w:val="22"/>
          <w:szCs w:val="20"/>
        </w:rPr>
        <w:t>Use template file for database storage attributes</w:t>
      </w:r>
    </w:p>
    <w:p w14:paraId="050E8E57" w14:textId="77777777" w:rsidR="00F5047D" w:rsidRDefault="00F5047D"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Enable a fast recovery area</w:t>
      </w:r>
      <w:r w:rsidR="00324E0F">
        <w:rPr>
          <w:rFonts w:asciiTheme="minorHAnsi" w:hAnsiTheme="minorHAnsi" w:cstheme="minorHAnsi"/>
          <w:sz w:val="22"/>
          <w:szCs w:val="20"/>
        </w:rPr>
        <w:t>. Set the area size to 20</w:t>
      </w:r>
      <w:r w:rsidR="004A337B">
        <w:rPr>
          <w:rFonts w:asciiTheme="minorHAnsi" w:hAnsiTheme="minorHAnsi" w:cstheme="minorHAnsi"/>
          <w:sz w:val="22"/>
          <w:szCs w:val="20"/>
        </w:rPr>
        <w:t xml:space="preserve"> GB.</w:t>
      </w:r>
    </w:p>
    <w:p w14:paraId="1A774A64" w14:textId="77777777" w:rsidR="00F5047D" w:rsidRDefault="00F5047D" w:rsidP="00F5047D">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Enable archiving</w:t>
      </w:r>
    </w:p>
    <w:p w14:paraId="6D6DAD4D" w14:textId="77777777" w:rsidR="00F5047D" w:rsidRDefault="00F5047D" w:rsidP="00F5047D">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Choose to use the listener you created in step #2 above.</w:t>
      </w:r>
    </w:p>
    <w:p w14:paraId="239E4E0C" w14:textId="77777777" w:rsidR="004A337B" w:rsidRPr="00C01E26" w:rsidRDefault="004A337B" w:rsidP="004A337B">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 xml:space="preserve">Do not </w:t>
      </w:r>
      <w:r>
        <w:rPr>
          <w:rFonts w:asciiTheme="minorHAnsi" w:hAnsiTheme="minorHAnsi" w:cstheme="minorHAnsi"/>
          <w:sz w:val="22"/>
          <w:szCs w:val="20"/>
        </w:rPr>
        <w:t>choose to use the database vault</w:t>
      </w:r>
    </w:p>
    <w:p w14:paraId="0B24EB91" w14:textId="77777777" w:rsidR="00856EEE" w:rsidRDefault="004A337B" w:rsidP="00F5047D">
      <w:pPr>
        <w:pStyle w:val="ListParagraph"/>
        <w:numPr>
          <w:ilvl w:val="1"/>
          <w:numId w:val="1"/>
        </w:numPr>
        <w:rPr>
          <w:rFonts w:asciiTheme="minorHAnsi" w:hAnsiTheme="minorHAnsi" w:cstheme="minorHAnsi"/>
          <w:sz w:val="22"/>
          <w:szCs w:val="20"/>
        </w:rPr>
      </w:pPr>
      <w:r>
        <w:rPr>
          <w:rFonts w:asciiTheme="minorHAnsi" w:hAnsiTheme="minorHAnsi" w:cstheme="minorHAnsi"/>
          <w:sz w:val="22"/>
          <w:szCs w:val="20"/>
        </w:rPr>
        <w:t>E</w:t>
      </w:r>
      <w:r w:rsidR="00F5047D" w:rsidRPr="00F5047D">
        <w:rPr>
          <w:rFonts w:asciiTheme="minorHAnsi" w:hAnsiTheme="minorHAnsi" w:cstheme="minorHAnsi"/>
          <w:sz w:val="22"/>
          <w:szCs w:val="20"/>
        </w:rPr>
        <w:t>nable Automatic Memory Management</w:t>
      </w:r>
      <w:r>
        <w:rPr>
          <w:rFonts w:asciiTheme="minorHAnsi" w:hAnsiTheme="minorHAnsi" w:cstheme="minorHAnsi"/>
          <w:sz w:val="22"/>
          <w:szCs w:val="20"/>
        </w:rPr>
        <w:t xml:space="preserve"> with the default memory size</w:t>
      </w:r>
      <w:r w:rsidR="00F5047D" w:rsidRPr="00F5047D">
        <w:rPr>
          <w:rFonts w:asciiTheme="minorHAnsi" w:hAnsiTheme="minorHAnsi" w:cstheme="minorHAnsi"/>
          <w:sz w:val="22"/>
          <w:szCs w:val="20"/>
        </w:rPr>
        <w:t>.</w:t>
      </w:r>
      <w:r w:rsidR="00F5047D">
        <w:rPr>
          <w:rFonts w:asciiTheme="minorHAnsi" w:hAnsiTheme="minorHAnsi" w:cstheme="minorHAnsi"/>
          <w:sz w:val="22"/>
          <w:szCs w:val="20"/>
        </w:rPr>
        <w:t xml:space="preserve"> </w:t>
      </w:r>
    </w:p>
    <w:p w14:paraId="226DDEE9" w14:textId="77777777" w:rsidR="00856EEE" w:rsidRDefault="00856EEE" w:rsidP="00856EEE">
      <w:pPr>
        <w:pStyle w:val="ListParagraph"/>
        <w:numPr>
          <w:ilvl w:val="1"/>
          <w:numId w:val="1"/>
        </w:numPr>
        <w:rPr>
          <w:rFonts w:asciiTheme="minorHAnsi" w:hAnsiTheme="minorHAnsi" w:cstheme="minorHAnsi"/>
          <w:sz w:val="22"/>
          <w:szCs w:val="20"/>
        </w:rPr>
      </w:pPr>
      <w:r>
        <w:rPr>
          <w:rFonts w:asciiTheme="minorHAnsi" w:hAnsiTheme="minorHAnsi" w:cstheme="minorHAnsi"/>
          <w:sz w:val="22"/>
          <w:szCs w:val="20"/>
        </w:rPr>
        <w:t>A</w:t>
      </w:r>
      <w:r w:rsidRPr="00C01E26">
        <w:rPr>
          <w:rFonts w:asciiTheme="minorHAnsi" w:hAnsiTheme="minorHAnsi" w:cstheme="minorHAnsi"/>
          <w:sz w:val="22"/>
          <w:szCs w:val="20"/>
        </w:rPr>
        <w:t>llow a maximum of 250 processes.</w:t>
      </w:r>
    </w:p>
    <w:p w14:paraId="6C0D6430" w14:textId="77777777" w:rsidR="00856EEE" w:rsidRDefault="00856EEE" w:rsidP="00856EEE">
      <w:pPr>
        <w:pStyle w:val="ListParagraph"/>
        <w:numPr>
          <w:ilvl w:val="1"/>
          <w:numId w:val="1"/>
        </w:numPr>
        <w:rPr>
          <w:rFonts w:asciiTheme="minorHAnsi" w:hAnsiTheme="minorHAnsi" w:cstheme="minorHAnsi"/>
          <w:sz w:val="22"/>
          <w:szCs w:val="20"/>
        </w:rPr>
      </w:pPr>
      <w:r w:rsidRPr="004A337B">
        <w:rPr>
          <w:rFonts w:asciiTheme="minorHAnsi" w:hAnsiTheme="minorHAnsi" w:cstheme="minorHAnsi"/>
          <w:sz w:val="22"/>
          <w:szCs w:val="20"/>
        </w:rPr>
        <w:t xml:space="preserve">Use the </w:t>
      </w:r>
      <w:r>
        <w:rPr>
          <w:rFonts w:asciiTheme="minorHAnsi" w:hAnsiTheme="minorHAnsi" w:cstheme="minorHAnsi"/>
          <w:sz w:val="22"/>
          <w:szCs w:val="20"/>
        </w:rPr>
        <w:t>Unicode</w:t>
      </w:r>
      <w:r w:rsidRPr="004A337B">
        <w:rPr>
          <w:rFonts w:asciiTheme="minorHAnsi" w:hAnsiTheme="minorHAnsi" w:cstheme="minorHAnsi"/>
          <w:sz w:val="22"/>
          <w:szCs w:val="20"/>
        </w:rPr>
        <w:t xml:space="preserve"> character set.</w:t>
      </w:r>
    </w:p>
    <w:p w14:paraId="58C97395" w14:textId="77777777" w:rsidR="00856EEE" w:rsidRPr="00C01E26" w:rsidRDefault="00856EEE" w:rsidP="00856EEE">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Use the dedicated server mode.</w:t>
      </w:r>
    </w:p>
    <w:p w14:paraId="4363F591" w14:textId="77777777" w:rsidR="00F5047D" w:rsidRPr="00F5047D" w:rsidRDefault="00F5047D" w:rsidP="00F5047D">
      <w:pPr>
        <w:pStyle w:val="ListParagraph"/>
        <w:numPr>
          <w:ilvl w:val="1"/>
          <w:numId w:val="1"/>
        </w:numPr>
        <w:rPr>
          <w:rFonts w:asciiTheme="minorHAnsi" w:hAnsiTheme="minorHAnsi" w:cstheme="minorHAnsi"/>
          <w:sz w:val="22"/>
          <w:szCs w:val="20"/>
        </w:rPr>
      </w:pPr>
      <w:r w:rsidRPr="00F5047D">
        <w:rPr>
          <w:rFonts w:asciiTheme="minorHAnsi" w:hAnsiTheme="minorHAnsi" w:cstheme="minorHAnsi"/>
          <w:sz w:val="22"/>
          <w:szCs w:val="20"/>
        </w:rPr>
        <w:t>Install the sample schemas.</w:t>
      </w:r>
    </w:p>
    <w:p w14:paraId="6CD09EBB" w14:textId="77777777" w:rsidR="00C01E26" w:rsidRP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Configure to use Enterprise Manager Express</w:t>
      </w:r>
      <w:r w:rsidR="004A337B">
        <w:rPr>
          <w:rFonts w:asciiTheme="minorHAnsi" w:hAnsiTheme="minorHAnsi" w:cstheme="minorHAnsi"/>
          <w:sz w:val="22"/>
          <w:szCs w:val="20"/>
        </w:rPr>
        <w:t xml:space="preserve"> with port 5500</w:t>
      </w:r>
    </w:p>
    <w:p w14:paraId="1A664AB8" w14:textId="77777777" w:rsidR="00C01E26" w:rsidRDefault="00C01E26" w:rsidP="00C01E26">
      <w:pPr>
        <w:pStyle w:val="ListParagraph"/>
        <w:numPr>
          <w:ilvl w:val="1"/>
          <w:numId w:val="1"/>
        </w:numPr>
        <w:rPr>
          <w:rFonts w:asciiTheme="minorHAnsi" w:hAnsiTheme="minorHAnsi" w:cstheme="minorHAnsi"/>
          <w:sz w:val="22"/>
          <w:szCs w:val="20"/>
        </w:rPr>
      </w:pPr>
      <w:r w:rsidRPr="00C01E26">
        <w:rPr>
          <w:rFonts w:asciiTheme="minorHAnsi" w:hAnsiTheme="minorHAnsi" w:cstheme="minorHAnsi"/>
          <w:sz w:val="22"/>
          <w:szCs w:val="20"/>
        </w:rPr>
        <w:t xml:space="preserve">You may choose to use the same password for all admin accounts or create different passwords. Either way, ensure that all passwords meet the Oracle recommended password complexity policy. (You will be </w:t>
      </w:r>
      <w:r w:rsidRPr="00C01E26">
        <w:rPr>
          <w:rFonts w:asciiTheme="minorHAnsi" w:hAnsiTheme="minorHAnsi" w:cstheme="minorHAnsi"/>
          <w:b/>
          <w:sz w:val="22"/>
          <w:szCs w:val="20"/>
        </w:rPr>
        <w:t>sharing this password</w:t>
      </w:r>
      <w:r w:rsidRPr="00C01E26">
        <w:rPr>
          <w:rFonts w:asciiTheme="minorHAnsi" w:hAnsiTheme="minorHAnsi" w:cstheme="minorHAnsi"/>
          <w:sz w:val="22"/>
          <w:szCs w:val="20"/>
        </w:rPr>
        <w:t xml:space="preserve"> with me, so don’t use the same password as you use for your personal accounts outside of class.) </w:t>
      </w:r>
      <w:r w:rsidRPr="004A337B">
        <w:rPr>
          <w:rFonts w:asciiTheme="minorHAnsi" w:hAnsiTheme="minorHAnsi" w:cstheme="minorHAnsi"/>
          <w:b/>
          <w:sz w:val="22"/>
          <w:szCs w:val="20"/>
        </w:rPr>
        <w:t>Do not use “@” in your passwords.</w:t>
      </w:r>
      <w:r w:rsidRPr="00C01E26">
        <w:rPr>
          <w:rFonts w:asciiTheme="minorHAnsi" w:hAnsiTheme="minorHAnsi" w:cstheme="minorHAnsi"/>
          <w:sz w:val="22"/>
          <w:szCs w:val="20"/>
        </w:rPr>
        <w:t xml:space="preserve"> REMEMBER THIS PASSWORD – it will be the only way any of us can connect to the database later.</w:t>
      </w:r>
    </w:p>
    <w:p w14:paraId="614D4624" w14:textId="77777777" w:rsidR="004A337B" w:rsidRDefault="004A337B" w:rsidP="00C01E26">
      <w:pPr>
        <w:pStyle w:val="ListParagraph"/>
        <w:numPr>
          <w:ilvl w:val="1"/>
          <w:numId w:val="1"/>
        </w:numPr>
        <w:rPr>
          <w:rFonts w:asciiTheme="minorHAnsi" w:hAnsiTheme="minorHAnsi" w:cstheme="minorHAnsi"/>
          <w:sz w:val="22"/>
          <w:szCs w:val="20"/>
        </w:rPr>
      </w:pPr>
      <w:r>
        <w:rPr>
          <w:rFonts w:asciiTheme="minorHAnsi" w:hAnsiTheme="minorHAnsi" w:cstheme="minorHAnsi"/>
          <w:sz w:val="22"/>
          <w:szCs w:val="20"/>
        </w:rPr>
        <w:t>Create Database and Generate database creation scripts. Have the scripts saved into a new folder on your desktop called “Scripts”</w:t>
      </w:r>
    </w:p>
    <w:p w14:paraId="6C88AFFD" w14:textId="77777777" w:rsidR="004A337B" w:rsidRPr="00C01E26" w:rsidRDefault="004A337B" w:rsidP="00C01E26">
      <w:pPr>
        <w:pStyle w:val="ListParagraph"/>
        <w:numPr>
          <w:ilvl w:val="1"/>
          <w:numId w:val="1"/>
        </w:numPr>
        <w:rPr>
          <w:rFonts w:asciiTheme="minorHAnsi" w:hAnsiTheme="minorHAnsi" w:cstheme="minorHAnsi"/>
          <w:sz w:val="22"/>
          <w:szCs w:val="20"/>
        </w:rPr>
      </w:pPr>
      <w:r>
        <w:rPr>
          <w:rFonts w:asciiTheme="minorHAnsi" w:hAnsiTheme="minorHAnsi" w:cstheme="minorHAnsi"/>
          <w:sz w:val="22"/>
          <w:szCs w:val="20"/>
        </w:rPr>
        <w:t>If you receive a warning about the Fast Recovery Area size, continue</w:t>
      </w:r>
    </w:p>
    <w:p w14:paraId="52D45FBD" w14:textId="77777777" w:rsidR="00C01E26" w:rsidRPr="00C01E26" w:rsidRDefault="00C01E26" w:rsidP="00C01E26">
      <w:pPr>
        <w:rPr>
          <w:rFonts w:asciiTheme="minorHAnsi" w:hAnsiTheme="minorHAnsi" w:cstheme="minorHAnsi"/>
          <w:sz w:val="22"/>
          <w:szCs w:val="20"/>
        </w:rPr>
      </w:pPr>
    </w:p>
    <w:p w14:paraId="3869C5FA" w14:textId="77777777" w:rsidR="00406584" w:rsidRDefault="00C01E26" w:rsidP="00C01E26">
      <w:pPr>
        <w:pStyle w:val="ListParagraph"/>
        <w:numPr>
          <w:ilvl w:val="0"/>
          <w:numId w:val="1"/>
        </w:numPr>
        <w:rPr>
          <w:rFonts w:asciiTheme="minorHAnsi" w:hAnsiTheme="minorHAnsi" w:cstheme="minorHAnsi"/>
          <w:sz w:val="22"/>
          <w:szCs w:val="20"/>
        </w:rPr>
      </w:pPr>
      <w:r w:rsidRPr="00C01E26">
        <w:rPr>
          <w:rFonts w:asciiTheme="minorHAnsi" w:hAnsiTheme="minorHAnsi" w:cstheme="minorHAnsi"/>
          <w:sz w:val="22"/>
          <w:szCs w:val="20"/>
        </w:rPr>
        <w:t>Access Enterprise Manager Express (EM Express) using a browser.</w:t>
      </w:r>
      <w:r w:rsidR="00406584">
        <w:rPr>
          <w:rFonts w:asciiTheme="minorHAnsi" w:hAnsiTheme="minorHAnsi" w:cstheme="minorHAnsi"/>
          <w:sz w:val="22"/>
          <w:szCs w:val="20"/>
        </w:rPr>
        <w:t xml:space="preserve"> I recommend Chrome.</w:t>
      </w:r>
    </w:p>
    <w:p w14:paraId="4CDCEC60" w14:textId="77777777" w:rsidR="00C01E26" w:rsidRDefault="00C01E26" w:rsidP="00C01E26">
      <w:pPr>
        <w:pStyle w:val="ListParagraph"/>
        <w:rPr>
          <w:rFonts w:asciiTheme="minorHAnsi" w:hAnsiTheme="minorHAnsi" w:cstheme="minorHAnsi"/>
          <w:sz w:val="22"/>
          <w:szCs w:val="20"/>
        </w:rPr>
      </w:pPr>
      <w:r w:rsidRPr="00C01E26">
        <w:rPr>
          <w:rFonts w:asciiTheme="minorHAnsi" w:hAnsiTheme="minorHAnsi" w:cstheme="minorHAnsi"/>
          <w:sz w:val="22"/>
          <w:szCs w:val="20"/>
        </w:rPr>
        <w:t xml:space="preserve">The location of EM Express </w:t>
      </w:r>
      <w:proofErr w:type="gramStart"/>
      <w:r w:rsidRPr="00C01E26">
        <w:rPr>
          <w:rFonts w:asciiTheme="minorHAnsi" w:hAnsiTheme="minorHAnsi" w:cstheme="minorHAnsi"/>
          <w:sz w:val="22"/>
          <w:szCs w:val="20"/>
        </w:rPr>
        <w:t xml:space="preserve">is </w:t>
      </w:r>
      <w:r w:rsidR="00406584">
        <w:rPr>
          <w:rFonts w:asciiTheme="minorHAnsi" w:hAnsiTheme="minorHAnsi" w:cstheme="minorHAnsi"/>
          <w:sz w:val="22"/>
          <w:szCs w:val="20"/>
        </w:rPr>
        <w:t xml:space="preserve"> </w:t>
      </w:r>
      <w:r w:rsidRPr="00C01E26">
        <w:rPr>
          <w:rFonts w:asciiTheme="minorHAnsi" w:hAnsiTheme="minorHAnsi" w:cstheme="minorHAnsi"/>
          <w:sz w:val="22"/>
          <w:szCs w:val="20"/>
        </w:rPr>
        <w:t>https</w:t>
      </w:r>
      <w:proofErr w:type="gramEnd"/>
      <w:r w:rsidRPr="00C01E26">
        <w:rPr>
          <w:rFonts w:asciiTheme="minorHAnsi" w:hAnsiTheme="minorHAnsi" w:cstheme="minorHAnsi"/>
          <w:sz w:val="22"/>
          <w:szCs w:val="20"/>
        </w:rPr>
        <w:t>://&lt;your IP address&gt;:5500/</w:t>
      </w:r>
      <w:proofErr w:type="spellStart"/>
      <w:r w:rsidRPr="00C01E26">
        <w:rPr>
          <w:rFonts w:asciiTheme="minorHAnsi" w:hAnsiTheme="minorHAnsi" w:cstheme="minorHAnsi"/>
          <w:sz w:val="22"/>
          <w:szCs w:val="20"/>
        </w:rPr>
        <w:t>em</w:t>
      </w:r>
      <w:proofErr w:type="spellEnd"/>
      <w:r w:rsidRPr="00C01E26">
        <w:rPr>
          <w:rFonts w:asciiTheme="minorHAnsi" w:hAnsiTheme="minorHAnsi" w:cstheme="minorHAnsi"/>
          <w:sz w:val="22"/>
          <w:szCs w:val="20"/>
        </w:rPr>
        <w:t>/</w:t>
      </w:r>
    </w:p>
    <w:p w14:paraId="5264EF92" w14:textId="77777777" w:rsidR="00C01E26" w:rsidRPr="00C01E26" w:rsidRDefault="00C01E26" w:rsidP="00C01E26">
      <w:pPr>
        <w:pStyle w:val="ListParagraph"/>
        <w:rPr>
          <w:rFonts w:asciiTheme="minorHAnsi" w:hAnsiTheme="minorHAnsi" w:cstheme="minorHAnsi"/>
          <w:sz w:val="22"/>
          <w:szCs w:val="20"/>
        </w:rPr>
      </w:pPr>
    </w:p>
    <w:p w14:paraId="0547A5EF" w14:textId="7DB88A54" w:rsidR="00C01E26" w:rsidRPr="00C01E26" w:rsidRDefault="00C01E26" w:rsidP="00C01E26">
      <w:pPr>
        <w:pStyle w:val="ListParagraph"/>
        <w:rPr>
          <w:rFonts w:asciiTheme="minorHAnsi" w:hAnsiTheme="minorHAnsi" w:cstheme="minorHAnsi"/>
          <w:sz w:val="22"/>
          <w:szCs w:val="20"/>
        </w:rPr>
      </w:pPr>
      <w:r w:rsidRPr="00C01E26">
        <w:rPr>
          <w:rFonts w:asciiTheme="minorHAnsi" w:hAnsiTheme="minorHAnsi" w:cstheme="minorHAnsi"/>
          <w:sz w:val="22"/>
          <w:szCs w:val="20"/>
        </w:rPr>
        <w:lastRenderedPageBreak/>
        <w:t>Login as SYS using the password that you specified in step 3</w:t>
      </w:r>
      <w:r w:rsidR="00C954D8">
        <w:rPr>
          <w:rFonts w:asciiTheme="minorHAnsi" w:hAnsiTheme="minorHAnsi" w:cstheme="minorHAnsi"/>
          <w:sz w:val="22"/>
          <w:szCs w:val="20"/>
        </w:rPr>
        <w:t>p</w:t>
      </w:r>
      <w:r w:rsidRPr="00C01E26">
        <w:rPr>
          <w:rFonts w:asciiTheme="minorHAnsi" w:hAnsiTheme="minorHAnsi" w:cstheme="minorHAnsi"/>
          <w:sz w:val="22"/>
          <w:szCs w:val="20"/>
        </w:rPr>
        <w:t>. Take a screenshot of the EM Express Home page that illustrates the instance is running. Make sure your database name and host address at the top of the browser window show in the screenshot.</w:t>
      </w:r>
      <w:r w:rsidR="00406584">
        <w:rPr>
          <w:rFonts w:asciiTheme="minorHAnsi" w:hAnsiTheme="minorHAnsi" w:cstheme="minorHAnsi"/>
          <w:sz w:val="22"/>
          <w:szCs w:val="20"/>
        </w:rPr>
        <w:t xml:space="preserve"> </w:t>
      </w:r>
    </w:p>
    <w:p w14:paraId="28B578E6" w14:textId="77777777" w:rsidR="00C01E26" w:rsidRPr="00C01E26" w:rsidRDefault="00C01E26" w:rsidP="00C01E26">
      <w:pPr>
        <w:rPr>
          <w:rFonts w:asciiTheme="minorHAnsi" w:hAnsiTheme="minorHAnsi" w:cstheme="minorHAnsi"/>
          <w:sz w:val="22"/>
          <w:szCs w:val="20"/>
        </w:rPr>
      </w:pPr>
    </w:p>
    <w:p w14:paraId="54EBD670" w14:textId="77777777" w:rsidR="00C01E26" w:rsidRPr="00C01E26" w:rsidRDefault="00C01E26" w:rsidP="00C01E26">
      <w:pPr>
        <w:rPr>
          <w:rFonts w:asciiTheme="minorHAnsi" w:hAnsiTheme="minorHAnsi" w:cstheme="minorHAnsi"/>
          <w:b/>
          <w:sz w:val="24"/>
        </w:rPr>
      </w:pPr>
      <w:r w:rsidRPr="00C01E26">
        <w:rPr>
          <w:rFonts w:asciiTheme="minorHAnsi" w:hAnsiTheme="minorHAnsi" w:cstheme="minorHAnsi"/>
          <w:b/>
          <w:sz w:val="24"/>
        </w:rPr>
        <w:t xml:space="preserve">Oracle is a client/server application. The above steps installed the server software of the Oracle DBMS. This is not the same as the client software. The server software does not include the client software. To use the client software, it must be installed too. </w:t>
      </w:r>
    </w:p>
    <w:p w14:paraId="768E5A14" w14:textId="77777777" w:rsidR="00C01E26" w:rsidRPr="00C01E26" w:rsidRDefault="00C01E26" w:rsidP="00C01E26">
      <w:pPr>
        <w:pStyle w:val="ListParagraph"/>
        <w:numPr>
          <w:ilvl w:val="0"/>
          <w:numId w:val="1"/>
        </w:numPr>
        <w:rPr>
          <w:rFonts w:asciiTheme="minorHAnsi" w:hAnsiTheme="minorHAnsi" w:cstheme="minorHAnsi"/>
          <w:sz w:val="24"/>
          <w:szCs w:val="20"/>
        </w:rPr>
      </w:pPr>
      <w:r w:rsidRPr="00C01E26">
        <w:rPr>
          <w:rFonts w:asciiTheme="minorHAnsi" w:hAnsiTheme="minorHAnsi" w:cstheme="minorHAnsi"/>
          <w:sz w:val="24"/>
          <w:szCs w:val="20"/>
        </w:rPr>
        <w:t>Download the Oracle Client software from the following website:</w:t>
      </w:r>
    </w:p>
    <w:bookmarkStart w:id="1" w:name="OLE_LINK1"/>
    <w:p w14:paraId="4E22B7D6" w14:textId="77777777" w:rsidR="002512E3" w:rsidRDefault="00E4764D" w:rsidP="002D2C97">
      <w:pPr>
        <w:pStyle w:val="ListParagraph"/>
        <w:rPr>
          <w:rFonts w:asciiTheme="majorHAnsi" w:hAnsiTheme="majorHAnsi" w:cstheme="majorHAnsi"/>
          <w:b/>
          <w:sz w:val="20"/>
        </w:rPr>
      </w:pPr>
      <w:r>
        <w:fldChar w:fldCharType="begin"/>
      </w:r>
      <w:r>
        <w:instrText xml:space="preserve"> HYPERLINK "https://drive.google.com/open?id=0B1abNXMFBsaWY3Z4X1ZfRUp2dk0" </w:instrText>
      </w:r>
      <w:r>
        <w:fldChar w:fldCharType="separate"/>
      </w:r>
      <w:r w:rsidR="0093580E" w:rsidRPr="008C3D42">
        <w:rPr>
          <w:rStyle w:val="Hyperlink"/>
          <w:rFonts w:asciiTheme="majorHAnsi" w:hAnsiTheme="majorHAnsi" w:cstheme="majorHAnsi"/>
          <w:sz w:val="20"/>
        </w:rPr>
        <w:t>https://drive.google.com/open?id=0B1abNXMFBsaWY3Z4X1ZfRUp2dk0</w:t>
      </w:r>
      <w:r>
        <w:rPr>
          <w:rStyle w:val="Hyperlink"/>
          <w:rFonts w:asciiTheme="majorHAnsi" w:hAnsiTheme="majorHAnsi" w:cstheme="majorHAnsi"/>
          <w:sz w:val="20"/>
        </w:rPr>
        <w:fldChar w:fldCharType="end"/>
      </w:r>
    </w:p>
    <w:bookmarkEnd w:id="1"/>
    <w:p w14:paraId="24F36F46" w14:textId="77777777" w:rsidR="00C01E26" w:rsidRPr="00C01E26" w:rsidRDefault="00C01E26" w:rsidP="002512E3">
      <w:pPr>
        <w:pStyle w:val="ListParagraph"/>
        <w:numPr>
          <w:ilvl w:val="0"/>
          <w:numId w:val="1"/>
        </w:numPr>
        <w:rPr>
          <w:rFonts w:asciiTheme="minorHAnsi" w:hAnsiTheme="minorHAnsi" w:cstheme="minorHAnsi"/>
          <w:sz w:val="24"/>
          <w:szCs w:val="20"/>
        </w:rPr>
      </w:pPr>
      <w:r w:rsidRPr="00C01E26">
        <w:rPr>
          <w:rFonts w:asciiTheme="minorHAnsi" w:hAnsiTheme="minorHAnsi" w:cstheme="minorHAnsi"/>
          <w:sz w:val="24"/>
          <w:szCs w:val="20"/>
        </w:rPr>
        <w:t xml:space="preserve">Download SQL Tools v.1.8 from the following website: </w:t>
      </w:r>
    </w:p>
    <w:p w14:paraId="2A00A4CD" w14:textId="77777777" w:rsidR="00C01E26" w:rsidRPr="00BD4C32" w:rsidRDefault="00C01E26" w:rsidP="00BD4C32">
      <w:pPr>
        <w:ind w:firstLine="720"/>
        <w:rPr>
          <w:rFonts w:asciiTheme="minorHAnsi" w:hAnsiTheme="minorHAnsi" w:cstheme="minorHAnsi"/>
          <w:sz w:val="20"/>
          <w:szCs w:val="20"/>
        </w:rPr>
      </w:pPr>
      <w:bookmarkStart w:id="2" w:name="OLE_LINK2"/>
      <w:r>
        <w:rPr>
          <w:rFonts w:asciiTheme="minorHAnsi" w:hAnsiTheme="minorHAnsi" w:cstheme="minorHAnsi"/>
          <w:noProof/>
          <w:sz w:val="20"/>
          <w:szCs w:val="20"/>
        </w:rPr>
        <w:drawing>
          <wp:anchor distT="0" distB="0" distL="114300" distR="114300" simplePos="0" relativeHeight="251659264" behindDoc="1" locked="0" layoutInCell="1" allowOverlap="1" wp14:anchorId="7C0D9FAD" wp14:editId="31B3AFC0">
            <wp:simplePos x="0" y="0"/>
            <wp:positionH relativeFrom="column">
              <wp:posOffset>333375</wp:posOffset>
            </wp:positionH>
            <wp:positionV relativeFrom="paragraph">
              <wp:posOffset>180975</wp:posOffset>
            </wp:positionV>
            <wp:extent cx="5295900" cy="2343150"/>
            <wp:effectExtent l="0" t="0" r="0" b="0"/>
            <wp:wrapTight wrapText="bothSides">
              <wp:wrapPolygon edited="0">
                <wp:start x="0" y="0"/>
                <wp:lineTo x="0" y="21424"/>
                <wp:lineTo x="21522" y="21424"/>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_Tools_Dwnld.JPG"/>
                    <pic:cNvPicPr/>
                  </pic:nvPicPr>
                  <pic:blipFill>
                    <a:blip r:embed="rId7">
                      <a:extLst>
                        <a:ext uri="{28A0092B-C50C-407E-A947-70E740481C1C}">
                          <a14:useLocalDpi xmlns:a14="http://schemas.microsoft.com/office/drawing/2010/main" val="0"/>
                        </a:ext>
                      </a:extLst>
                    </a:blip>
                    <a:stretch>
                      <a:fillRect/>
                    </a:stretch>
                  </pic:blipFill>
                  <pic:spPr>
                    <a:xfrm>
                      <a:off x="0" y="0"/>
                      <a:ext cx="5295900" cy="2343150"/>
                    </a:xfrm>
                    <a:prstGeom prst="rect">
                      <a:avLst/>
                    </a:prstGeom>
                  </pic:spPr>
                </pic:pic>
              </a:graphicData>
            </a:graphic>
            <wp14:sizeRelH relativeFrom="page">
              <wp14:pctWidth>0</wp14:pctWidth>
            </wp14:sizeRelH>
            <wp14:sizeRelV relativeFrom="page">
              <wp14:pctHeight>0</wp14:pctHeight>
            </wp14:sizeRelV>
          </wp:anchor>
        </w:drawing>
      </w:r>
      <w:hyperlink r:id="rId8" w:history="1">
        <w:r w:rsidRPr="00C01E26">
          <w:rPr>
            <w:rStyle w:val="Hyperlink"/>
            <w:rFonts w:asciiTheme="minorHAnsi" w:hAnsiTheme="minorHAnsi" w:cstheme="minorHAnsi"/>
            <w:sz w:val="20"/>
            <w:szCs w:val="20"/>
          </w:rPr>
          <w:t>http://www.sqltools.net/index.html?frame=http%3A//www.sqltools.net/downloads.html</w:t>
        </w:r>
      </w:hyperlink>
      <w:bookmarkEnd w:id="2"/>
    </w:p>
    <w:p w14:paraId="75BF142D" w14:textId="77777777" w:rsidR="00C01E26" w:rsidRPr="00C01E26" w:rsidRDefault="00C01E26" w:rsidP="00C01E26">
      <w:pPr>
        <w:pStyle w:val="ListParagraph"/>
        <w:numPr>
          <w:ilvl w:val="0"/>
          <w:numId w:val="1"/>
        </w:numPr>
        <w:rPr>
          <w:rFonts w:asciiTheme="minorHAnsi" w:hAnsiTheme="minorHAnsi" w:cstheme="minorHAnsi"/>
          <w:sz w:val="22"/>
          <w:szCs w:val="20"/>
        </w:rPr>
      </w:pPr>
      <w:r w:rsidRPr="00C01E26">
        <w:rPr>
          <w:rFonts w:asciiTheme="minorHAnsi" w:hAnsiTheme="minorHAnsi" w:cstheme="minorHAnsi"/>
          <w:sz w:val="22"/>
          <w:szCs w:val="20"/>
        </w:rPr>
        <w:t>If necessary, unzip and install the Oracle Client software using the “Runtime” option in the installation wizard.</w:t>
      </w:r>
    </w:p>
    <w:p w14:paraId="3E75FC08" w14:textId="77777777" w:rsidR="00C01E26" w:rsidRPr="00C01E26" w:rsidRDefault="00C01E26" w:rsidP="00C01E26">
      <w:pPr>
        <w:pStyle w:val="ListParagraph"/>
        <w:numPr>
          <w:ilvl w:val="0"/>
          <w:numId w:val="1"/>
        </w:numPr>
        <w:rPr>
          <w:rFonts w:asciiTheme="minorHAnsi" w:hAnsiTheme="minorHAnsi" w:cstheme="minorHAnsi"/>
          <w:sz w:val="22"/>
          <w:szCs w:val="20"/>
        </w:rPr>
      </w:pPr>
      <w:r w:rsidRPr="00C01E26">
        <w:rPr>
          <w:rFonts w:asciiTheme="minorHAnsi" w:hAnsiTheme="minorHAnsi" w:cstheme="minorHAnsi"/>
          <w:sz w:val="22"/>
          <w:szCs w:val="20"/>
        </w:rPr>
        <w:t>Unzip and install the SQL Tools software.</w:t>
      </w:r>
    </w:p>
    <w:p w14:paraId="4F529825" w14:textId="77777777" w:rsidR="00B54F89" w:rsidRPr="00B54F89" w:rsidRDefault="00C01E26" w:rsidP="00B54F89">
      <w:pPr>
        <w:pStyle w:val="ListParagraph"/>
        <w:rPr>
          <w:rFonts w:asciiTheme="minorHAnsi" w:hAnsiTheme="minorHAnsi" w:cstheme="minorHAnsi"/>
          <w:sz w:val="22"/>
          <w:szCs w:val="20"/>
        </w:rPr>
      </w:pPr>
      <w:r w:rsidRPr="00C01E26">
        <w:rPr>
          <w:rFonts w:asciiTheme="minorHAnsi" w:hAnsiTheme="minorHAnsi" w:cstheme="minorHAnsi"/>
          <w:sz w:val="22"/>
          <w:szCs w:val="20"/>
        </w:rPr>
        <w:t xml:space="preserve">Using SQL Tools, login to your database using the SYS account and the information you entered in step 3 above. </w:t>
      </w:r>
      <w:r w:rsidR="00B54F89">
        <w:rPr>
          <w:rFonts w:asciiTheme="minorHAnsi" w:hAnsiTheme="minorHAnsi" w:cstheme="minorHAnsi"/>
          <w:sz w:val="22"/>
          <w:szCs w:val="20"/>
        </w:rPr>
        <w:t xml:space="preserve">Before connecting, add the following line to your </w:t>
      </w:r>
      <w:proofErr w:type="spellStart"/>
      <w:r w:rsidR="00B54F89">
        <w:rPr>
          <w:rFonts w:asciiTheme="minorHAnsi" w:hAnsiTheme="minorHAnsi" w:cstheme="minorHAnsi"/>
          <w:sz w:val="22"/>
          <w:szCs w:val="20"/>
        </w:rPr>
        <w:t>sqlnet.ora</w:t>
      </w:r>
      <w:proofErr w:type="spellEnd"/>
      <w:r w:rsidR="00B54F89">
        <w:rPr>
          <w:rFonts w:asciiTheme="minorHAnsi" w:hAnsiTheme="minorHAnsi" w:cstheme="minorHAnsi"/>
          <w:sz w:val="22"/>
          <w:szCs w:val="20"/>
        </w:rPr>
        <w:t xml:space="preserve"> file: </w:t>
      </w:r>
      <w:r w:rsidR="00B54F89" w:rsidRPr="00B54F89">
        <w:rPr>
          <w:rFonts w:asciiTheme="minorHAnsi" w:hAnsiTheme="minorHAnsi" w:cstheme="minorHAnsi"/>
          <w:sz w:val="22"/>
          <w:szCs w:val="20"/>
        </w:rPr>
        <w:t>SQLNET.ALLOWED_LOGON_VERSION=8</w:t>
      </w:r>
    </w:p>
    <w:p w14:paraId="2EA3AA18" w14:textId="77777777" w:rsidR="00B54F89" w:rsidRDefault="00B54F89" w:rsidP="00B54F89">
      <w:pPr>
        <w:pStyle w:val="ListParagraph"/>
        <w:rPr>
          <w:rFonts w:asciiTheme="minorHAnsi" w:hAnsiTheme="minorHAnsi" w:cstheme="minorHAnsi"/>
          <w:sz w:val="22"/>
          <w:szCs w:val="20"/>
        </w:rPr>
      </w:pPr>
      <w:r>
        <w:rPr>
          <w:rFonts w:asciiTheme="minorHAnsi" w:hAnsiTheme="minorHAnsi" w:cstheme="minorHAnsi"/>
          <w:sz w:val="22"/>
          <w:szCs w:val="20"/>
        </w:rPr>
        <w:t>The file is located in (…/network/admin/</w:t>
      </w:r>
      <w:proofErr w:type="spellStart"/>
      <w:r>
        <w:rPr>
          <w:rFonts w:asciiTheme="minorHAnsi" w:hAnsiTheme="minorHAnsi" w:cstheme="minorHAnsi"/>
          <w:sz w:val="22"/>
          <w:szCs w:val="20"/>
        </w:rPr>
        <w:t>sqlnet.ora</w:t>
      </w:r>
      <w:proofErr w:type="spellEnd"/>
      <w:r>
        <w:rPr>
          <w:rFonts w:asciiTheme="minorHAnsi" w:hAnsiTheme="minorHAnsi" w:cstheme="minorHAnsi"/>
          <w:sz w:val="22"/>
          <w:szCs w:val="20"/>
        </w:rPr>
        <w:t>). I recommend downloading Notepad++ for editing these files</w:t>
      </w:r>
      <w:r w:rsidR="00EC5F14">
        <w:rPr>
          <w:rFonts w:asciiTheme="minorHAnsi" w:hAnsiTheme="minorHAnsi" w:cstheme="minorHAnsi"/>
          <w:sz w:val="22"/>
          <w:szCs w:val="20"/>
        </w:rPr>
        <w:t>.</w:t>
      </w:r>
    </w:p>
    <w:p w14:paraId="57C12EB6" w14:textId="77777777" w:rsidR="00C01E26" w:rsidRPr="00C01E26" w:rsidRDefault="00C01E26" w:rsidP="00B54F89">
      <w:pPr>
        <w:pStyle w:val="ListParagraph"/>
        <w:rPr>
          <w:rFonts w:asciiTheme="minorHAnsi" w:hAnsiTheme="minorHAnsi" w:cstheme="minorHAnsi"/>
          <w:sz w:val="22"/>
          <w:szCs w:val="20"/>
        </w:rPr>
      </w:pPr>
      <w:r w:rsidRPr="00C01E26">
        <w:rPr>
          <w:rFonts w:asciiTheme="minorHAnsi" w:hAnsiTheme="minorHAnsi" w:cstheme="minorHAnsi"/>
          <w:sz w:val="22"/>
          <w:szCs w:val="20"/>
        </w:rPr>
        <w:t>Take a screenshot of SQL Tools showing your SYS user logged in to the database.</w:t>
      </w:r>
    </w:p>
    <w:p w14:paraId="2929EDB6" w14:textId="77777777" w:rsidR="00C01E26" w:rsidRPr="00C01E26" w:rsidRDefault="00C01E26" w:rsidP="00C01E26">
      <w:pPr>
        <w:rPr>
          <w:rFonts w:asciiTheme="minorHAnsi" w:hAnsiTheme="minorHAnsi" w:cstheme="minorHAnsi"/>
          <w:sz w:val="22"/>
          <w:szCs w:val="20"/>
        </w:rPr>
      </w:pPr>
    </w:p>
    <w:p w14:paraId="489120AE" w14:textId="77777777" w:rsidR="00C01E26" w:rsidRPr="00C01E26" w:rsidRDefault="00C01E26" w:rsidP="00C01E26">
      <w:pPr>
        <w:rPr>
          <w:rFonts w:asciiTheme="minorHAnsi" w:hAnsiTheme="minorHAnsi" w:cstheme="minorHAnsi"/>
          <w:b/>
          <w:sz w:val="24"/>
        </w:rPr>
      </w:pPr>
      <w:r w:rsidRPr="00C01E26">
        <w:rPr>
          <w:rFonts w:asciiTheme="minorHAnsi" w:hAnsiTheme="minorHAnsi" w:cstheme="minorHAnsi"/>
          <w:b/>
          <w:sz w:val="24"/>
        </w:rPr>
        <w:t xml:space="preserve">The Oracle client software and SQL Tools are installed on many computers in the BAS Computer Lab. You may also have it installed on your personal computer from when you took a previous database class. </w:t>
      </w:r>
    </w:p>
    <w:p w14:paraId="029F8A95" w14:textId="77777777" w:rsidR="00C01E26" w:rsidRPr="00C01E26" w:rsidRDefault="00C01E26" w:rsidP="00C01E26">
      <w:pPr>
        <w:pStyle w:val="ListParagraph"/>
        <w:numPr>
          <w:ilvl w:val="0"/>
          <w:numId w:val="1"/>
        </w:numPr>
        <w:rPr>
          <w:rFonts w:asciiTheme="minorHAnsi" w:hAnsiTheme="minorHAnsi" w:cstheme="minorHAnsi"/>
          <w:sz w:val="22"/>
          <w:szCs w:val="20"/>
        </w:rPr>
      </w:pPr>
      <w:r w:rsidRPr="00C01E26">
        <w:rPr>
          <w:rFonts w:asciiTheme="minorHAnsi" w:hAnsiTheme="minorHAnsi" w:cstheme="minorHAnsi"/>
          <w:sz w:val="22"/>
          <w:szCs w:val="20"/>
        </w:rPr>
        <w:t>Access a computer other than your server that has the Oracle client and SQL Tools installed. If you do not already have it on your personal computer, you may install it there if you wish.</w:t>
      </w:r>
    </w:p>
    <w:p w14:paraId="3D9421AA" w14:textId="77777777" w:rsidR="00C01E26" w:rsidRDefault="00C01E26" w:rsidP="00C01E26">
      <w:pPr>
        <w:pStyle w:val="ListParagraph"/>
        <w:numPr>
          <w:ilvl w:val="0"/>
          <w:numId w:val="1"/>
        </w:numPr>
        <w:rPr>
          <w:rFonts w:asciiTheme="minorHAnsi" w:hAnsiTheme="minorHAnsi" w:cstheme="minorHAnsi"/>
          <w:sz w:val="22"/>
          <w:szCs w:val="20"/>
        </w:rPr>
      </w:pPr>
      <w:r w:rsidRPr="00C01E26">
        <w:rPr>
          <w:rFonts w:asciiTheme="minorHAnsi" w:hAnsiTheme="minorHAnsi" w:cstheme="minorHAnsi"/>
          <w:sz w:val="22"/>
          <w:szCs w:val="20"/>
        </w:rPr>
        <w:t>Login to your database using SQL Tools on this computer using the SYS account and the information that you entered in step 3.</w:t>
      </w:r>
    </w:p>
    <w:p w14:paraId="76DC3EB0" w14:textId="77777777" w:rsidR="00640D10" w:rsidRDefault="00640D10" w:rsidP="00F7734E">
      <w:pPr>
        <w:pStyle w:val="ListParagraph"/>
        <w:numPr>
          <w:ilvl w:val="0"/>
          <w:numId w:val="2"/>
        </w:numPr>
        <w:rPr>
          <w:rFonts w:asciiTheme="minorHAnsi" w:hAnsiTheme="minorHAnsi" w:cstheme="minorHAnsi"/>
          <w:sz w:val="22"/>
          <w:szCs w:val="20"/>
        </w:rPr>
      </w:pPr>
      <w:r>
        <w:rPr>
          <w:rFonts w:asciiTheme="minorHAnsi" w:hAnsiTheme="minorHAnsi" w:cstheme="minorHAnsi"/>
          <w:sz w:val="22"/>
          <w:szCs w:val="20"/>
        </w:rPr>
        <w:t>If you receive</w:t>
      </w:r>
      <w:r w:rsidR="00F7734E">
        <w:rPr>
          <w:rFonts w:asciiTheme="minorHAnsi" w:hAnsiTheme="minorHAnsi" w:cstheme="minorHAnsi"/>
          <w:sz w:val="22"/>
          <w:szCs w:val="20"/>
        </w:rPr>
        <w:t xml:space="preserve"> a TNS Timeout type error,</w:t>
      </w:r>
      <w:r w:rsidR="00C840AB">
        <w:rPr>
          <w:rFonts w:asciiTheme="minorHAnsi" w:hAnsiTheme="minorHAnsi" w:cstheme="minorHAnsi"/>
          <w:sz w:val="22"/>
          <w:szCs w:val="20"/>
        </w:rPr>
        <w:t xml:space="preserve"> look into your server firewall and if you are using </w:t>
      </w:r>
      <w:proofErr w:type="spellStart"/>
      <w:r w:rsidR="00C840AB">
        <w:rPr>
          <w:rFonts w:asciiTheme="minorHAnsi" w:hAnsiTheme="minorHAnsi" w:cstheme="minorHAnsi"/>
          <w:sz w:val="22"/>
          <w:szCs w:val="20"/>
        </w:rPr>
        <w:t>SQLPlus</w:t>
      </w:r>
      <w:proofErr w:type="spellEnd"/>
      <w:r w:rsidR="00C840AB">
        <w:rPr>
          <w:rFonts w:asciiTheme="minorHAnsi" w:hAnsiTheme="minorHAnsi" w:cstheme="minorHAnsi"/>
          <w:sz w:val="22"/>
          <w:szCs w:val="20"/>
        </w:rPr>
        <w:t>, make sure you are using the 12c version, not the 11g.</w:t>
      </w:r>
    </w:p>
    <w:p w14:paraId="7A5DE52A" w14:textId="77777777" w:rsidR="00F7734E" w:rsidRDefault="00F7734E" w:rsidP="00F7734E">
      <w:pPr>
        <w:pStyle w:val="ListParagraph"/>
        <w:numPr>
          <w:ilvl w:val="0"/>
          <w:numId w:val="2"/>
        </w:numPr>
        <w:rPr>
          <w:rFonts w:asciiTheme="minorHAnsi" w:hAnsiTheme="minorHAnsi" w:cstheme="minorHAnsi"/>
          <w:sz w:val="22"/>
          <w:szCs w:val="20"/>
        </w:rPr>
      </w:pPr>
      <w:r>
        <w:rPr>
          <w:rFonts w:asciiTheme="minorHAnsi" w:hAnsiTheme="minorHAnsi" w:cstheme="minorHAnsi"/>
          <w:sz w:val="22"/>
          <w:szCs w:val="20"/>
        </w:rPr>
        <w:t xml:space="preserve">If you receive an invalid username/password error, double check that you entered the right information. If you have, change the password for the sys account in </w:t>
      </w:r>
      <w:proofErr w:type="spellStart"/>
      <w:r>
        <w:rPr>
          <w:rFonts w:asciiTheme="minorHAnsi" w:hAnsiTheme="minorHAnsi" w:cstheme="minorHAnsi"/>
          <w:sz w:val="22"/>
          <w:szCs w:val="20"/>
        </w:rPr>
        <w:t>SQLPlus</w:t>
      </w:r>
      <w:proofErr w:type="spellEnd"/>
      <w:r>
        <w:rPr>
          <w:rFonts w:asciiTheme="minorHAnsi" w:hAnsiTheme="minorHAnsi" w:cstheme="minorHAnsi"/>
          <w:sz w:val="22"/>
          <w:szCs w:val="20"/>
        </w:rPr>
        <w:t xml:space="preserve"> on your VM.</w:t>
      </w:r>
    </w:p>
    <w:p w14:paraId="7F2D6694" w14:textId="77777777" w:rsidR="00DB5416" w:rsidRPr="00C01E26" w:rsidRDefault="00DB5416" w:rsidP="00F7734E">
      <w:pPr>
        <w:pStyle w:val="ListParagraph"/>
        <w:numPr>
          <w:ilvl w:val="0"/>
          <w:numId w:val="2"/>
        </w:numPr>
        <w:rPr>
          <w:rFonts w:asciiTheme="minorHAnsi" w:hAnsiTheme="minorHAnsi" w:cstheme="minorHAnsi"/>
          <w:sz w:val="22"/>
          <w:szCs w:val="20"/>
        </w:rPr>
      </w:pPr>
      <w:r>
        <w:rPr>
          <w:rFonts w:asciiTheme="minorHAnsi" w:hAnsiTheme="minorHAnsi" w:cstheme="minorHAnsi"/>
          <w:sz w:val="22"/>
          <w:szCs w:val="20"/>
        </w:rPr>
        <w:t>If you receive a “Cannot save…..” error, close SQL Tools and run it as an administrator</w:t>
      </w:r>
    </w:p>
    <w:p w14:paraId="0BC53261" w14:textId="77777777" w:rsidR="00C01E26" w:rsidRDefault="00C01E26" w:rsidP="00C01E26">
      <w:pPr>
        <w:pStyle w:val="ListParagraph"/>
        <w:numPr>
          <w:ilvl w:val="0"/>
          <w:numId w:val="1"/>
        </w:numPr>
        <w:rPr>
          <w:rFonts w:asciiTheme="minorHAnsi" w:hAnsiTheme="minorHAnsi" w:cstheme="minorHAnsi"/>
          <w:sz w:val="22"/>
          <w:szCs w:val="20"/>
        </w:rPr>
      </w:pPr>
      <w:r w:rsidRPr="00C01E26">
        <w:rPr>
          <w:rFonts w:asciiTheme="minorHAnsi" w:hAnsiTheme="minorHAnsi" w:cstheme="minorHAnsi"/>
          <w:sz w:val="22"/>
          <w:szCs w:val="20"/>
        </w:rPr>
        <w:lastRenderedPageBreak/>
        <w:t>Take a screenshot of SQL Tools on this computer showing your SYS user logged in to the database.</w:t>
      </w:r>
    </w:p>
    <w:p w14:paraId="272A7B65" w14:textId="77777777" w:rsidR="002D707F" w:rsidRPr="00C01E26" w:rsidRDefault="002D707F" w:rsidP="002D707F">
      <w:pPr>
        <w:pStyle w:val="ListParagraph"/>
        <w:rPr>
          <w:rFonts w:asciiTheme="minorHAnsi" w:hAnsiTheme="minorHAnsi" w:cstheme="minorHAnsi"/>
          <w:sz w:val="22"/>
          <w:szCs w:val="20"/>
        </w:rPr>
      </w:pPr>
    </w:p>
    <w:p w14:paraId="23CCA876" w14:textId="77777777" w:rsidR="00865612" w:rsidRDefault="00865612" w:rsidP="00C01E26">
      <w:pPr>
        <w:rPr>
          <w:rFonts w:asciiTheme="minorHAnsi" w:hAnsiTheme="minorHAnsi" w:cstheme="minorHAnsi"/>
          <w:b/>
          <w:sz w:val="28"/>
          <w:szCs w:val="24"/>
        </w:rPr>
      </w:pPr>
    </w:p>
    <w:p w14:paraId="7D677761" w14:textId="77777777" w:rsidR="00865612" w:rsidRDefault="00865612" w:rsidP="00C01E26">
      <w:pPr>
        <w:rPr>
          <w:rFonts w:asciiTheme="minorHAnsi" w:hAnsiTheme="minorHAnsi" w:cstheme="minorHAnsi"/>
          <w:sz w:val="28"/>
          <w:szCs w:val="24"/>
        </w:rPr>
      </w:pPr>
      <w:r>
        <w:rPr>
          <w:rFonts w:asciiTheme="minorHAnsi" w:hAnsiTheme="minorHAnsi" w:cstheme="minorHAnsi"/>
          <w:b/>
          <w:sz w:val="28"/>
          <w:szCs w:val="24"/>
        </w:rPr>
        <w:t>NOTE:</w:t>
      </w:r>
      <w:r>
        <w:rPr>
          <w:rFonts w:asciiTheme="minorHAnsi" w:hAnsiTheme="minorHAnsi" w:cstheme="minorHAnsi"/>
          <w:sz w:val="28"/>
          <w:szCs w:val="24"/>
        </w:rPr>
        <w:t xml:space="preserve"> From this point forward, every day that you log into your VM, find your archive log folder: </w:t>
      </w:r>
      <w:r w:rsidRPr="00865612">
        <w:rPr>
          <w:rFonts w:asciiTheme="minorHAnsi" w:hAnsiTheme="minorHAnsi" w:cstheme="minorHAnsi"/>
          <w:sz w:val="28"/>
          <w:szCs w:val="24"/>
        </w:rPr>
        <w:t>C:\app\OracleOwner\fast_recovery_area\</w:t>
      </w:r>
      <w:r>
        <w:rPr>
          <w:rFonts w:asciiTheme="minorHAnsi" w:hAnsiTheme="minorHAnsi" w:cstheme="minorHAnsi"/>
          <w:sz w:val="28"/>
          <w:szCs w:val="24"/>
        </w:rPr>
        <w:t>&lt;SID&gt;</w:t>
      </w:r>
      <w:r w:rsidRPr="00865612">
        <w:rPr>
          <w:rFonts w:asciiTheme="minorHAnsi" w:hAnsiTheme="minorHAnsi" w:cstheme="minorHAnsi"/>
          <w:sz w:val="28"/>
          <w:szCs w:val="24"/>
        </w:rPr>
        <w:t>\</w:t>
      </w:r>
      <w:r>
        <w:rPr>
          <w:rFonts w:asciiTheme="minorHAnsi" w:hAnsiTheme="minorHAnsi" w:cstheme="minorHAnsi"/>
          <w:sz w:val="28"/>
          <w:szCs w:val="24"/>
        </w:rPr>
        <w:t>&lt;SID&gt;</w:t>
      </w:r>
      <w:r w:rsidRPr="00865612">
        <w:rPr>
          <w:rFonts w:asciiTheme="minorHAnsi" w:hAnsiTheme="minorHAnsi" w:cstheme="minorHAnsi"/>
          <w:sz w:val="28"/>
          <w:szCs w:val="24"/>
        </w:rPr>
        <w:t>\ARCHIVELOG</w:t>
      </w:r>
    </w:p>
    <w:p w14:paraId="055BAD24" w14:textId="77777777" w:rsidR="00865612" w:rsidRPr="00865612" w:rsidRDefault="00865612" w:rsidP="00C01E26">
      <w:pPr>
        <w:rPr>
          <w:rFonts w:asciiTheme="minorHAnsi" w:hAnsiTheme="minorHAnsi" w:cstheme="minorHAnsi"/>
          <w:sz w:val="28"/>
          <w:szCs w:val="24"/>
        </w:rPr>
      </w:pPr>
      <w:r>
        <w:rPr>
          <w:rFonts w:asciiTheme="minorHAnsi" w:hAnsiTheme="minorHAnsi" w:cstheme="minorHAnsi"/>
          <w:sz w:val="28"/>
          <w:szCs w:val="24"/>
        </w:rPr>
        <w:t>and delete out all of the logs except the previous day’s logs. For example, if it is 9/10, delete everything prior to 9/9.</w:t>
      </w:r>
    </w:p>
    <w:p w14:paraId="290DFCF2" w14:textId="77777777" w:rsidR="00865612" w:rsidRDefault="00865612" w:rsidP="00C01E26">
      <w:pPr>
        <w:rPr>
          <w:rFonts w:asciiTheme="minorHAnsi" w:hAnsiTheme="minorHAnsi" w:cstheme="minorHAnsi"/>
          <w:b/>
          <w:sz w:val="28"/>
          <w:szCs w:val="24"/>
        </w:rPr>
      </w:pPr>
    </w:p>
    <w:p w14:paraId="18AD929A" w14:textId="77777777" w:rsidR="00C01E26" w:rsidRPr="00C01E26" w:rsidRDefault="00C01E26" w:rsidP="00C01E26">
      <w:pPr>
        <w:rPr>
          <w:rFonts w:asciiTheme="minorHAnsi" w:hAnsiTheme="minorHAnsi" w:cstheme="minorHAnsi"/>
          <w:b/>
          <w:sz w:val="28"/>
          <w:szCs w:val="24"/>
        </w:rPr>
      </w:pPr>
      <w:r w:rsidRPr="00C01E26">
        <w:rPr>
          <w:rFonts w:asciiTheme="minorHAnsi" w:hAnsiTheme="minorHAnsi" w:cstheme="minorHAnsi"/>
          <w:b/>
          <w:sz w:val="28"/>
          <w:szCs w:val="24"/>
        </w:rPr>
        <w:t>Submission Requirements:</w:t>
      </w:r>
    </w:p>
    <w:p w14:paraId="55DDEABF" w14:textId="77777777" w:rsidR="00C01E26" w:rsidRPr="00C01E26" w:rsidRDefault="00C01E26" w:rsidP="00C01E26">
      <w:pPr>
        <w:rPr>
          <w:rFonts w:asciiTheme="minorHAnsi" w:hAnsiTheme="minorHAnsi" w:cstheme="minorHAnsi"/>
          <w:sz w:val="20"/>
        </w:rPr>
      </w:pPr>
    </w:p>
    <w:p w14:paraId="3D838232" w14:textId="11089771" w:rsidR="00C01E26" w:rsidRPr="00C01E26" w:rsidRDefault="00C01E26" w:rsidP="00C01E26">
      <w:pPr>
        <w:rPr>
          <w:rFonts w:asciiTheme="minorHAnsi" w:hAnsiTheme="minorHAnsi" w:cstheme="minorHAnsi"/>
          <w:sz w:val="24"/>
        </w:rPr>
      </w:pPr>
      <w:r w:rsidRPr="00C01E26">
        <w:rPr>
          <w:rFonts w:asciiTheme="minorHAnsi" w:hAnsiTheme="minorHAnsi" w:cstheme="minorHAnsi"/>
          <w:sz w:val="24"/>
        </w:rPr>
        <w:t>Submit the screenshots from steps 4, 8, and 11 in a MS Word document. Include your name, server IP address, and SYS password in the document above the screenshots.</w:t>
      </w:r>
      <w:r w:rsidR="00ED5A00">
        <w:rPr>
          <w:rFonts w:asciiTheme="minorHAnsi" w:hAnsiTheme="minorHAnsi" w:cstheme="minorHAnsi"/>
          <w:sz w:val="24"/>
        </w:rPr>
        <w:t xml:space="preserve"> If you received an answer from a fellow student in the course’s Discussions, explain why you were unable to find the answer without this assistance and detail why the answer you were given works to address that particular problem.</w:t>
      </w:r>
    </w:p>
    <w:p w14:paraId="792685B6" w14:textId="77777777" w:rsidR="003606CA" w:rsidRDefault="00351E3D"/>
    <w:sectPr w:rsidR="00360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812A1"/>
    <w:multiLevelType w:val="hybridMultilevel"/>
    <w:tmpl w:val="B13A8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76495"/>
    <w:multiLevelType w:val="hybridMultilevel"/>
    <w:tmpl w:val="26086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26"/>
    <w:rsid w:val="00061B14"/>
    <w:rsid w:val="0008221B"/>
    <w:rsid w:val="00217D2B"/>
    <w:rsid w:val="002512E3"/>
    <w:rsid w:val="00283EA5"/>
    <w:rsid w:val="002D2C97"/>
    <w:rsid w:val="002D707F"/>
    <w:rsid w:val="00324E0F"/>
    <w:rsid w:val="00351E3D"/>
    <w:rsid w:val="00406584"/>
    <w:rsid w:val="004A337B"/>
    <w:rsid w:val="00640D10"/>
    <w:rsid w:val="00671A79"/>
    <w:rsid w:val="0070549C"/>
    <w:rsid w:val="007933B0"/>
    <w:rsid w:val="007F7693"/>
    <w:rsid w:val="008158E2"/>
    <w:rsid w:val="00856EEE"/>
    <w:rsid w:val="00865612"/>
    <w:rsid w:val="008D5593"/>
    <w:rsid w:val="0093580E"/>
    <w:rsid w:val="0096472C"/>
    <w:rsid w:val="00AE13F7"/>
    <w:rsid w:val="00B54F89"/>
    <w:rsid w:val="00BD4C32"/>
    <w:rsid w:val="00C01E26"/>
    <w:rsid w:val="00C840AB"/>
    <w:rsid w:val="00C954D8"/>
    <w:rsid w:val="00D3212D"/>
    <w:rsid w:val="00DB5416"/>
    <w:rsid w:val="00E4764D"/>
    <w:rsid w:val="00E520AC"/>
    <w:rsid w:val="00EC5F14"/>
    <w:rsid w:val="00ED5A00"/>
    <w:rsid w:val="00F5047D"/>
    <w:rsid w:val="00F7734E"/>
    <w:rsid w:val="00F8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9863"/>
  <w15:chartTrackingRefBased/>
  <w15:docId w15:val="{729386A7-0109-410B-B6B6-19ABE364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E26"/>
    <w:pPr>
      <w:spacing w:after="0" w:line="240" w:lineRule="auto"/>
    </w:pPr>
    <w:rPr>
      <w:rFonts w:ascii="Courier New" w:hAnsi="Courier Ne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26"/>
    <w:pPr>
      <w:ind w:left="720"/>
      <w:contextualSpacing/>
    </w:pPr>
  </w:style>
  <w:style w:type="character" w:styleId="Hyperlink">
    <w:name w:val="Hyperlink"/>
    <w:basedOn w:val="DefaultParagraphFont"/>
    <w:uiPriority w:val="99"/>
    <w:unhideWhenUsed/>
    <w:rsid w:val="00C01E26"/>
    <w:rPr>
      <w:color w:val="0563C1" w:themeColor="hyperlink"/>
      <w:u w:val="single"/>
    </w:rPr>
  </w:style>
  <w:style w:type="character" w:customStyle="1" w:styleId="Mention1">
    <w:name w:val="Mention1"/>
    <w:basedOn w:val="DefaultParagraphFont"/>
    <w:uiPriority w:val="99"/>
    <w:semiHidden/>
    <w:unhideWhenUsed/>
    <w:rsid w:val="002512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tools.net/index.html?frame=http%3A//www.sqltools.net/downloads.html"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Stoney Brooks</dc:creator>
  <cp:keywords/>
  <dc:description/>
  <cp:lastModifiedBy>Benjamin Patrick Belden</cp:lastModifiedBy>
  <cp:revision>22</cp:revision>
  <dcterms:created xsi:type="dcterms:W3CDTF">2017-05-02T04:50:00Z</dcterms:created>
  <dcterms:modified xsi:type="dcterms:W3CDTF">2018-09-07T01:09:00Z</dcterms:modified>
</cp:coreProperties>
</file>