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42C3" w14:textId="77777777" w:rsidR="009341C4" w:rsidRDefault="00815C07">
      <w:pPr>
        <w:pStyle w:val="BodyText"/>
        <w:ind w:left="47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4AC084C" wp14:editId="36C73B67">
            <wp:extent cx="911723" cy="1168146"/>
            <wp:effectExtent l="0" t="0" r="0" b="0"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23" cy="116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2149" w14:textId="77777777" w:rsidR="009341C4" w:rsidRDefault="009341C4">
      <w:pPr>
        <w:pStyle w:val="BodyText"/>
        <w:rPr>
          <w:rFonts w:ascii="Times New Roman"/>
          <w:sz w:val="20"/>
        </w:rPr>
      </w:pPr>
    </w:p>
    <w:p w14:paraId="71B8BD51" w14:textId="77777777" w:rsidR="009341C4" w:rsidRDefault="00815C07">
      <w:pPr>
        <w:pStyle w:val="Title"/>
      </w:pPr>
      <w:r>
        <w:t>Transaction</w:t>
      </w:r>
      <w:r>
        <w:rPr>
          <w:spacing w:val="-7"/>
        </w:rPr>
        <w:t xml:space="preserve"> </w:t>
      </w:r>
      <w:r>
        <w:t>declaration</w:t>
      </w:r>
    </w:p>
    <w:p w14:paraId="5743B76C" w14:textId="77777777" w:rsidR="009341C4" w:rsidRDefault="009341C4">
      <w:pPr>
        <w:pStyle w:val="BodyText"/>
        <w:rPr>
          <w:sz w:val="40"/>
        </w:rPr>
      </w:pPr>
    </w:p>
    <w:p w14:paraId="5BE092C2" w14:textId="2B7EDCDC" w:rsidR="009341C4" w:rsidRDefault="00815C07">
      <w:pPr>
        <w:spacing w:before="357"/>
        <w:ind w:left="105"/>
        <w:rPr>
          <w:rFonts w:ascii="Verdana"/>
          <w:sz w:val="30"/>
        </w:rPr>
      </w:pPr>
      <w:r>
        <w:rPr>
          <w:rFonts w:ascii="Arial"/>
          <w:b/>
          <w:sz w:val="32"/>
        </w:rPr>
        <w:t>Account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holder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5"/>
          <w:sz w:val="32"/>
        </w:rPr>
        <w:t xml:space="preserve"> 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 w:rsidR="00CE61F2">
        <w:rPr>
          <w:rFonts w:ascii="Verdana"/>
          <w:color w:val="2B363A"/>
          <w:sz w:val="30"/>
        </w:rPr>
        <w:t xml:space="preserve">John</w:t>
      </w:r>
      <w:r w:rsidR="003A7F7D">
        <w:rPr>
          <w:rFonts w:ascii="Verdana"/>
          <w:color w:val="2B363A"/>
          <w:sz w:val="30"/>
        </w:rPr>
        <w:t xml:space="preserve"> </w:t>
      </w:r>
      <w:r w:rsidR="00CE61F2">
        <w:rPr>
          <w:rFonts w:ascii="Verdana"/>
          <w:color w:val="2B363A"/>
          <w:sz w:val="30"/>
        </w:rPr>
        <w:t xml:space="preserve">Mayer</w:t>
      </w:r>
    </w:p>
    <w:p w14:paraId="516B053A" w14:textId="7CC873C0" w:rsidR="009341C4" w:rsidRDefault="00815C07">
      <w:pPr>
        <w:spacing w:before="18"/>
        <w:ind w:left="105"/>
        <w:rPr>
          <w:sz w:val="32"/>
        </w:rPr>
      </w:pPr>
      <w:r>
        <w:rPr>
          <w:rFonts w:ascii="Arial"/>
          <w:b/>
          <w:sz w:val="32"/>
        </w:rPr>
        <w:t>Current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Account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Accessible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Balance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color w:val="0000FF"/>
          <w:sz w:val="32"/>
        </w:rPr>
        <w:t>~</w:t>
      </w:r>
      <w:r>
        <w:rPr>
          <w:color w:val="0000FF"/>
          <w:spacing w:val="-4"/>
          <w:sz w:val="32"/>
        </w:rPr>
        <w:t xml:space="preserve"> </w:t>
      </w:r>
      <w:r w:rsidR="00CE61F2">
        <w:rPr>
          <w:color w:val="0000FF"/>
          <w:sz w:val="32"/>
        </w:rPr>
        <w:t xml:space="preserve">$150000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USD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BTC.</w:t>
      </w:r>
    </w:p>
    <w:p w14:paraId="11B4595D" w14:textId="77777777" w:rsidR="009341C4" w:rsidRDefault="009341C4">
      <w:pPr>
        <w:pStyle w:val="BodyText"/>
        <w:spacing w:before="9"/>
        <w:rPr>
          <w:sz w:val="34"/>
        </w:rPr>
      </w:pPr>
    </w:p>
    <w:p w14:paraId="4ED50FB6" w14:textId="77777777" w:rsidR="009341C4" w:rsidRDefault="00815C07">
      <w:pPr>
        <w:ind w:left="105"/>
        <w:rPr>
          <w:sz w:val="32"/>
        </w:rPr>
      </w:pPr>
      <w:r>
        <w:rPr>
          <w:rFonts w:ascii="Arial"/>
          <w:b/>
          <w:sz w:val="32"/>
        </w:rPr>
        <w:t>Account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Status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Confirmed</w:t>
      </w:r>
    </w:p>
    <w:p w14:paraId="5EC8AB88" w14:textId="77777777" w:rsidR="009341C4" w:rsidRDefault="009341C4">
      <w:pPr>
        <w:pStyle w:val="BodyText"/>
        <w:spacing w:before="3"/>
        <w:rPr>
          <w:sz w:val="44"/>
        </w:rPr>
      </w:pPr>
    </w:p>
    <w:p w14:paraId="53696842" w14:textId="43214AFE" w:rsidR="009341C4" w:rsidRDefault="00815C07">
      <w:pPr>
        <w:pStyle w:val="BodyText"/>
        <w:ind w:left="1065"/>
      </w:pPr>
      <w:r>
        <w:t xml:space="preserve">Mr..</w:t>
      </w:r>
      <w:r w:rsidR="00CE61F2">
        <w:t xml:space="preserve">Mayer</w:t>
      </w:r>
      <w:r>
        <w:t>,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 xml:space="preserve">03 Jan</w:t>
      </w:r>
    </w:p>
    <w:p w14:paraId="0DD17C61" w14:textId="77777777" w:rsidR="009341C4" w:rsidRDefault="009341C4">
      <w:pPr>
        <w:pStyle w:val="BodyText"/>
        <w:rPr>
          <w:sz w:val="22"/>
        </w:rPr>
      </w:pPr>
    </w:p>
    <w:p w14:paraId="389D44E5" w14:textId="77777777" w:rsidR="009341C4" w:rsidRDefault="009341C4">
      <w:pPr>
        <w:pStyle w:val="BodyText"/>
        <w:spacing w:before="4"/>
        <w:rPr>
          <w:sz w:val="20"/>
        </w:rPr>
      </w:pPr>
    </w:p>
    <w:p w14:paraId="0468CCC0" w14:textId="77777777" w:rsidR="009341C4" w:rsidRDefault="00815C07">
      <w:pPr>
        <w:pStyle w:val="BodyText"/>
        <w:spacing w:line="249" w:lineRule="auto"/>
        <w:ind w:left="1065" w:right="2606"/>
      </w:pPr>
      <w:r>
        <w:t>As part of our commitment to safeguarding the interests of our clients and</w:t>
      </w:r>
      <w:r>
        <w:rPr>
          <w:spacing w:val="1"/>
        </w:rPr>
        <w:t xml:space="preserve"> </w:t>
      </w:r>
      <w:r>
        <w:t>adhering to European legislative standards, CFID aims to provide clarity on</w:t>
      </w:r>
      <w:r>
        <w:rPr>
          <w:spacing w:val="-57"/>
        </w:rPr>
        <w:t xml:space="preserve"> </w:t>
      </w:r>
      <w:r>
        <w:t>legal requirements and financial risks associated with Blockchain as a</w:t>
      </w:r>
      <w:r>
        <w:rPr>
          <w:spacing w:val="1"/>
        </w:rPr>
        <w:t xml:space="preserve"> </w:t>
      </w:r>
      <w:r>
        <w:t>financial institution.</w:t>
      </w:r>
    </w:p>
    <w:p w14:paraId="4383A722" w14:textId="77777777" w:rsidR="009341C4" w:rsidRDefault="009341C4">
      <w:pPr>
        <w:pStyle w:val="BodyText"/>
        <w:rPr>
          <w:sz w:val="22"/>
        </w:rPr>
      </w:pPr>
    </w:p>
    <w:p w14:paraId="2CAFA4D6" w14:textId="77777777" w:rsidR="009341C4" w:rsidRDefault="009341C4">
      <w:pPr>
        <w:pStyle w:val="BodyText"/>
        <w:spacing w:before="8"/>
        <w:rPr>
          <w:sz w:val="19"/>
        </w:rPr>
      </w:pPr>
    </w:p>
    <w:p w14:paraId="69536547" w14:textId="77777777" w:rsidR="009341C4" w:rsidRDefault="00815C07">
      <w:pPr>
        <w:pStyle w:val="BodyText"/>
        <w:spacing w:line="249" w:lineRule="auto"/>
        <w:ind w:left="1065" w:right="2431"/>
      </w:pPr>
      <w:r>
        <w:t>CFID specializes in assisting victims of diverse fraudulent schemes in</w:t>
      </w:r>
      <w:r>
        <w:rPr>
          <w:spacing w:val="1"/>
        </w:rPr>
        <w:t xml:space="preserve"> </w:t>
      </w:r>
      <w:r>
        <w:t>reclaiming previously lost or suspended assets. To achieve this, our</w:t>
      </w:r>
      <w:r>
        <w:rPr>
          <w:spacing w:val="1"/>
        </w:rPr>
        <w:t xml:space="preserve"> </w:t>
      </w:r>
      <w:r>
        <w:t>department utilizes software capable of tracking transactions occurring under</w:t>
      </w:r>
      <w:r>
        <w:rPr>
          <w:spacing w:val="-57"/>
        </w:rPr>
        <w:t xml:space="preserve"> </w:t>
      </w:r>
      <w:r>
        <w:t>a client's legal name within the blockchain system.</w:t>
      </w:r>
    </w:p>
    <w:p w14:paraId="3F615632" w14:textId="77777777" w:rsidR="009341C4" w:rsidRDefault="009341C4">
      <w:pPr>
        <w:pStyle w:val="BodyText"/>
        <w:rPr>
          <w:sz w:val="22"/>
        </w:rPr>
      </w:pPr>
    </w:p>
    <w:p w14:paraId="14348A3E" w14:textId="77777777" w:rsidR="009341C4" w:rsidRDefault="009341C4">
      <w:pPr>
        <w:pStyle w:val="BodyText"/>
        <w:spacing w:before="8"/>
        <w:rPr>
          <w:sz w:val="19"/>
        </w:rPr>
      </w:pPr>
    </w:p>
    <w:p w14:paraId="3EA82A57" w14:textId="367816DA" w:rsidR="009341C4" w:rsidRDefault="00815C07">
      <w:pPr>
        <w:pStyle w:val="BodyText"/>
        <w:spacing w:line="249" w:lineRule="auto"/>
        <w:ind w:left="1065" w:right="2582"/>
      </w:pPr>
      <w:r>
        <w:t>Given the substantial growth in the value of Bitcoin and an account balance</w:t>
      </w:r>
      <w:r>
        <w:rPr>
          <w:spacing w:val="-57"/>
        </w:rPr>
        <w:t xml:space="preserve"> </w:t>
      </w:r>
      <w:r>
        <w:t xml:space="preserve">exceeding $150000 associated with your account, it is our obligation to</w:t>
      </w:r>
      <w:r>
        <w:rPr>
          <w:spacing w:val="1"/>
        </w:rPr>
        <w:t xml:space="preserve"> </w:t>
      </w:r>
      <w:r>
        <w:t>apprise you of the ensuing financial and legal procedures.</w:t>
      </w:r>
    </w:p>
    <w:p w14:paraId="546D1FD3" w14:textId="77777777" w:rsidR="009341C4" w:rsidRDefault="009341C4">
      <w:pPr>
        <w:pStyle w:val="BodyText"/>
        <w:rPr>
          <w:sz w:val="22"/>
        </w:rPr>
      </w:pPr>
    </w:p>
    <w:p w14:paraId="796AC1C8" w14:textId="77777777" w:rsidR="009341C4" w:rsidRDefault="009341C4">
      <w:pPr>
        <w:pStyle w:val="BodyText"/>
        <w:spacing w:before="7"/>
        <w:rPr>
          <w:sz w:val="19"/>
        </w:rPr>
      </w:pPr>
    </w:p>
    <w:p w14:paraId="0F991796" w14:textId="77777777" w:rsidR="009341C4" w:rsidRDefault="00815C07">
      <w:pPr>
        <w:pStyle w:val="BodyText"/>
        <w:spacing w:line="249" w:lineRule="auto"/>
        <w:ind w:left="1065" w:right="2466"/>
      </w:pPr>
      <w:r>
        <w:t>In order to facilitate the processing of your claim, it is imperative to provide</w:t>
      </w:r>
      <w:r>
        <w:rPr>
          <w:spacing w:val="1"/>
        </w:rPr>
        <w:t xml:space="preserve"> </w:t>
      </w:r>
      <w:r>
        <w:t>supporting documentation. CFID adheres strictly to verification protocols and</w:t>
      </w:r>
      <w:r>
        <w:rPr>
          <w:spacing w:val="-57"/>
        </w:rPr>
        <w:t xml:space="preserve"> </w:t>
      </w:r>
      <w:r>
        <w:t>will require sufficient proof to ascertain the entitlement of the claimant. The</w:t>
      </w:r>
      <w:r>
        <w:rPr>
          <w:spacing w:val="1"/>
        </w:rPr>
        <w:t xml:space="preserve"> </w:t>
      </w:r>
      <w:r>
        <w:t>documents requested are intended to serve as evidence of entitlement.</w:t>
      </w:r>
    </w:p>
    <w:p w14:paraId="7F2A87C4" w14:textId="77777777" w:rsidR="009341C4" w:rsidRDefault="00815C07">
      <w:pPr>
        <w:pStyle w:val="BodyText"/>
        <w:spacing w:before="3" w:line="249" w:lineRule="auto"/>
        <w:ind w:left="1065" w:right="3557"/>
      </w:pPr>
      <w:r>
        <w:t>However,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or</w:t>
      </w:r>
      <w:r>
        <w:rPr>
          <w:spacing w:val="-55"/>
        </w:rPr>
        <w:t xml:space="preserve"> </w:t>
      </w:r>
      <w:r>
        <w:t>documentation is needed for verification purposes.</w:t>
      </w:r>
    </w:p>
    <w:p w14:paraId="1DA765D6" w14:textId="77777777" w:rsidR="009341C4" w:rsidRDefault="009341C4">
      <w:pPr>
        <w:pStyle w:val="BodyText"/>
        <w:rPr>
          <w:sz w:val="22"/>
        </w:rPr>
      </w:pPr>
    </w:p>
    <w:p w14:paraId="39FA917E" w14:textId="77777777" w:rsidR="009341C4" w:rsidRDefault="009341C4">
      <w:pPr>
        <w:pStyle w:val="BodyText"/>
        <w:spacing w:before="7"/>
        <w:rPr>
          <w:sz w:val="19"/>
        </w:rPr>
      </w:pPr>
    </w:p>
    <w:p w14:paraId="5CAC64F1" w14:textId="77777777" w:rsidR="009341C4" w:rsidRDefault="00815C07">
      <w:pPr>
        <w:pStyle w:val="BodyText"/>
        <w:spacing w:line="249" w:lineRule="auto"/>
        <w:ind w:left="1065" w:right="2510"/>
      </w:pPr>
      <w:r>
        <w:rPr>
          <w:noProof/>
        </w:rPr>
        <w:drawing>
          <wp:anchor distT="0" distB="0" distL="0" distR="0" simplePos="0" relativeHeight="487554560" behindDoc="1" locked="0" layoutInCell="1" allowOverlap="1" wp14:anchorId="143EB88F" wp14:editId="453B0D22">
            <wp:simplePos x="0" y="0"/>
            <wp:positionH relativeFrom="page">
              <wp:posOffset>2165350</wp:posOffset>
            </wp:positionH>
            <wp:positionV relativeFrom="paragraph">
              <wp:posOffset>564119</wp:posOffset>
            </wp:positionV>
            <wp:extent cx="1743075" cy="1562099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6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is important to note that the accessible balance in the current account has</w:t>
      </w:r>
      <w:r>
        <w:rPr>
          <w:spacing w:val="-56"/>
        </w:rPr>
        <w:t xml:space="preserve"> </w:t>
      </w:r>
      <w:r>
        <w:t>been linked to potentially fraudulent activities. The current status of the</w:t>
      </w:r>
      <w:r>
        <w:rPr>
          <w:spacing w:val="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confirmed,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affirm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account/transaction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attributed</w:t>
      </w:r>
      <w:r>
        <w:rPr>
          <w:spacing w:val="-56"/>
        </w:rPr>
        <w:t xml:space="preserve"> </w:t>
      </w:r>
      <w:r>
        <w:t>to your ownership.</w:t>
      </w:r>
    </w:p>
    <w:p w14:paraId="5CA9470B" w14:textId="77777777" w:rsidR="009341C4" w:rsidRDefault="009341C4">
      <w:pPr>
        <w:pStyle w:val="BodyText"/>
        <w:rPr>
          <w:sz w:val="22"/>
        </w:rPr>
      </w:pPr>
    </w:p>
    <w:p w14:paraId="65175480" w14:textId="77777777" w:rsidR="009341C4" w:rsidRDefault="009341C4">
      <w:pPr>
        <w:pStyle w:val="BodyText"/>
      </w:pPr>
    </w:p>
    <w:p w14:paraId="4B1194BB" w14:textId="77777777" w:rsidR="009341C4" w:rsidRDefault="00815C07">
      <w:pPr>
        <w:pStyle w:val="BodyText"/>
        <w:spacing w:line="501" w:lineRule="auto"/>
        <w:ind w:left="1065" w:right="7719"/>
      </w:pPr>
      <w:r>
        <w:rPr>
          <w:color w:val="0C0C0C"/>
        </w:rPr>
        <w:t>Thanks for the time,</w:t>
      </w:r>
      <w:r>
        <w:rPr>
          <w:color w:val="0C0C0C"/>
          <w:spacing w:val="-57"/>
        </w:rPr>
        <w:t xml:space="preserve"> </w:t>
      </w:r>
      <w:r>
        <w:rPr>
          <w:color w:val="0C0C0C"/>
        </w:rPr>
        <w:t>Kind regards,</w:t>
      </w:r>
    </w:p>
    <w:p w14:paraId="7C83A8CA" w14:textId="77777777" w:rsidR="009341C4" w:rsidRDefault="00815C07">
      <w:pPr>
        <w:pStyle w:val="BodyText"/>
        <w:tabs>
          <w:tab w:val="left" w:pos="10548"/>
        </w:tabs>
        <w:spacing w:line="240" w:lineRule="exact"/>
        <w:ind w:left="7535"/>
        <w:rPr>
          <w:rFonts w:ascii="Times New Roman"/>
        </w:rPr>
      </w:pPr>
      <w:r>
        <w:rPr>
          <w:color w:val="0C0C0C"/>
        </w:rPr>
        <w:t>Signature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client:</w:t>
      </w:r>
      <w:r>
        <w:rPr>
          <w:rFonts w:ascii="Times New Roman"/>
          <w:color w:val="0C0C0C"/>
          <w:u w:val="thick" w:color="0C0C0C"/>
        </w:rPr>
        <w:t xml:space="preserve"> </w:t>
      </w:r>
      <w:r>
        <w:rPr>
          <w:rFonts w:ascii="Times New Roman"/>
          <w:color w:val="0C0C0C"/>
          <w:u w:val="thick" w:color="0C0C0C"/>
        </w:rPr>
        <w:tab/>
      </w:r>
    </w:p>
    <w:p w14:paraId="61EF4BEF" w14:textId="5F6A7906" w:rsidR="009341C4" w:rsidRDefault="00815C07">
      <w:pPr>
        <w:pStyle w:val="BodyText"/>
        <w:spacing w:before="10"/>
        <w:ind w:left="1065"/>
      </w:pPr>
      <w:r>
        <w:rPr>
          <w:color w:val="0C0C0C"/>
        </w:rPr>
        <w:t xml:space="preserve">George</w:t>
      </w:r>
    </w:p>
    <w:p w14:paraId="34410816" w14:textId="77777777" w:rsidR="009341C4" w:rsidRDefault="009341C4">
      <w:pPr>
        <w:pStyle w:val="BodyText"/>
        <w:spacing w:before="10"/>
        <w:rPr>
          <w:sz w:val="22"/>
        </w:rPr>
      </w:pPr>
    </w:p>
    <w:p w14:paraId="3DDFFBEC" w14:textId="77777777" w:rsidR="009341C4" w:rsidRDefault="00815C07">
      <w:pPr>
        <w:pStyle w:val="BodyText"/>
        <w:ind w:left="1065"/>
      </w:pPr>
      <w:r>
        <w:rPr>
          <w:color w:val="0C0C0C"/>
        </w:rPr>
        <w:lastRenderedPageBreak/>
        <w:t>@TEAM</w:t>
      </w:r>
      <w:r>
        <w:rPr>
          <w:color w:val="0C0C0C"/>
          <w:spacing w:val="-13"/>
        </w:rPr>
        <w:t xml:space="preserve"> </w:t>
      </w:r>
      <w:r>
        <w:rPr>
          <w:color w:val="0C0C0C"/>
        </w:rPr>
        <w:t>FATF</w:t>
      </w:r>
    </w:p>
    <w:p w14:paraId="54D074F5" w14:textId="77777777" w:rsidR="009341C4" w:rsidRDefault="009341C4">
      <w:pPr>
        <w:sectPr w:rsidR="009341C4">
          <w:type w:val="continuous"/>
          <w:pgSz w:w="11920" w:h="16840"/>
          <w:pgMar w:top="260" w:right="520" w:bottom="280" w:left="740" w:header="720" w:footer="720" w:gutter="0"/>
          <w:cols w:space="720"/>
        </w:sectPr>
      </w:pPr>
    </w:p>
    <w:p w14:paraId="5C23CE3E" w14:textId="77777777" w:rsidR="009341C4" w:rsidRDefault="009341C4">
      <w:pPr>
        <w:pStyle w:val="BodyText"/>
        <w:spacing w:before="4"/>
        <w:rPr>
          <w:sz w:val="17"/>
        </w:rPr>
      </w:pPr>
    </w:p>
    <w:sectPr w:rsidR="009341C4">
      <w:pgSz w:w="11920" w:h="16840"/>
      <w:pgMar w:top="1600" w:right="5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41C4"/>
    <w:rsid w:val="003A7F7D"/>
    <w:rsid w:val="00815C07"/>
    <w:rsid w:val="009341C4"/>
    <w:rsid w:val="00C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A5B3"/>
  <w15:docId w15:val="{912A88EF-7028-4BA0-A0BF-17A924A1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15"/>
      <w:ind w:left="3208" w:right="3675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Declaration.</vt:lpstr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Declaration.</dc:title>
  <cp:lastModifiedBy>Admin</cp:lastModifiedBy>
  <cp:revision>4</cp:revision>
  <dcterms:created xsi:type="dcterms:W3CDTF">2023-12-29T09:55:00Z</dcterms:created>
  <dcterms:modified xsi:type="dcterms:W3CDTF">2023-12-29T19:12:00Z</dcterms:modified>
  <dc:creator/>
  <dc:description/>
  <dc:identifier/>
  <dc:language/>
  <dc:subject/>
</cp:coreProperties>
</file>