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Situation 3. feladat: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about each activities: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advantages of each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would you choose and why (place, costs, how long, how to get there)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 we should go to somewhere this afternoon what do you think?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have  afew recommendation. Firstly it would be great to visit Munkácsy Miseum, they have a really beautiful art galery as well. If you dont wanna go to the museum, we can go watch a football match at the field. Thirdly, if you want something that is long enough to spend the entire evening and night, we can go to a bar and drink. At the bar we can play biliard if you want to, but there is an option without drinks. We can go to a playing room or something like that, tehere is billiard, bowling and some machine, but it can be really expensive. I prefer the museum, it can be interesting. So there are the options, which one do you want to choose?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