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F0F" w:rsidRDefault="00423178">
      <w:proofErr w:type="spellStart"/>
      <w:r>
        <w:t>témakifejtés</w:t>
      </w:r>
      <w:proofErr w:type="spellEnd"/>
      <w:r>
        <w:t xml:space="preserve"> 9. – </w:t>
      </w:r>
      <w:proofErr w:type="spellStart"/>
      <w:r>
        <w:t>science</w:t>
      </w:r>
      <w:proofErr w:type="spellEnd"/>
      <w:r>
        <w:t xml:space="preserve"> and </w:t>
      </w:r>
      <w:proofErr w:type="spellStart"/>
      <w:r>
        <w:t>technology</w:t>
      </w:r>
      <w:proofErr w:type="spellEnd"/>
      <w:r>
        <w:t xml:space="preserve"> – </w:t>
      </w:r>
      <w:proofErr w:type="spellStart"/>
      <w:r>
        <w:t>learning</w:t>
      </w:r>
      <w:proofErr w:type="spellEnd"/>
      <w:r>
        <w:t xml:space="preserve"> online (17. tétel)</w:t>
      </w:r>
    </w:p>
    <w:p w:rsidR="00423178" w:rsidRDefault="00423178" w:rsidP="00423178">
      <w:pPr>
        <w:pBdr>
          <w:top w:val="single" w:sz="4" w:space="1" w:color="000000"/>
          <w:left w:val="single" w:sz="4" w:space="0" w:color="000000"/>
          <w:bottom w:val="single" w:sz="4" w:space="0" w:color="000000"/>
          <w:right w:val="single" w:sz="4" w:space="4" w:color="000000"/>
        </w:pBdr>
        <w:jc w:val="center"/>
        <w:rPr>
          <w:b/>
          <w:lang w:val="en-GB"/>
        </w:rPr>
      </w:pPr>
      <w:r>
        <w:rPr>
          <w:b/>
          <w:lang w:val="en-GB"/>
        </w:rPr>
        <w:t>A VIZSGÁZÓ PÉLDÁNYA</w:t>
      </w:r>
    </w:p>
    <w:p w:rsidR="00423178" w:rsidRDefault="00423178" w:rsidP="00423178">
      <w:pPr>
        <w:pBdr>
          <w:top w:val="single" w:sz="4" w:space="1" w:color="000000"/>
          <w:left w:val="single" w:sz="4" w:space="0" w:color="000000"/>
          <w:bottom w:val="single" w:sz="4" w:space="0" w:color="000000"/>
          <w:right w:val="single" w:sz="4" w:space="4" w:color="000000"/>
        </w:pBdr>
        <w:jc w:val="center"/>
        <w:rPr>
          <w:b/>
          <w:lang w:val="en-GB"/>
        </w:rPr>
      </w:pPr>
    </w:p>
    <w:p w:rsidR="00423178" w:rsidRDefault="00423178" w:rsidP="00423178">
      <w:pPr>
        <w:pBdr>
          <w:top w:val="single" w:sz="4" w:space="1" w:color="000000"/>
          <w:left w:val="single" w:sz="4" w:space="0" w:color="000000"/>
          <w:bottom w:val="single" w:sz="4" w:space="0" w:color="000000"/>
          <w:right w:val="single" w:sz="4" w:space="4" w:color="000000"/>
        </w:pBdr>
        <w:spacing w:line="360" w:lineRule="auto"/>
        <w:rPr>
          <w:lang w:val="en-GB"/>
        </w:rPr>
      </w:pPr>
      <w:r>
        <w:rPr>
          <w:lang w:val="en-GB"/>
        </w:rPr>
        <w:t>These pictures show different ways of learning</w:t>
      </w:r>
      <w:r w:rsidR="00102606">
        <w:rPr>
          <w:lang w:val="en-GB"/>
        </w:rPr>
        <w:t xml:space="preserve"> (online learning and learning at school)</w:t>
      </w:r>
      <w:r>
        <w:rPr>
          <w:lang w:val="en-GB"/>
        </w:rPr>
        <w:t>. Compare and contrast the pictures. Include the following points:</w:t>
      </w:r>
      <w:r w:rsidR="00102606">
        <w:rPr>
          <w:lang w:val="en-GB"/>
        </w:rPr>
        <w:t xml:space="preserve"> </w:t>
      </w:r>
    </w:p>
    <w:p w:rsidR="00423178" w:rsidRDefault="00423178" w:rsidP="00423178">
      <w:pPr>
        <w:numPr>
          <w:ilvl w:val="0"/>
          <w:numId w:val="1"/>
        </w:numPr>
        <w:pBdr>
          <w:top w:val="single" w:sz="4" w:space="1" w:color="000000"/>
          <w:left w:val="single" w:sz="4" w:space="0" w:color="000000"/>
          <w:bottom w:val="single" w:sz="4" w:space="0" w:color="000000"/>
          <w:right w:val="single" w:sz="4" w:space="4" w:color="000000"/>
        </w:pBdr>
        <w:suppressAutoHyphens/>
        <w:spacing w:after="0" w:line="360" w:lineRule="auto"/>
        <w:ind w:left="0" w:firstLine="567"/>
        <w:rPr>
          <w:lang w:val="en-GB"/>
        </w:rPr>
      </w:pPr>
      <w:r>
        <w:rPr>
          <w:lang w:val="en-GB"/>
        </w:rPr>
        <w:t>Devices you can use</w:t>
      </w:r>
    </w:p>
    <w:p w:rsidR="00423178" w:rsidRDefault="00423178" w:rsidP="00423178">
      <w:pPr>
        <w:numPr>
          <w:ilvl w:val="0"/>
          <w:numId w:val="1"/>
        </w:numPr>
        <w:pBdr>
          <w:top w:val="single" w:sz="4" w:space="1" w:color="000000"/>
          <w:left w:val="single" w:sz="4" w:space="0" w:color="000000"/>
          <w:bottom w:val="single" w:sz="4" w:space="0" w:color="000000"/>
          <w:right w:val="single" w:sz="4" w:space="4" w:color="000000"/>
        </w:pBdr>
        <w:suppressAutoHyphens/>
        <w:spacing w:after="0" w:line="360" w:lineRule="auto"/>
        <w:ind w:left="0" w:firstLine="567"/>
        <w:rPr>
          <w:lang w:val="en-GB"/>
        </w:rPr>
      </w:pPr>
      <w:r>
        <w:rPr>
          <w:lang w:val="en-GB"/>
        </w:rPr>
        <w:t>Advantages and disadvantages of these two methods</w:t>
      </w:r>
    </w:p>
    <w:p w:rsidR="00423178" w:rsidRPr="00921D65" w:rsidRDefault="00423178" w:rsidP="00423178">
      <w:pPr>
        <w:numPr>
          <w:ilvl w:val="0"/>
          <w:numId w:val="1"/>
        </w:numPr>
        <w:pBdr>
          <w:top w:val="single" w:sz="4" w:space="1" w:color="000000"/>
          <w:left w:val="single" w:sz="4" w:space="0" w:color="000000"/>
          <w:bottom w:val="single" w:sz="4" w:space="0" w:color="000000"/>
          <w:right w:val="single" w:sz="4" w:space="4" w:color="000000"/>
        </w:pBdr>
        <w:suppressAutoHyphens/>
        <w:spacing w:after="0" w:line="360" w:lineRule="auto"/>
        <w:ind w:left="0" w:firstLine="567"/>
        <w:rPr>
          <w:lang w:val="en-GB"/>
        </w:rPr>
      </w:pPr>
      <w:r>
        <w:rPr>
          <w:lang w:val="en-GB"/>
        </w:rPr>
        <w:t>Your experience and preference</w:t>
      </w:r>
    </w:p>
    <w:p w:rsidR="00423178" w:rsidRDefault="00423178"/>
    <w:p w:rsidR="00423178" w:rsidRDefault="00423178" w:rsidP="00423178">
      <w:pPr>
        <w:pStyle w:val="Szvegtrzs21"/>
        <w:pBdr>
          <w:top w:val="single" w:sz="4" w:space="1" w:color="000000"/>
          <w:left w:val="single" w:sz="4" w:space="4" w:color="000000"/>
          <w:bottom w:val="single" w:sz="4" w:space="0" w:color="000000"/>
          <w:right w:val="single" w:sz="4" w:space="4" w:color="000000"/>
        </w:pBdr>
        <w:spacing w:after="0" w:line="360" w:lineRule="auto"/>
        <w:rPr>
          <w:lang w:val="en-GB"/>
        </w:rPr>
      </w:pPr>
      <w:r>
        <w:rPr>
          <w:b/>
          <w:lang w:val="en-GB"/>
        </w:rPr>
        <w:t>Prompts for the interlocutor:</w:t>
      </w:r>
    </w:p>
    <w:p w:rsidR="00423178" w:rsidRDefault="00423178" w:rsidP="00423178">
      <w:pPr>
        <w:pStyle w:val="lfej"/>
        <w:pBdr>
          <w:top w:val="single" w:sz="4" w:space="1" w:color="000000"/>
          <w:left w:val="single" w:sz="4" w:space="4" w:color="000000"/>
          <w:bottom w:val="single" w:sz="4" w:space="0" w:color="000000"/>
          <w:right w:val="single" w:sz="4" w:space="4" w:color="000000"/>
        </w:pBdr>
        <w:tabs>
          <w:tab w:val="clear" w:pos="4536"/>
          <w:tab w:val="clear" w:pos="9072"/>
        </w:tabs>
        <w:spacing w:line="360" w:lineRule="auto"/>
        <w:ind w:firstLine="426"/>
        <w:rPr>
          <w:sz w:val="24"/>
          <w:szCs w:val="24"/>
          <w:lang w:val="en-GB"/>
        </w:rPr>
      </w:pPr>
      <w:r>
        <w:rPr>
          <w:sz w:val="24"/>
          <w:szCs w:val="24"/>
          <w:lang w:val="en-GB"/>
        </w:rPr>
        <w:t>What gadgets can help students?</w:t>
      </w:r>
    </w:p>
    <w:p w:rsidR="00423178" w:rsidRDefault="00423178" w:rsidP="00423178">
      <w:pPr>
        <w:pStyle w:val="lfej"/>
        <w:pBdr>
          <w:top w:val="single" w:sz="4" w:space="1" w:color="000000"/>
          <w:left w:val="single" w:sz="4" w:space="4" w:color="000000"/>
          <w:bottom w:val="single" w:sz="4" w:space="0" w:color="000000"/>
          <w:right w:val="single" w:sz="4" w:space="4" w:color="000000"/>
        </w:pBdr>
        <w:tabs>
          <w:tab w:val="clear" w:pos="4536"/>
          <w:tab w:val="clear" w:pos="9072"/>
        </w:tabs>
        <w:spacing w:line="360" w:lineRule="auto"/>
        <w:ind w:firstLine="426"/>
        <w:rPr>
          <w:sz w:val="24"/>
          <w:szCs w:val="24"/>
          <w:lang w:val="en-GB"/>
        </w:rPr>
      </w:pPr>
      <w:r>
        <w:rPr>
          <w:sz w:val="24"/>
          <w:szCs w:val="24"/>
          <w:lang w:val="en-GB"/>
        </w:rPr>
        <w:t>What differences have you experienced?</w:t>
      </w:r>
    </w:p>
    <w:p w:rsidR="00423178" w:rsidRDefault="00423178" w:rsidP="00423178">
      <w:pPr>
        <w:pStyle w:val="lfej"/>
        <w:pBdr>
          <w:top w:val="single" w:sz="4" w:space="1" w:color="000000"/>
          <w:left w:val="single" w:sz="4" w:space="4" w:color="000000"/>
          <w:bottom w:val="single" w:sz="4" w:space="0" w:color="000000"/>
          <w:right w:val="single" w:sz="4" w:space="4" w:color="000000"/>
        </w:pBdr>
        <w:tabs>
          <w:tab w:val="clear" w:pos="4536"/>
          <w:tab w:val="clear" w:pos="9072"/>
        </w:tabs>
        <w:spacing w:line="360" w:lineRule="auto"/>
        <w:ind w:firstLine="426"/>
        <w:rPr>
          <w:sz w:val="24"/>
          <w:szCs w:val="24"/>
          <w:lang w:val="en-GB"/>
        </w:rPr>
      </w:pPr>
      <w:r>
        <w:rPr>
          <w:sz w:val="24"/>
          <w:szCs w:val="24"/>
          <w:lang w:val="en-GB"/>
        </w:rPr>
        <w:t>Which one do you prefer and why?</w:t>
      </w:r>
    </w:p>
    <w:p w:rsidR="00423178" w:rsidRDefault="00423178"/>
    <w:p w:rsidR="00D57ABD" w:rsidRPr="00A672ED" w:rsidRDefault="00A672ED">
      <w:pPr>
        <w:rPr>
          <w:lang w:val="en-GB"/>
        </w:rPr>
      </w:pPr>
      <w:r w:rsidRPr="00A672ED">
        <w:rPr>
          <w:lang w:val="en-GB"/>
        </w:rPr>
        <w:t>I’m going to talk about different ways of learning, such as online learning and learning at school.</w:t>
      </w:r>
    </w:p>
    <w:p w:rsidR="00A672ED" w:rsidRPr="00A672ED" w:rsidRDefault="00A672ED">
      <w:pPr>
        <w:rPr>
          <w:lang w:val="en-GB"/>
        </w:rPr>
      </w:pPr>
      <w:r w:rsidRPr="00A672ED">
        <w:rPr>
          <w:lang w:val="en-GB"/>
        </w:rPr>
        <w:t>First let’s see the advantages and disadvantages of each.</w:t>
      </w:r>
    </w:p>
    <w:p w:rsidR="00A672ED" w:rsidRDefault="00A672ED">
      <w:pPr>
        <w:rPr>
          <w:lang w:val="en-GB"/>
        </w:rPr>
      </w:pPr>
      <w:r>
        <w:rPr>
          <w:lang w:val="en-GB"/>
        </w:rPr>
        <w:t>There are several advantages of online learning. First, you can learn at your own pace. Secondly, it’s easier to search for help and information. You can schedule more flexible. Finally, it’s more comfortable because you can stay at home, you don’t have to dress up properly, you can eat and drink.</w:t>
      </w:r>
    </w:p>
    <w:p w:rsidR="00A672ED" w:rsidRDefault="00A672ED">
      <w:pPr>
        <w:rPr>
          <w:lang w:val="en-GB"/>
        </w:rPr>
      </w:pPr>
      <w:r>
        <w:rPr>
          <w:lang w:val="en-GB"/>
        </w:rPr>
        <w:t xml:space="preserve">However, there are some disadvantages as well. First, the technical issues can make it more difficult, for example network error, blackouts, broken device, frozen screen. Secondly, you need </w:t>
      </w:r>
      <w:r w:rsidR="003B715A">
        <w:rPr>
          <w:lang w:val="en-GB"/>
        </w:rPr>
        <w:t>self-control because it’s easy to get distracted. Finally, there are health issues like sore eye, headache, bad posture.</w:t>
      </w:r>
    </w:p>
    <w:p w:rsidR="003B715A" w:rsidRDefault="003B715A">
      <w:pPr>
        <w:rPr>
          <w:lang w:val="en-GB"/>
        </w:rPr>
      </w:pPr>
      <w:r>
        <w:rPr>
          <w:lang w:val="en-GB"/>
        </w:rPr>
        <w:t>In case of online learning you use different devices like PC or laptop, microphone, sometimes camera, and special applications like discord. At school you use pen and paper, book, PC, sometimes your phone.</w:t>
      </w:r>
    </w:p>
    <w:p w:rsidR="003B715A" w:rsidRPr="00A672ED" w:rsidRDefault="003B715A">
      <w:pPr>
        <w:rPr>
          <w:lang w:val="en-GB"/>
        </w:rPr>
      </w:pPr>
      <w:r>
        <w:rPr>
          <w:lang w:val="en-GB"/>
        </w:rPr>
        <w:t>Personally, I prefer online learning / learning at school because….</w:t>
      </w:r>
      <w:bookmarkStart w:id="0" w:name="_GoBack"/>
      <w:bookmarkEnd w:id="0"/>
    </w:p>
    <w:sectPr w:rsidR="003B715A" w:rsidRPr="00A672ED" w:rsidSect="00423178">
      <w:type w:val="continuous"/>
      <w:pgSz w:w="11918" w:h="16838" w:code="9"/>
      <w:pgMar w:top="567" w:right="1797" w:bottom="1021" w:left="1797" w:header="709" w:footer="567"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6"/>
    <w:lvl w:ilvl="0">
      <w:start w:val="1"/>
      <w:numFmt w:val="bullet"/>
      <w:lvlText w:val="-"/>
      <w:lvlJc w:val="left"/>
      <w:pPr>
        <w:tabs>
          <w:tab w:val="num" w:pos="360"/>
        </w:tabs>
        <w:ind w:left="360" w:hanging="360"/>
      </w:pPr>
      <w:rPr>
        <w:rFonts w:ascii="Times New Roman" w:hAnsi="Times New Roman"/>
        <w:color w:val="000000"/>
        <w:lang w:val="en-G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oNotDisplayPageBoundaries/>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178"/>
    <w:rsid w:val="00102606"/>
    <w:rsid w:val="003B715A"/>
    <w:rsid w:val="00423178"/>
    <w:rsid w:val="006C4F0F"/>
    <w:rsid w:val="00A672ED"/>
    <w:rsid w:val="00D41132"/>
    <w:rsid w:val="00D57AB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4E6C"/>
  <w15:chartTrackingRefBased/>
  <w15:docId w15:val="{CE4F816D-3F69-4C95-B022-3E7E94D4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rsid w:val="00423178"/>
    <w:pPr>
      <w:tabs>
        <w:tab w:val="center" w:pos="4536"/>
        <w:tab w:val="right" w:pos="9072"/>
      </w:tabs>
      <w:suppressAutoHyphens/>
      <w:spacing w:after="0" w:line="240" w:lineRule="auto"/>
    </w:pPr>
    <w:rPr>
      <w:rFonts w:ascii="Times New Roman" w:eastAsia="Times New Roman" w:hAnsi="Times New Roman" w:cs="Times New Roman"/>
      <w:sz w:val="26"/>
      <w:szCs w:val="20"/>
      <w:lang w:eastAsia="ar-SA"/>
    </w:rPr>
  </w:style>
  <w:style w:type="character" w:customStyle="1" w:styleId="lfejChar">
    <w:name w:val="Élőfej Char"/>
    <w:basedOn w:val="Bekezdsalapbettpusa"/>
    <w:link w:val="lfej"/>
    <w:rsid w:val="00423178"/>
    <w:rPr>
      <w:rFonts w:ascii="Times New Roman" w:eastAsia="Times New Roman" w:hAnsi="Times New Roman" w:cs="Times New Roman"/>
      <w:sz w:val="26"/>
      <w:szCs w:val="20"/>
      <w:lang w:eastAsia="ar-SA"/>
    </w:rPr>
  </w:style>
  <w:style w:type="paragraph" w:customStyle="1" w:styleId="Szvegtrzs21">
    <w:name w:val="Szövegtörzs 21"/>
    <w:basedOn w:val="Norml"/>
    <w:rsid w:val="00423178"/>
    <w:pPr>
      <w:suppressAutoHyphens/>
      <w:spacing w:after="120" w:line="480" w:lineRule="auto"/>
    </w:pPr>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193</Words>
  <Characters>1333</Characters>
  <Application>Microsoft Office Word</Application>
  <DocSecurity>0</DocSecurity>
  <Lines>11</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DKG</cp:lastModifiedBy>
  <cp:revision>4</cp:revision>
  <dcterms:created xsi:type="dcterms:W3CDTF">2021-02-17T16:34:00Z</dcterms:created>
  <dcterms:modified xsi:type="dcterms:W3CDTF">2024-03-22T08:24:00Z</dcterms:modified>
</cp:coreProperties>
</file>