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7F" w:rsidRPr="0023407F" w:rsidRDefault="0023407F" w:rsidP="0023407F">
      <w:pPr>
        <w:rPr>
          <w:b/>
        </w:rPr>
      </w:pPr>
      <w:r w:rsidRPr="0023407F">
        <w:rPr>
          <w:b/>
        </w:rPr>
        <w:t>Ochrona przed gubami:</w:t>
      </w:r>
    </w:p>
    <w:p w:rsidR="0023407F" w:rsidRPr="006A5B7B" w:rsidRDefault="0023407F" w:rsidP="0023407F">
      <w:pPr>
        <w:pStyle w:val="Akapitzlist"/>
        <w:numPr>
          <w:ilvl w:val="0"/>
          <w:numId w:val="1"/>
        </w:numPr>
        <w:rPr>
          <w:strike/>
          <w:color w:val="00B0F0"/>
        </w:rPr>
      </w:pPr>
      <w:r w:rsidRPr="006A5B7B">
        <w:rPr>
          <w:strike/>
          <w:color w:val="00B0F0"/>
        </w:rPr>
        <w:t>utrata połączenia z B</w:t>
      </w:r>
      <w:r w:rsidR="006A5B7B" w:rsidRPr="006A5B7B">
        <w:rPr>
          <w:strike/>
          <w:color w:val="00B0F0"/>
        </w:rPr>
        <w:t>D w trakcie działania aplikacji</w:t>
      </w:r>
    </w:p>
    <w:p w:rsidR="0023407F" w:rsidRDefault="0023407F" w:rsidP="0023407F"/>
    <w:p w:rsidR="0023407F" w:rsidRDefault="0023407F" w:rsidP="0023407F">
      <w:pPr>
        <w:rPr>
          <w:b/>
        </w:rPr>
      </w:pPr>
      <w:r w:rsidRPr="0023407F">
        <w:rPr>
          <w:b/>
        </w:rPr>
        <w:t>Formatki:</w:t>
      </w:r>
    </w:p>
    <w:p w:rsidR="00A019A6" w:rsidRDefault="00A019A6" w:rsidP="00A019A6">
      <w:pPr>
        <w:pStyle w:val="Akapitzlist"/>
        <w:numPr>
          <w:ilvl w:val="0"/>
          <w:numId w:val="2"/>
        </w:numPr>
      </w:pPr>
      <w:r>
        <w:t>Ogólnie</w:t>
      </w:r>
    </w:p>
    <w:p w:rsidR="00A019A6" w:rsidRPr="005B654A" w:rsidRDefault="00A019A6" w:rsidP="00A019A6">
      <w:pPr>
        <w:pStyle w:val="Akapitzlist"/>
        <w:numPr>
          <w:ilvl w:val="1"/>
          <w:numId w:val="1"/>
        </w:numPr>
        <w:rPr>
          <w:color w:val="7030A0"/>
        </w:rPr>
      </w:pPr>
      <w:r w:rsidRPr="005B654A">
        <w:rPr>
          <w:color w:val="7030A0"/>
        </w:rPr>
        <w:t>Obsługa wiadomości</w:t>
      </w:r>
    </w:p>
    <w:p w:rsidR="00EB24BF" w:rsidRPr="005B654A" w:rsidRDefault="00EB24BF" w:rsidP="00A019A6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FFC000"/>
        </w:rPr>
        <w:t>Podział na groupboxy – przejrzystość GUI</w:t>
      </w:r>
    </w:p>
    <w:p w:rsidR="009F5FFB" w:rsidRPr="00F93330" w:rsidRDefault="00797822" w:rsidP="009F5FFB">
      <w:pPr>
        <w:pStyle w:val="Akapitzlist"/>
        <w:numPr>
          <w:ilvl w:val="1"/>
          <w:numId w:val="1"/>
        </w:numPr>
        <w:rPr>
          <w:strike/>
          <w:color w:val="FFC000"/>
        </w:rPr>
      </w:pPr>
      <w:r w:rsidRPr="00F93330">
        <w:rPr>
          <w:strike/>
          <w:color w:val="FFC000"/>
        </w:rPr>
        <w:t>Ładne nazwy formularzy</w:t>
      </w:r>
    </w:p>
    <w:p w:rsidR="00AB6FAB" w:rsidRPr="005B654A" w:rsidRDefault="00AB6FAB" w:rsidP="009F5FFB">
      <w:pPr>
        <w:pStyle w:val="Akapitzlist"/>
        <w:numPr>
          <w:ilvl w:val="1"/>
          <w:numId w:val="1"/>
        </w:numPr>
        <w:rPr>
          <w:color w:val="FFC000"/>
        </w:rPr>
      </w:pPr>
      <w:r>
        <w:rPr>
          <w:color w:val="FFC000"/>
        </w:rPr>
        <w:t>Anchory</w:t>
      </w:r>
    </w:p>
    <w:p w:rsidR="00CA7CAD" w:rsidRPr="00B73660" w:rsidRDefault="00CA7CAD" w:rsidP="009F5FFB">
      <w:pPr>
        <w:pStyle w:val="Akapitzlist"/>
        <w:numPr>
          <w:ilvl w:val="1"/>
          <w:numId w:val="1"/>
        </w:numPr>
      </w:pPr>
      <w:r w:rsidRPr="00B73660">
        <w:rPr>
          <w:color w:val="00B0F0"/>
        </w:rPr>
        <w:t xml:space="preserve">Zbindowanie </w:t>
      </w:r>
      <w:r w:rsidRPr="00B73660">
        <w:rPr>
          <w:color w:val="00B050"/>
        </w:rPr>
        <w:t xml:space="preserve">odpowiednich </w:t>
      </w:r>
      <w:r w:rsidRPr="00B73660">
        <w:rPr>
          <w:color w:val="00B0F0"/>
        </w:rPr>
        <w:t xml:space="preserve">pól </w:t>
      </w:r>
      <w:r w:rsidRPr="00B73660">
        <w:rPr>
          <w:color w:val="00B050"/>
        </w:rPr>
        <w:t>z</w:t>
      </w:r>
      <w:r w:rsidRPr="00B73660">
        <w:t xml:space="preserve"> </w:t>
      </w:r>
      <w:r w:rsidRPr="00B73660">
        <w:rPr>
          <w:color w:val="00B0F0"/>
        </w:rPr>
        <w:t xml:space="preserve">bazą </w:t>
      </w:r>
      <w:r w:rsidRPr="00B73660">
        <w:rPr>
          <w:color w:val="00B050"/>
        </w:rPr>
        <w:t>danych</w:t>
      </w:r>
    </w:p>
    <w:p w:rsidR="00D274CD" w:rsidRDefault="009F5FFB" w:rsidP="00D274CD">
      <w:pPr>
        <w:pStyle w:val="Akapitzlist"/>
        <w:numPr>
          <w:ilvl w:val="1"/>
          <w:numId w:val="1"/>
        </w:numPr>
      </w:pPr>
      <w:r w:rsidRPr="005B654A">
        <w:rPr>
          <w:color w:val="00B0F0"/>
        </w:rPr>
        <w:t>Transakcje</w:t>
      </w:r>
      <w:r w:rsidR="00F44F00" w:rsidRPr="005B654A">
        <w:rPr>
          <w:color w:val="00B0F0"/>
        </w:rPr>
        <w:t xml:space="preserve"> – </w:t>
      </w:r>
      <w:r w:rsidR="00F44F00" w:rsidRPr="005B654A">
        <w:rPr>
          <w:color w:val="00B050"/>
        </w:rPr>
        <w:t xml:space="preserve">na </w:t>
      </w:r>
      <w:r w:rsidR="00F44F00" w:rsidRPr="005B654A">
        <w:rPr>
          <w:color w:val="00B0F0"/>
        </w:rPr>
        <w:t xml:space="preserve">samym </w:t>
      </w:r>
      <w:r w:rsidR="00F44F00" w:rsidRPr="005B654A">
        <w:rPr>
          <w:color w:val="00B050"/>
        </w:rPr>
        <w:t>końcu</w:t>
      </w:r>
    </w:p>
    <w:p w:rsidR="009F5FFB" w:rsidRPr="005B4D50" w:rsidRDefault="00EC466F" w:rsidP="00D274CD">
      <w:pPr>
        <w:pStyle w:val="Akapitzlist"/>
        <w:numPr>
          <w:ilvl w:val="1"/>
          <w:numId w:val="1"/>
        </w:numPr>
        <w:rPr>
          <w:color w:val="7030A0"/>
        </w:rPr>
      </w:pPr>
      <w:r w:rsidRPr="005B4D50">
        <w:rPr>
          <w:color w:val="7030A0"/>
        </w:rPr>
        <w:t>W</w:t>
      </w:r>
      <w:r w:rsidR="003F017A">
        <w:rPr>
          <w:color w:val="7030A0"/>
        </w:rPr>
        <w:t xml:space="preserve">ygodny formularz </w:t>
      </w:r>
      <w:r w:rsidR="005B4D50" w:rsidRPr="005B4D50">
        <w:rPr>
          <w:color w:val="7030A0"/>
        </w:rPr>
        <w:t xml:space="preserve">do przeglądania </w:t>
      </w:r>
      <w:r w:rsidR="007C1602" w:rsidRPr="005B4D50">
        <w:rPr>
          <w:color w:val="7030A0"/>
        </w:rPr>
        <w:t>profilów użytkowników</w:t>
      </w:r>
    </w:p>
    <w:p w:rsidR="009743FF" w:rsidRPr="00ED53F9" w:rsidRDefault="009743FF" w:rsidP="00D274CD">
      <w:pPr>
        <w:pStyle w:val="Akapitzlist"/>
        <w:numPr>
          <w:ilvl w:val="1"/>
          <w:numId w:val="1"/>
        </w:numPr>
      </w:pPr>
      <w:r w:rsidRPr="001013F8">
        <w:rPr>
          <w:color w:val="7030A0"/>
        </w:rPr>
        <w:t xml:space="preserve">Uniwersalny formularz do edycji konta: </w:t>
      </w:r>
      <w:r w:rsidR="004A1448" w:rsidRPr="001013F8">
        <w:rPr>
          <w:color w:val="7030A0"/>
        </w:rPr>
        <w:t>hasło, email, miejsce zamiesz</w:t>
      </w:r>
      <w:r w:rsidR="005B654A" w:rsidRPr="001013F8">
        <w:rPr>
          <w:color w:val="7030A0"/>
        </w:rPr>
        <w:t>kania, data urodzenia</w:t>
      </w:r>
    </w:p>
    <w:p w:rsidR="00ED53F9" w:rsidRDefault="00ED53F9" w:rsidP="00D274CD">
      <w:pPr>
        <w:pStyle w:val="Akapitzlist"/>
        <w:numPr>
          <w:ilvl w:val="1"/>
          <w:numId w:val="1"/>
        </w:numPr>
        <w:rPr>
          <w:color w:val="00B0F0"/>
        </w:rPr>
      </w:pPr>
      <w:r w:rsidRPr="00AA6C4A">
        <w:rPr>
          <w:color w:val="00B0F0"/>
        </w:rPr>
        <w:t>Otwarcie profilu użytkownika (PPM na ListView -&gt; Pokaż profil?)</w:t>
      </w:r>
    </w:p>
    <w:p w:rsidR="00F7439E" w:rsidRPr="00483A9C" w:rsidRDefault="00F7439E" w:rsidP="00D274CD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 xml:space="preserve">Nowa klasa do </w:t>
      </w:r>
      <w:r w:rsidR="00483A9C" w:rsidRPr="00483A9C">
        <w:rPr>
          <w:strike/>
          <w:color w:val="00B0F0"/>
        </w:rPr>
        <w:t>komunikacji z bazą danych</w:t>
      </w:r>
    </w:p>
    <w:p w:rsidR="00A90BD7" w:rsidRDefault="00483A9C" w:rsidP="00A90BD7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666441">
        <w:rPr>
          <w:strike/>
          <w:color w:val="00B0F0"/>
        </w:rPr>
        <w:t>Nowe klasy specjalistyczne dla każdego formularza realizujące jego przeznaczenie (np. logowanie</w:t>
      </w:r>
      <w:r w:rsidR="000F4E72" w:rsidRPr="00666441">
        <w:rPr>
          <w:strike/>
          <w:color w:val="00B0F0"/>
        </w:rPr>
        <w:t>, rejestracja</w:t>
      </w:r>
      <w:r w:rsidRPr="00666441">
        <w:rPr>
          <w:strike/>
          <w:color w:val="00B0F0"/>
        </w:rPr>
        <w:t>)</w:t>
      </w:r>
    </w:p>
    <w:p w:rsidR="00A90BD7" w:rsidRPr="00AF503A" w:rsidRDefault="00A90BD7" w:rsidP="00A90BD7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AF503A">
        <w:rPr>
          <w:strike/>
          <w:color w:val="00B0F0"/>
        </w:rPr>
        <w:t>Statyczna klasa do obsługi MessageBox’ów</w:t>
      </w:r>
    </w:p>
    <w:p w:rsidR="00A019A6" w:rsidRPr="00A019A6" w:rsidRDefault="00A019A6" w:rsidP="00A019A6">
      <w:pPr>
        <w:pStyle w:val="Akapitzlist"/>
        <w:ind w:left="1440"/>
      </w:pPr>
    </w:p>
    <w:p w:rsidR="00EB24BF" w:rsidRDefault="0023407F" w:rsidP="00EB24BF">
      <w:pPr>
        <w:pStyle w:val="Akapitzlist"/>
        <w:numPr>
          <w:ilvl w:val="0"/>
          <w:numId w:val="2"/>
        </w:numPr>
      </w:pPr>
      <w:r>
        <w:t>Administrator</w:t>
      </w:r>
    </w:p>
    <w:p w:rsidR="0023407F" w:rsidRPr="00AB3E6D" w:rsidRDefault="00EC466F" w:rsidP="0023407F">
      <w:pPr>
        <w:pStyle w:val="Akapitzlist"/>
        <w:numPr>
          <w:ilvl w:val="1"/>
          <w:numId w:val="1"/>
        </w:numPr>
        <w:rPr>
          <w:color w:val="00B050"/>
        </w:rPr>
      </w:pPr>
      <w:r w:rsidRPr="00AB3E6D">
        <w:rPr>
          <w:color w:val="00B050"/>
        </w:rPr>
        <w:t>M</w:t>
      </w:r>
      <w:r w:rsidR="00483BCA" w:rsidRPr="00AB3E6D">
        <w:rPr>
          <w:color w:val="00B050"/>
        </w:rPr>
        <w:t xml:space="preserve">ała lampko-kontrolka informująca o nowym użytkowniku starającym się o uprawnienia </w:t>
      </w:r>
      <w:r w:rsidR="007D0BBF" w:rsidRPr="00AB3E6D">
        <w:rPr>
          <w:color w:val="00B050"/>
        </w:rPr>
        <w:t>prowadzącego</w:t>
      </w:r>
    </w:p>
    <w:p w:rsidR="00483BCA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M</w:t>
      </w:r>
      <w:r w:rsidR="00483BCA" w:rsidRPr="00483A9C">
        <w:rPr>
          <w:strike/>
          <w:color w:val="00B0F0"/>
        </w:rPr>
        <w:t>ożliwość przypisania prowadzącego do zakładu</w:t>
      </w:r>
    </w:p>
    <w:p w:rsidR="007D0BBF" w:rsidRPr="008241F6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8241F6">
        <w:rPr>
          <w:strike/>
          <w:color w:val="00B0F0"/>
        </w:rPr>
        <w:t>U</w:t>
      </w:r>
      <w:r w:rsidR="007D0BBF" w:rsidRPr="008241F6">
        <w:rPr>
          <w:strike/>
          <w:color w:val="00B0F0"/>
        </w:rPr>
        <w:t xml:space="preserve">sunąć </w:t>
      </w:r>
      <w:r w:rsidR="00797822" w:rsidRPr="008241F6">
        <w:rPr>
          <w:strike/>
          <w:color w:val="00B0F0"/>
        </w:rPr>
        <w:t>grupę</w:t>
      </w:r>
      <w:r w:rsidR="007D0BBF" w:rsidRPr="008241F6">
        <w:rPr>
          <w:strike/>
          <w:color w:val="00B0F0"/>
        </w:rPr>
        <w:t xml:space="preserve"> „Dodaj konto”</w:t>
      </w:r>
    </w:p>
    <w:p w:rsidR="007D0BBF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B</w:t>
      </w:r>
      <w:r w:rsidR="00253101" w:rsidRPr="00483A9C">
        <w:rPr>
          <w:strike/>
          <w:color w:val="00B0F0"/>
        </w:rPr>
        <w:t>lokowanie bazy danych (odpowiednia komenda SQL z poziomu kodu)</w:t>
      </w:r>
    </w:p>
    <w:p w:rsidR="00D274CD" w:rsidRPr="00B73660" w:rsidRDefault="00EC466F" w:rsidP="00EA5512">
      <w:pPr>
        <w:pStyle w:val="Akapitzlist"/>
        <w:numPr>
          <w:ilvl w:val="1"/>
          <w:numId w:val="1"/>
        </w:numPr>
        <w:rPr>
          <w:color w:val="00B0F0"/>
        </w:rPr>
      </w:pPr>
      <w:r w:rsidRPr="007A10D0">
        <w:rPr>
          <w:strike/>
          <w:color w:val="00B0F0"/>
        </w:rPr>
        <w:t>T</w:t>
      </w:r>
      <w:r w:rsidR="00FC21CA" w:rsidRPr="007A10D0">
        <w:rPr>
          <w:strike/>
          <w:color w:val="00B0F0"/>
        </w:rPr>
        <w:t>abele</w:t>
      </w:r>
      <w:r w:rsidR="00A019A6" w:rsidRPr="007A10D0">
        <w:rPr>
          <w:strike/>
          <w:color w:val="00B0F0"/>
        </w:rPr>
        <w:t xml:space="preserve"> do przeglądania jako combobox</w:t>
      </w:r>
      <w:r w:rsidR="005354F4" w:rsidRPr="007A10D0">
        <w:rPr>
          <w:strike/>
          <w:color w:val="00B0F0"/>
        </w:rPr>
        <w:t xml:space="preserve"> (rozwijana lista </w:t>
      </w:r>
      <w:r w:rsidR="007A10D0" w:rsidRPr="007A10D0">
        <w:rPr>
          <w:strike/>
          <w:color w:val="00B0F0"/>
        </w:rPr>
        <w:t>ze wszystkimi tabelami)</w:t>
      </w:r>
      <w:r w:rsidR="00D274CD" w:rsidRPr="007A10D0">
        <w:rPr>
          <w:strike/>
          <w:color w:val="00B0F0"/>
        </w:rPr>
        <w:t>.</w:t>
      </w:r>
      <w:r w:rsidR="00D274CD" w:rsidRPr="00B73660">
        <w:rPr>
          <w:color w:val="00B0F0"/>
        </w:rPr>
        <w:t xml:space="preserve"> Po jego kliknięciu otwarcie dataGrid’a z danymi. Zbindowanie go tak, by modyfikacja komórki powodowała zmianę wartości w bazie danych</w:t>
      </w:r>
    </w:p>
    <w:p w:rsidR="00EA5512" w:rsidRDefault="00EA5512" w:rsidP="00EA5512">
      <w:pPr>
        <w:ind w:left="1080"/>
      </w:pPr>
    </w:p>
    <w:p w:rsidR="00EA5512" w:rsidRDefault="00EA5512" w:rsidP="00EA5512">
      <w:pPr>
        <w:pStyle w:val="Akapitzlist"/>
        <w:numPr>
          <w:ilvl w:val="0"/>
          <w:numId w:val="2"/>
        </w:numPr>
      </w:pPr>
      <w:r>
        <w:t>Prowadzący</w:t>
      </w:r>
    </w:p>
    <w:p w:rsidR="00000DBD" w:rsidRDefault="00000DBD" w:rsidP="00000DBD">
      <w:pPr>
        <w:pStyle w:val="Akapitzlist"/>
        <w:numPr>
          <w:ilvl w:val="0"/>
          <w:numId w:val="6"/>
        </w:numPr>
      </w:pPr>
      <w:r>
        <w:t>Okno główne</w:t>
      </w:r>
    </w:p>
    <w:p w:rsidR="00000DBD" w:rsidRPr="00AB3E6D" w:rsidRDefault="00000DBD" w:rsidP="00000DBD">
      <w:pPr>
        <w:pStyle w:val="Akapitzlist"/>
        <w:numPr>
          <w:ilvl w:val="0"/>
          <w:numId w:val="7"/>
        </w:numPr>
        <w:rPr>
          <w:color w:val="00B050"/>
        </w:rPr>
      </w:pPr>
      <w:r w:rsidRPr="00AB3E6D">
        <w:rPr>
          <w:color w:val="00B050"/>
        </w:rPr>
        <w:t>Zatwierdzanie i usuwanie zgłoszeń studentów na przedmioty/przedmioty obieralne, które prowadzi oraz projekty obowiązujące w ich obrębie (identyczna lampko-kontrolka jak u admina)</w:t>
      </w:r>
    </w:p>
    <w:p w:rsidR="00000DBD" w:rsidRDefault="00000DBD" w:rsidP="00000DBD">
      <w:pPr>
        <w:pStyle w:val="Akapitzlist"/>
        <w:ind w:left="2160"/>
      </w:pPr>
    </w:p>
    <w:p w:rsidR="00176681" w:rsidRDefault="00DE55B0" w:rsidP="00176681">
      <w:pPr>
        <w:pStyle w:val="Akapitzlist"/>
        <w:numPr>
          <w:ilvl w:val="0"/>
          <w:numId w:val="4"/>
        </w:numPr>
      </w:pPr>
      <w:r>
        <w:t>Zarządzanie przedmiotami</w:t>
      </w:r>
      <w:r w:rsidR="00465564">
        <w:t xml:space="preserve"> i projektami</w:t>
      </w:r>
    </w:p>
    <w:p w:rsidR="00990E25" w:rsidRPr="00162F1B" w:rsidRDefault="00997CFB" w:rsidP="00176681">
      <w:pPr>
        <w:pStyle w:val="Akapitzlist"/>
        <w:numPr>
          <w:ilvl w:val="1"/>
          <w:numId w:val="4"/>
        </w:numPr>
        <w:rPr>
          <w:strike/>
          <w:color w:val="FFC000"/>
        </w:rPr>
      </w:pPr>
      <w:r w:rsidRPr="00162F1B">
        <w:rPr>
          <w:strike/>
          <w:color w:val="FFC000"/>
        </w:rPr>
        <w:t>U</w:t>
      </w:r>
      <w:r w:rsidR="006806CA" w:rsidRPr="00162F1B">
        <w:rPr>
          <w:strike/>
          <w:color w:val="FFC000"/>
        </w:rPr>
        <w:t xml:space="preserve">suwanie przedmiotów </w:t>
      </w:r>
      <w:r w:rsidR="00C7363A" w:rsidRPr="00162F1B">
        <w:rPr>
          <w:strike/>
          <w:color w:val="FFC000"/>
        </w:rPr>
        <w:t>i projektów wypisanych przez</w:t>
      </w:r>
      <w:r w:rsidR="006806CA" w:rsidRPr="00162F1B">
        <w:rPr>
          <w:strike/>
          <w:color w:val="FFC000"/>
        </w:rPr>
        <w:t xml:space="preserve"> ListView</w:t>
      </w:r>
    </w:p>
    <w:p w:rsidR="00DE55B0" w:rsidRPr="0051616B" w:rsidRDefault="001A1E2F" w:rsidP="001A1E2F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51616B">
        <w:rPr>
          <w:strike/>
          <w:color w:val="FFC000"/>
        </w:rPr>
        <w:t>Przy dodawaniu przedmiotu: nazwa i opis. Możliwość dodania przedmiotu obieralnego (dodatkowe pole: max liczba studentów)</w:t>
      </w:r>
    </w:p>
    <w:p w:rsidR="00176681" w:rsidRPr="00162F1B" w:rsidRDefault="005C0C5A" w:rsidP="00042B66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162F1B">
        <w:rPr>
          <w:strike/>
          <w:color w:val="FFC000"/>
        </w:rPr>
        <w:t>Przy dodawaniu projektu: nazwa, opis, max liczba studentów</w:t>
      </w:r>
    </w:p>
    <w:p w:rsidR="00C7363A" w:rsidRPr="0051616B" w:rsidRDefault="00C7363A" w:rsidP="00042B66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51616B">
        <w:rPr>
          <w:strike/>
          <w:color w:val="FFC000"/>
        </w:rPr>
        <w:t>Usuwanie studenta z projektu</w:t>
      </w:r>
    </w:p>
    <w:p w:rsidR="005C0C5A" w:rsidRPr="002C74C9" w:rsidRDefault="00874029" w:rsidP="00465564">
      <w:pPr>
        <w:pStyle w:val="Akapitzlist"/>
        <w:numPr>
          <w:ilvl w:val="1"/>
          <w:numId w:val="5"/>
        </w:numPr>
        <w:rPr>
          <w:strike/>
          <w:color w:val="00B0F0"/>
        </w:rPr>
      </w:pPr>
      <w:r w:rsidRPr="002C74C9">
        <w:rPr>
          <w:strike/>
          <w:color w:val="00B0F0"/>
        </w:rPr>
        <w:t>Zakładka „Podgląd</w:t>
      </w:r>
      <w:r w:rsidR="00766861" w:rsidRPr="002C74C9">
        <w:rPr>
          <w:strike/>
          <w:color w:val="00B0F0"/>
        </w:rPr>
        <w:t xml:space="preserve"> przedmiotów</w:t>
      </w:r>
      <w:r w:rsidRPr="002C74C9">
        <w:rPr>
          <w:strike/>
          <w:color w:val="00B0F0"/>
        </w:rPr>
        <w:t xml:space="preserve">” </w:t>
      </w:r>
      <w:r w:rsidR="003F73CA" w:rsidRPr="002C74C9">
        <w:rPr>
          <w:strike/>
          <w:color w:val="00B0F0"/>
        </w:rPr>
        <w:t>– przeglądanie przedmiotó</w:t>
      </w:r>
      <w:r w:rsidR="002F7DC7" w:rsidRPr="002C74C9">
        <w:rPr>
          <w:strike/>
          <w:color w:val="00B0F0"/>
        </w:rPr>
        <w:t>w</w:t>
      </w:r>
      <w:r w:rsidR="003F73CA" w:rsidRPr="002C74C9">
        <w:rPr>
          <w:strike/>
          <w:color w:val="00B0F0"/>
        </w:rPr>
        <w:t xml:space="preserve"> innych prowadzących</w:t>
      </w:r>
      <w:r w:rsidR="002F7DC7" w:rsidRPr="002C74C9">
        <w:rPr>
          <w:strike/>
          <w:color w:val="00B0F0"/>
        </w:rPr>
        <w:t xml:space="preserve"> (razem z należącymi do nich projektami i zapisanymi na nich studentami)</w:t>
      </w:r>
      <w:r w:rsidR="00A61449" w:rsidRPr="002C74C9">
        <w:rPr>
          <w:strike/>
          <w:color w:val="00B0F0"/>
        </w:rPr>
        <w:t xml:space="preserve">. </w:t>
      </w:r>
      <w:r w:rsidR="00A61449" w:rsidRPr="001910FD">
        <w:rPr>
          <w:color w:val="00B0F0"/>
        </w:rPr>
        <w:t>Wyszczególnić prowadzącego (by dało się dobrać do profilu każdego użytkownika w bazie)</w:t>
      </w:r>
      <w:r w:rsidR="00DA4B9D" w:rsidRPr="001910FD">
        <w:rPr>
          <w:color w:val="00B0F0"/>
        </w:rPr>
        <w:t>, np. w osobnej kolumnie</w:t>
      </w:r>
    </w:p>
    <w:p w:rsidR="001D48F9" w:rsidRPr="005B0320" w:rsidRDefault="005A19B2" w:rsidP="00465564">
      <w:pPr>
        <w:pStyle w:val="Akapitzlist"/>
        <w:numPr>
          <w:ilvl w:val="1"/>
          <w:numId w:val="5"/>
        </w:numPr>
        <w:rPr>
          <w:color w:val="00B0F0"/>
        </w:rPr>
      </w:pPr>
      <w:r w:rsidRPr="005B0320">
        <w:rPr>
          <w:color w:val="00B0F0"/>
        </w:rPr>
        <w:t>Generowanie raportu z przedmiotu</w:t>
      </w:r>
    </w:p>
    <w:p w:rsidR="00042B66" w:rsidRDefault="00042B66" w:rsidP="00042B66">
      <w:pPr>
        <w:pStyle w:val="Akapitzlist"/>
        <w:ind w:left="2160"/>
      </w:pPr>
    </w:p>
    <w:p w:rsidR="00020D87" w:rsidRDefault="00020D87" w:rsidP="00042B66">
      <w:pPr>
        <w:pStyle w:val="Akapitzlist"/>
        <w:ind w:left="2160"/>
      </w:pPr>
    </w:p>
    <w:p w:rsidR="00042B66" w:rsidRDefault="00042B66" w:rsidP="00042B66">
      <w:pPr>
        <w:pStyle w:val="Akapitzlist"/>
        <w:numPr>
          <w:ilvl w:val="0"/>
          <w:numId w:val="4"/>
        </w:numPr>
      </w:pPr>
      <w:r>
        <w:lastRenderedPageBreak/>
        <w:t>Zarządzanie ocenami</w:t>
      </w:r>
    </w:p>
    <w:p w:rsidR="00042B66" w:rsidRPr="00C7363A" w:rsidRDefault="00042B66" w:rsidP="00042B66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C7363A">
        <w:rPr>
          <w:strike/>
          <w:color w:val="00B0F0"/>
        </w:rPr>
        <w:t>Przy dodawaniu oceny można wybrać projekt, z którego została wystawiona. Trzeba wybrać przedmiot</w:t>
      </w:r>
    </w:p>
    <w:p w:rsidR="00C7363A" w:rsidRPr="001910FD" w:rsidRDefault="00042B66" w:rsidP="00C7363A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1910FD">
        <w:rPr>
          <w:strike/>
          <w:color w:val="00B0F0"/>
        </w:rPr>
        <w:t>Można modyfikować również komentarz do oceny</w:t>
      </w:r>
    </w:p>
    <w:p w:rsidR="000334F7" w:rsidRPr="00483A9C" w:rsidRDefault="000334F7" w:rsidP="00483A9C">
      <w:pPr>
        <w:rPr>
          <w:color w:val="00B0F0"/>
        </w:rPr>
      </w:pPr>
    </w:p>
    <w:p w:rsidR="00042B66" w:rsidRDefault="001B554D" w:rsidP="001B554D">
      <w:pPr>
        <w:pStyle w:val="Akapitzlist"/>
        <w:numPr>
          <w:ilvl w:val="0"/>
          <w:numId w:val="2"/>
        </w:numPr>
      </w:pPr>
      <w:r>
        <w:t>Student</w:t>
      </w:r>
    </w:p>
    <w:p w:rsidR="001B554D" w:rsidRPr="00725B98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725B98">
        <w:rPr>
          <w:strike/>
          <w:color w:val="FFC000"/>
        </w:rPr>
        <w:t>Zgłoszenie: najpierw przedmioty, potem projekty</w:t>
      </w:r>
      <w:r w:rsidR="00E55DAE" w:rsidRPr="00725B98">
        <w:rPr>
          <w:strike/>
          <w:color w:val="FFC000"/>
        </w:rPr>
        <w:t>. Przerzuciłbym na koniec zakładek</w:t>
      </w:r>
    </w:p>
    <w:p w:rsidR="00C631B5" w:rsidRPr="00297D69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297D69">
        <w:rPr>
          <w:strike/>
          <w:color w:val="FFC000"/>
        </w:rPr>
        <w:t>Oceny: trzy listy. Przedmioty, projekty, oceny</w:t>
      </w:r>
    </w:p>
    <w:p w:rsidR="00E55DAE" w:rsidRPr="00F93330" w:rsidRDefault="00E55DAE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F93330">
        <w:rPr>
          <w:strike/>
          <w:color w:val="FFC000"/>
        </w:rPr>
        <w:t xml:space="preserve">Podgląd: najpierw przedmioty, potem projekty. Na początek zakładek. </w:t>
      </w:r>
      <w:r w:rsidR="00536B18" w:rsidRPr="00F93330">
        <w:rPr>
          <w:strike/>
          <w:color w:val="FFC000"/>
        </w:rPr>
        <w:t>Button „Pokaż” otworzy formularz ze szczegółowymi informacjami o przedmiocie/projekcie</w:t>
      </w:r>
    </w:p>
    <w:p w:rsidR="00C375B4" w:rsidRPr="00297D69" w:rsidRDefault="00C375B4" w:rsidP="001B554D">
      <w:pPr>
        <w:pStyle w:val="Akapitzlist"/>
        <w:numPr>
          <w:ilvl w:val="0"/>
          <w:numId w:val="9"/>
        </w:numPr>
        <w:rPr>
          <w:strike/>
        </w:rPr>
      </w:pPr>
      <w:r w:rsidRPr="00297D69">
        <w:rPr>
          <w:strike/>
          <w:color w:val="FFC000"/>
        </w:rPr>
        <w:t>Sprawdź projekt: niepotrzebne</w:t>
      </w:r>
    </w:p>
    <w:p w:rsidR="00465564" w:rsidRDefault="00465564" w:rsidP="00465564">
      <w:pPr>
        <w:pStyle w:val="Akapitzlist"/>
        <w:ind w:left="2160"/>
      </w:pPr>
    </w:p>
    <w:p w:rsidR="00CB390A" w:rsidRDefault="00CB390A" w:rsidP="00CB390A">
      <w:pPr>
        <w:pStyle w:val="Akapitzlist"/>
        <w:numPr>
          <w:ilvl w:val="0"/>
          <w:numId w:val="2"/>
        </w:numPr>
      </w:pPr>
      <w:r>
        <w:t>Rejestracja</w:t>
      </w:r>
    </w:p>
    <w:p w:rsidR="00CB390A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U</w:t>
      </w:r>
      <w:r w:rsidR="00CB390A" w:rsidRPr="000D0E0C">
        <w:rPr>
          <w:strike/>
          <w:color w:val="00B050"/>
        </w:rPr>
        <w:t>sunięcie potwierdzenia wyjścia z formatki po utworzeniu konta</w:t>
      </w:r>
    </w:p>
    <w:p w:rsidR="004077D8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P</w:t>
      </w:r>
      <w:r w:rsidR="004077D8" w:rsidRPr="000D0E0C">
        <w:rPr>
          <w:strike/>
          <w:color w:val="00B050"/>
        </w:rPr>
        <w:t xml:space="preserve">rzy ręcznym wpisywaniu tekstu do combobox’a </w:t>
      </w:r>
      <w:r w:rsidR="00970BF3" w:rsidRPr="000D0E0C">
        <w:rPr>
          <w:strike/>
          <w:color w:val="00B050"/>
        </w:rPr>
        <w:t>formatka rośnie jak chleb w Kleszczu</w:t>
      </w:r>
    </w:p>
    <w:p w:rsidR="001013F8" w:rsidRPr="001910FD" w:rsidRDefault="001013F8" w:rsidP="00CB390A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1910FD">
        <w:rPr>
          <w:strike/>
          <w:color w:val="00B0F0"/>
        </w:rPr>
        <w:t>Dokończenie rejestracji prowadzącego</w:t>
      </w:r>
    </w:p>
    <w:p w:rsidR="00483BCA" w:rsidRDefault="00483BCA" w:rsidP="00483BCA"/>
    <w:p w:rsidR="009F5FFB" w:rsidRDefault="009F5FFB" w:rsidP="00483BCA">
      <w:pPr>
        <w:rPr>
          <w:b/>
        </w:rPr>
      </w:pPr>
      <w:r>
        <w:rPr>
          <w:b/>
        </w:rPr>
        <w:t>Baza danych:</w:t>
      </w:r>
    </w:p>
    <w:p w:rsidR="009F5FFB" w:rsidRPr="00F85F87" w:rsidRDefault="009F5FFB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F85F87">
        <w:rPr>
          <w:strike/>
          <w:color w:val="00B0F0"/>
        </w:rPr>
        <w:t>Posolenie i zahashowanie haseł użytkowników</w:t>
      </w:r>
    </w:p>
    <w:p w:rsidR="009F5FFB" w:rsidRPr="00AA3C39" w:rsidRDefault="00165A50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Przerobienie encji Wiadomość: </w:t>
      </w:r>
      <w:r w:rsidRPr="00AA3C39">
        <w:rPr>
          <w:strike/>
          <w:color w:val="D9D9D9" w:themeColor="background1" w:themeShade="D9"/>
        </w:rPr>
        <w:t>powiązanie kluczem obcym z nadawcą</w:t>
      </w:r>
      <w:r w:rsidRPr="00AA3C39">
        <w:rPr>
          <w:strike/>
          <w:color w:val="00B0F0"/>
        </w:rPr>
        <w:t>, dodanie pola bitowego informującego o przeczytaniu wiadomości przez odbiorcę</w:t>
      </w:r>
    </w:p>
    <w:p w:rsidR="00236051" w:rsidRPr="00AA3C39" w:rsidRDefault="00236051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Powiązanie ocen z projektami? Ocena może być za projekt lub </w:t>
      </w:r>
      <w:r w:rsidR="001D710E" w:rsidRPr="00AA3C39">
        <w:rPr>
          <w:strike/>
          <w:color w:val="00B0F0"/>
        </w:rPr>
        <w:t xml:space="preserve">po prostu </w:t>
      </w:r>
      <w:r w:rsidR="0064033B" w:rsidRPr="00AA3C39">
        <w:rPr>
          <w:strike/>
          <w:color w:val="00B0F0"/>
        </w:rPr>
        <w:t>z</w:t>
      </w:r>
      <w:r w:rsidR="00650CDB" w:rsidRPr="00AA3C39">
        <w:rPr>
          <w:strike/>
          <w:color w:val="00B0F0"/>
        </w:rPr>
        <w:t xml:space="preserve"> przedmiot</w:t>
      </w:r>
      <w:r w:rsidR="0064033B" w:rsidRPr="00AA3C39">
        <w:rPr>
          <w:strike/>
          <w:color w:val="00B0F0"/>
        </w:rPr>
        <w:t>u</w:t>
      </w:r>
      <w:r w:rsidR="00650CDB" w:rsidRPr="00AA3C39">
        <w:rPr>
          <w:strike/>
          <w:color w:val="00B0F0"/>
        </w:rPr>
        <w:t xml:space="preserve"> (np. z kolokwium)</w:t>
      </w:r>
      <w:r w:rsidR="006C616A" w:rsidRPr="00AA3C39">
        <w:rPr>
          <w:strike/>
          <w:color w:val="00B0F0"/>
        </w:rPr>
        <w:t>. Dzięki temu prowadzący będzie mógł sortować u siebie oceny studentów wg projektów, z których zostały wystawione</w:t>
      </w:r>
    </w:p>
    <w:p w:rsidR="009F5FFB" w:rsidRDefault="009F5FFB" w:rsidP="00483BCA"/>
    <w:p w:rsidR="00483BCA" w:rsidRDefault="004077D8" w:rsidP="00483BCA">
      <w:pPr>
        <w:rPr>
          <w:b/>
        </w:rPr>
      </w:pPr>
      <w:r>
        <w:rPr>
          <w:b/>
        </w:rPr>
        <w:t>Diagram przypadków użycia</w:t>
      </w:r>
      <w:r w:rsidR="00483BCA">
        <w:rPr>
          <w:b/>
        </w:rPr>
        <w:t>:</w:t>
      </w:r>
    </w:p>
    <w:p w:rsidR="00483BCA" w:rsidRPr="000D0E0C" w:rsidRDefault="004077D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0D0E0C">
        <w:rPr>
          <w:strike/>
          <w:color w:val="00B050"/>
        </w:rPr>
        <w:t>Administrator może przypisywać prowadzących do zakładów</w:t>
      </w:r>
    </w:p>
    <w:p w:rsidR="004A1448" w:rsidRPr="00850298" w:rsidRDefault="004A144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„Modyfikacja ustawień konta” to tylko zmiana hasła, więc można to połączyć</w:t>
      </w:r>
    </w:p>
    <w:p w:rsidR="001B554D" w:rsidRPr="00850298" w:rsidRDefault="00FA19BD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„Sprawdzanie projektów” podmienić na „Przeglądanie przedmiotów</w:t>
      </w:r>
      <w:r w:rsidR="003A1448" w:rsidRPr="00850298">
        <w:rPr>
          <w:strike/>
          <w:color w:val="00B050"/>
        </w:rPr>
        <w:t>, na które jest zapisany</w:t>
      </w:r>
      <w:r w:rsidRPr="00850298">
        <w:rPr>
          <w:strike/>
          <w:color w:val="00B050"/>
        </w:rPr>
        <w:t>”</w:t>
      </w:r>
    </w:p>
    <w:p w:rsidR="003B5E5C" w:rsidRPr="00850298" w:rsidRDefault="003B5E5C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Prowadzący może generować raporty z przedmiotu</w:t>
      </w:r>
    </w:p>
    <w:p w:rsidR="000B7F5D" w:rsidRDefault="000B7F5D" w:rsidP="000B7F5D">
      <w:pPr>
        <w:rPr>
          <w:b/>
        </w:rPr>
      </w:pPr>
    </w:p>
    <w:p w:rsidR="006A1AFF" w:rsidRPr="00850298" w:rsidRDefault="006A1AFF" w:rsidP="000B7F5D">
      <w:pPr>
        <w:rPr>
          <w:b/>
          <w:strike/>
        </w:rPr>
      </w:pPr>
      <w:r w:rsidRPr="00850298">
        <w:rPr>
          <w:b/>
          <w:strike/>
        </w:rPr>
        <w:t>Diagram związków encji:</w:t>
      </w:r>
    </w:p>
    <w:p w:rsidR="006A1AFF" w:rsidRPr="00850298" w:rsidRDefault="006A1AFF" w:rsidP="006A1AFF">
      <w:pPr>
        <w:pStyle w:val="Akapitzlist"/>
        <w:numPr>
          <w:ilvl w:val="0"/>
          <w:numId w:val="11"/>
        </w:numPr>
        <w:rPr>
          <w:strike/>
          <w:color w:val="00B050"/>
        </w:rPr>
      </w:pPr>
      <w:r w:rsidRPr="00850298">
        <w:rPr>
          <w:strike/>
          <w:color w:val="00B050"/>
        </w:rPr>
        <w:t>Powiązanie oceny z projektem</w:t>
      </w:r>
    </w:p>
    <w:p w:rsidR="000B7F5D" w:rsidRPr="00F85F87" w:rsidRDefault="00863701" w:rsidP="000B7F5D">
      <w:pPr>
        <w:pStyle w:val="Akapitzlist"/>
        <w:numPr>
          <w:ilvl w:val="0"/>
          <w:numId w:val="11"/>
        </w:numPr>
        <w:rPr>
          <w:b/>
          <w:strike/>
        </w:rPr>
      </w:pPr>
      <w:r w:rsidRPr="00850298">
        <w:rPr>
          <w:strike/>
          <w:color w:val="00B050"/>
        </w:rPr>
        <w:t>Nowa kolumna w wiadomości: Przeczytana</w:t>
      </w:r>
    </w:p>
    <w:p w:rsidR="00F85F87" w:rsidRPr="004024B0" w:rsidRDefault="00F85F87" w:rsidP="000B7F5D">
      <w:pPr>
        <w:pStyle w:val="Akapitzlist"/>
        <w:numPr>
          <w:ilvl w:val="0"/>
          <w:numId w:val="11"/>
        </w:numPr>
        <w:rPr>
          <w:b/>
        </w:rPr>
      </w:pPr>
      <w:r w:rsidRPr="00F85F87">
        <w:rPr>
          <w:color w:val="00B050"/>
        </w:rPr>
        <w:t>Nowa kolumna w użytkowniku: Sól</w:t>
      </w:r>
    </w:p>
    <w:p w:rsidR="004024B0" w:rsidRPr="00F85F87" w:rsidRDefault="004024B0" w:rsidP="000B7F5D">
      <w:pPr>
        <w:pStyle w:val="Akapitzlist"/>
        <w:numPr>
          <w:ilvl w:val="0"/>
          <w:numId w:val="11"/>
        </w:numPr>
        <w:rPr>
          <w:b/>
        </w:rPr>
      </w:pPr>
      <w:r>
        <w:rPr>
          <w:color w:val="00B050"/>
        </w:rPr>
        <w:t>Wyciepać nazwę zakładu z Prowadzącego</w:t>
      </w:r>
      <w:bookmarkStart w:id="0" w:name="_GoBack"/>
      <w:bookmarkEnd w:id="0"/>
    </w:p>
    <w:p w:rsidR="00863701" w:rsidRPr="00863701" w:rsidRDefault="00863701" w:rsidP="00863701">
      <w:pPr>
        <w:rPr>
          <w:b/>
        </w:rPr>
      </w:pPr>
    </w:p>
    <w:p w:rsidR="000B7F5D" w:rsidRPr="00732296" w:rsidRDefault="000B7F5D" w:rsidP="000B7F5D">
      <w:pPr>
        <w:rPr>
          <w:b/>
        </w:rPr>
      </w:pPr>
      <w:r w:rsidRPr="00732296">
        <w:rPr>
          <w:b/>
        </w:rPr>
        <w:t>Podział pracy:</w:t>
      </w:r>
    </w:p>
    <w:p w:rsidR="000B7F5D" w:rsidRPr="00732296" w:rsidRDefault="000B7F5D" w:rsidP="000B7F5D">
      <w:pPr>
        <w:pStyle w:val="Akapitzlist"/>
        <w:numPr>
          <w:ilvl w:val="0"/>
          <w:numId w:val="10"/>
        </w:numPr>
        <w:rPr>
          <w:b/>
          <w:color w:val="00B0F0"/>
        </w:rPr>
      </w:pPr>
      <w:r w:rsidRPr="00732296">
        <w:rPr>
          <w:b/>
          <w:color w:val="00B0F0"/>
        </w:rPr>
        <w:t>Trimack</w:t>
      </w:r>
    </w:p>
    <w:p w:rsidR="000B7F5D" w:rsidRPr="009C1571" w:rsidRDefault="000B7F5D" w:rsidP="000B7F5D">
      <w:pPr>
        <w:pStyle w:val="Akapitzlist"/>
        <w:numPr>
          <w:ilvl w:val="0"/>
          <w:numId w:val="10"/>
        </w:numPr>
        <w:rPr>
          <w:b/>
          <w:color w:val="00B050"/>
        </w:rPr>
      </w:pPr>
      <w:r w:rsidRPr="009C1571">
        <w:rPr>
          <w:b/>
          <w:color w:val="00B050"/>
        </w:rPr>
        <w:t>Ervelan</w:t>
      </w:r>
    </w:p>
    <w:p w:rsidR="007E33FE" w:rsidRPr="00732296" w:rsidRDefault="000B7F5D" w:rsidP="007E33FE">
      <w:pPr>
        <w:pStyle w:val="Akapitzlist"/>
        <w:numPr>
          <w:ilvl w:val="0"/>
          <w:numId w:val="10"/>
        </w:numPr>
        <w:rPr>
          <w:b/>
          <w:color w:val="FFC000"/>
        </w:rPr>
      </w:pPr>
      <w:r w:rsidRPr="00732296">
        <w:rPr>
          <w:b/>
          <w:color w:val="FFC000"/>
        </w:rPr>
        <w:t>Wuda</w:t>
      </w:r>
    </w:p>
    <w:p w:rsidR="007E33FE" w:rsidRPr="00732296" w:rsidRDefault="007E33FE" w:rsidP="007E33FE">
      <w:pPr>
        <w:pStyle w:val="Akapitzlist"/>
        <w:numPr>
          <w:ilvl w:val="0"/>
          <w:numId w:val="10"/>
        </w:numPr>
        <w:rPr>
          <w:b/>
          <w:color w:val="7030A0"/>
        </w:rPr>
      </w:pPr>
      <w:r w:rsidRPr="00732296">
        <w:rPr>
          <w:b/>
          <w:color w:val="7030A0"/>
        </w:rPr>
        <w:t>J. Będkowski</w:t>
      </w:r>
    </w:p>
    <w:sectPr w:rsidR="007E33FE" w:rsidRPr="00732296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8AD"/>
    <w:multiLevelType w:val="hybridMultilevel"/>
    <w:tmpl w:val="CF6851EC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69E7"/>
    <w:multiLevelType w:val="hybridMultilevel"/>
    <w:tmpl w:val="3A6498A0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7385B"/>
    <w:multiLevelType w:val="hybridMultilevel"/>
    <w:tmpl w:val="86E695EA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7BF5"/>
    <w:multiLevelType w:val="hybridMultilevel"/>
    <w:tmpl w:val="7CA2CA5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3F5057"/>
    <w:multiLevelType w:val="hybridMultilevel"/>
    <w:tmpl w:val="B12A4DD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86531F"/>
    <w:multiLevelType w:val="hybridMultilevel"/>
    <w:tmpl w:val="0E7620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9216F"/>
    <w:multiLevelType w:val="hybridMultilevel"/>
    <w:tmpl w:val="E7B833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6E7A1C"/>
    <w:multiLevelType w:val="hybridMultilevel"/>
    <w:tmpl w:val="BAA84596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367789"/>
    <w:multiLevelType w:val="hybridMultilevel"/>
    <w:tmpl w:val="3B76A230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F78A0"/>
    <w:multiLevelType w:val="hybridMultilevel"/>
    <w:tmpl w:val="AD60DA88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E72A05"/>
    <w:multiLevelType w:val="hybridMultilevel"/>
    <w:tmpl w:val="C05E87A6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7F"/>
    <w:rsid w:val="00000DBD"/>
    <w:rsid w:val="00020D87"/>
    <w:rsid w:val="0002706C"/>
    <w:rsid w:val="000334F7"/>
    <w:rsid w:val="00042B66"/>
    <w:rsid w:val="00070B4B"/>
    <w:rsid w:val="00075D62"/>
    <w:rsid w:val="000B7F5D"/>
    <w:rsid w:val="000D0E0C"/>
    <w:rsid w:val="000F4E72"/>
    <w:rsid w:val="001013F8"/>
    <w:rsid w:val="00162F1B"/>
    <w:rsid w:val="00165A50"/>
    <w:rsid w:val="00176681"/>
    <w:rsid w:val="001910FD"/>
    <w:rsid w:val="001A1E2F"/>
    <w:rsid w:val="001B554D"/>
    <w:rsid w:val="001D48F9"/>
    <w:rsid w:val="001D710E"/>
    <w:rsid w:val="0021191B"/>
    <w:rsid w:val="0023407F"/>
    <w:rsid w:val="00236051"/>
    <w:rsid w:val="00253101"/>
    <w:rsid w:val="00297D69"/>
    <w:rsid w:val="002C74C9"/>
    <w:rsid w:val="002F7DC7"/>
    <w:rsid w:val="003A1448"/>
    <w:rsid w:val="003B5E5C"/>
    <w:rsid w:val="003F017A"/>
    <w:rsid w:val="003F73CA"/>
    <w:rsid w:val="004024B0"/>
    <w:rsid w:val="004077D8"/>
    <w:rsid w:val="00465564"/>
    <w:rsid w:val="00483A9C"/>
    <w:rsid w:val="00483BCA"/>
    <w:rsid w:val="004A1448"/>
    <w:rsid w:val="004B325B"/>
    <w:rsid w:val="0051616B"/>
    <w:rsid w:val="005354F4"/>
    <w:rsid w:val="00536B18"/>
    <w:rsid w:val="00537A6F"/>
    <w:rsid w:val="005712F5"/>
    <w:rsid w:val="0058370B"/>
    <w:rsid w:val="005A19B2"/>
    <w:rsid w:val="005B0320"/>
    <w:rsid w:val="005B4D50"/>
    <w:rsid w:val="005B654A"/>
    <w:rsid w:val="005C0C5A"/>
    <w:rsid w:val="0064033B"/>
    <w:rsid w:val="00650CDB"/>
    <w:rsid w:val="00666441"/>
    <w:rsid w:val="006806CA"/>
    <w:rsid w:val="0069663B"/>
    <w:rsid w:val="006A1AFF"/>
    <w:rsid w:val="006A5B7B"/>
    <w:rsid w:val="006C616A"/>
    <w:rsid w:val="0070301C"/>
    <w:rsid w:val="0071053C"/>
    <w:rsid w:val="00720E93"/>
    <w:rsid w:val="00725B98"/>
    <w:rsid w:val="00732296"/>
    <w:rsid w:val="00755FF9"/>
    <w:rsid w:val="00764264"/>
    <w:rsid w:val="00766861"/>
    <w:rsid w:val="00797822"/>
    <w:rsid w:val="007A10D0"/>
    <w:rsid w:val="007B6F13"/>
    <w:rsid w:val="007C1602"/>
    <w:rsid w:val="007D0BBF"/>
    <w:rsid w:val="007E33FE"/>
    <w:rsid w:val="0081510C"/>
    <w:rsid w:val="008241F6"/>
    <w:rsid w:val="00850298"/>
    <w:rsid w:val="00863701"/>
    <w:rsid w:val="00874029"/>
    <w:rsid w:val="00876782"/>
    <w:rsid w:val="008973F6"/>
    <w:rsid w:val="008B69BB"/>
    <w:rsid w:val="00970BF3"/>
    <w:rsid w:val="009743FF"/>
    <w:rsid w:val="00990E25"/>
    <w:rsid w:val="00997CFB"/>
    <w:rsid w:val="009C1571"/>
    <w:rsid w:val="009F5FFB"/>
    <w:rsid w:val="00A019A6"/>
    <w:rsid w:val="00A61449"/>
    <w:rsid w:val="00A90BD7"/>
    <w:rsid w:val="00AA3C39"/>
    <w:rsid w:val="00AA6C4A"/>
    <w:rsid w:val="00AB3E6D"/>
    <w:rsid w:val="00AB6FAB"/>
    <w:rsid w:val="00AF503A"/>
    <w:rsid w:val="00B44AC8"/>
    <w:rsid w:val="00B64DBA"/>
    <w:rsid w:val="00B73660"/>
    <w:rsid w:val="00BA09E4"/>
    <w:rsid w:val="00BE3958"/>
    <w:rsid w:val="00C01E0D"/>
    <w:rsid w:val="00C22E26"/>
    <w:rsid w:val="00C25A86"/>
    <w:rsid w:val="00C375B4"/>
    <w:rsid w:val="00C631B5"/>
    <w:rsid w:val="00C7363A"/>
    <w:rsid w:val="00CA7CAD"/>
    <w:rsid w:val="00CB390A"/>
    <w:rsid w:val="00D274CD"/>
    <w:rsid w:val="00DA4B9D"/>
    <w:rsid w:val="00DE55B0"/>
    <w:rsid w:val="00E55DAE"/>
    <w:rsid w:val="00E62896"/>
    <w:rsid w:val="00EA5512"/>
    <w:rsid w:val="00EB24BF"/>
    <w:rsid w:val="00EC466F"/>
    <w:rsid w:val="00ED53F9"/>
    <w:rsid w:val="00F44F00"/>
    <w:rsid w:val="00F7439E"/>
    <w:rsid w:val="00F824AC"/>
    <w:rsid w:val="00F85F87"/>
    <w:rsid w:val="00F93330"/>
    <w:rsid w:val="00FA19BD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5710E-9728-468E-87AE-BB75ED012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507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Trimack</cp:lastModifiedBy>
  <cp:revision>81</cp:revision>
  <dcterms:created xsi:type="dcterms:W3CDTF">2015-04-22T18:19:00Z</dcterms:created>
  <dcterms:modified xsi:type="dcterms:W3CDTF">2015-05-13T22:25:00Z</dcterms:modified>
</cp:coreProperties>
</file>