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C85A5E">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37DFE6DE" w14:textId="77777777" w:rsidR="008842E7"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8842E7">
        <w:rPr>
          <w:noProof/>
        </w:rPr>
        <w:t>1</w:t>
      </w:r>
      <w:r w:rsidR="008842E7">
        <w:rPr>
          <w:rFonts w:asciiTheme="minorHAnsi" w:eastAsiaTheme="minorEastAsia" w:hAnsiTheme="minorHAnsi"/>
          <w:b w:val="0"/>
          <w:bCs w:val="0"/>
          <w:caps w:val="0"/>
          <w:noProof/>
          <w:color w:val="auto"/>
          <w:sz w:val="24"/>
          <w:szCs w:val="24"/>
          <w:u w:val="none"/>
          <w:lang w:eastAsia="en-US"/>
        </w:rPr>
        <w:tab/>
      </w:r>
      <w:r w:rsidR="008842E7">
        <w:rPr>
          <w:noProof/>
        </w:rPr>
        <w:t>Introduction</w:t>
      </w:r>
      <w:r w:rsidR="008842E7">
        <w:rPr>
          <w:noProof/>
        </w:rPr>
        <w:tab/>
      </w:r>
      <w:r w:rsidR="008842E7">
        <w:rPr>
          <w:noProof/>
        </w:rPr>
        <w:fldChar w:fldCharType="begin"/>
      </w:r>
      <w:r w:rsidR="008842E7">
        <w:rPr>
          <w:noProof/>
        </w:rPr>
        <w:instrText xml:space="preserve"> PAGEREF _Toc471287178 \h </w:instrText>
      </w:r>
      <w:r w:rsidR="008842E7">
        <w:rPr>
          <w:noProof/>
        </w:rPr>
      </w:r>
      <w:r w:rsidR="008842E7">
        <w:rPr>
          <w:noProof/>
        </w:rPr>
        <w:fldChar w:fldCharType="separate"/>
      </w:r>
      <w:r w:rsidR="008842E7">
        <w:rPr>
          <w:noProof/>
        </w:rPr>
        <w:t>4</w:t>
      </w:r>
      <w:r w:rsidR="008842E7">
        <w:rPr>
          <w:noProof/>
        </w:rPr>
        <w:fldChar w:fldCharType="end"/>
      </w:r>
    </w:p>
    <w:p w14:paraId="23A89C15"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_Toc471287179 \h </w:instrText>
      </w:r>
      <w:r>
        <w:rPr>
          <w:noProof/>
        </w:rPr>
      </w:r>
      <w:r>
        <w:rPr>
          <w:noProof/>
        </w:rPr>
        <w:fldChar w:fldCharType="separate"/>
      </w:r>
      <w:r>
        <w:rPr>
          <w:noProof/>
        </w:rPr>
        <w:t>4</w:t>
      </w:r>
      <w:r>
        <w:rPr>
          <w:noProof/>
        </w:rPr>
        <w:fldChar w:fldCharType="end"/>
      </w:r>
    </w:p>
    <w:p w14:paraId="16788568"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_Toc471287180 \h </w:instrText>
      </w:r>
      <w:r>
        <w:rPr>
          <w:noProof/>
        </w:rPr>
      </w:r>
      <w:r>
        <w:rPr>
          <w:noProof/>
        </w:rPr>
        <w:fldChar w:fldCharType="separate"/>
      </w:r>
      <w:r>
        <w:rPr>
          <w:noProof/>
        </w:rPr>
        <w:t>4</w:t>
      </w:r>
      <w:r>
        <w:rPr>
          <w:noProof/>
        </w:rPr>
        <w:fldChar w:fldCharType="end"/>
      </w:r>
    </w:p>
    <w:p w14:paraId="28A2ADF7"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_Toc471287181 \h </w:instrText>
      </w:r>
      <w:r>
        <w:rPr>
          <w:noProof/>
        </w:rPr>
      </w:r>
      <w:r>
        <w:rPr>
          <w:noProof/>
        </w:rPr>
        <w:fldChar w:fldCharType="separate"/>
      </w:r>
      <w:r>
        <w:rPr>
          <w:noProof/>
        </w:rPr>
        <w:t>4</w:t>
      </w:r>
      <w:r>
        <w:rPr>
          <w:noProof/>
        </w:rPr>
        <w:fldChar w:fldCharType="end"/>
      </w:r>
    </w:p>
    <w:p w14:paraId="03F8A5A4"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_Toc471287182 \h </w:instrText>
      </w:r>
      <w:r>
        <w:rPr>
          <w:noProof/>
        </w:rPr>
      </w:r>
      <w:r>
        <w:rPr>
          <w:noProof/>
        </w:rPr>
        <w:fldChar w:fldCharType="separate"/>
      </w:r>
      <w:r>
        <w:rPr>
          <w:noProof/>
        </w:rPr>
        <w:t>4</w:t>
      </w:r>
      <w:r>
        <w:rPr>
          <w:noProof/>
        </w:rPr>
        <w:fldChar w:fldCharType="end"/>
      </w:r>
    </w:p>
    <w:p w14:paraId="74F72DF0"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_Toc471287183 \h </w:instrText>
      </w:r>
      <w:r>
        <w:rPr>
          <w:noProof/>
        </w:rPr>
      </w:r>
      <w:r>
        <w:rPr>
          <w:noProof/>
        </w:rPr>
        <w:fldChar w:fldCharType="separate"/>
      </w:r>
      <w:r>
        <w:rPr>
          <w:noProof/>
        </w:rPr>
        <w:t>4</w:t>
      </w:r>
      <w:r>
        <w:rPr>
          <w:noProof/>
        </w:rPr>
        <w:fldChar w:fldCharType="end"/>
      </w:r>
    </w:p>
    <w:p w14:paraId="49AA3437"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_Toc471287184 \h </w:instrText>
      </w:r>
      <w:r>
        <w:rPr>
          <w:noProof/>
        </w:rPr>
      </w:r>
      <w:r>
        <w:rPr>
          <w:noProof/>
        </w:rPr>
        <w:fldChar w:fldCharType="separate"/>
      </w:r>
      <w:r>
        <w:rPr>
          <w:noProof/>
        </w:rPr>
        <w:t>4</w:t>
      </w:r>
      <w:r>
        <w:rPr>
          <w:noProof/>
        </w:rPr>
        <w:fldChar w:fldCharType="end"/>
      </w:r>
    </w:p>
    <w:p w14:paraId="21A20EB4"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_Toc471287185 \h </w:instrText>
      </w:r>
      <w:r>
        <w:rPr>
          <w:noProof/>
        </w:rPr>
      </w:r>
      <w:r>
        <w:rPr>
          <w:noProof/>
        </w:rPr>
        <w:fldChar w:fldCharType="separate"/>
      </w:r>
      <w:r>
        <w:rPr>
          <w:noProof/>
        </w:rPr>
        <w:t>4</w:t>
      </w:r>
      <w:r>
        <w:rPr>
          <w:noProof/>
        </w:rPr>
        <w:fldChar w:fldCharType="end"/>
      </w:r>
    </w:p>
    <w:p w14:paraId="611AD85E" w14:textId="77777777" w:rsidR="008842E7" w:rsidRDefault="008842E7">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_Toc471287186 \h </w:instrText>
      </w:r>
      <w:r>
        <w:rPr>
          <w:noProof/>
        </w:rPr>
      </w:r>
      <w:r>
        <w:rPr>
          <w:noProof/>
        </w:rPr>
        <w:fldChar w:fldCharType="separate"/>
      </w:r>
      <w:r>
        <w:rPr>
          <w:noProof/>
        </w:rPr>
        <w:t>5</w:t>
      </w:r>
      <w:r>
        <w:rPr>
          <w:noProof/>
        </w:rPr>
        <w:fldChar w:fldCharType="end"/>
      </w:r>
    </w:p>
    <w:p w14:paraId="5DEB8B34"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_Toc471287187 \h </w:instrText>
      </w:r>
      <w:r>
        <w:rPr>
          <w:noProof/>
        </w:rPr>
      </w:r>
      <w:r>
        <w:rPr>
          <w:noProof/>
        </w:rPr>
        <w:fldChar w:fldCharType="separate"/>
      </w:r>
      <w:r>
        <w:rPr>
          <w:noProof/>
        </w:rPr>
        <w:t>5</w:t>
      </w:r>
      <w:r>
        <w:rPr>
          <w:noProof/>
        </w:rPr>
        <w:fldChar w:fldCharType="end"/>
      </w:r>
    </w:p>
    <w:p w14:paraId="304829CD"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_Toc471287188 \h </w:instrText>
      </w:r>
      <w:r>
        <w:rPr>
          <w:noProof/>
        </w:rPr>
      </w:r>
      <w:r>
        <w:rPr>
          <w:noProof/>
        </w:rPr>
        <w:fldChar w:fldCharType="separate"/>
      </w:r>
      <w:r>
        <w:rPr>
          <w:noProof/>
        </w:rPr>
        <w:t>5</w:t>
      </w:r>
      <w:r>
        <w:rPr>
          <w:noProof/>
        </w:rPr>
        <w:fldChar w:fldCharType="end"/>
      </w:r>
    </w:p>
    <w:p w14:paraId="5B786421"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_Toc471287189 \h </w:instrText>
      </w:r>
      <w:r>
        <w:rPr>
          <w:noProof/>
        </w:rPr>
      </w:r>
      <w:r>
        <w:rPr>
          <w:noProof/>
        </w:rPr>
        <w:fldChar w:fldCharType="separate"/>
      </w:r>
      <w:r>
        <w:rPr>
          <w:noProof/>
        </w:rPr>
        <w:t>5</w:t>
      </w:r>
      <w:r>
        <w:rPr>
          <w:noProof/>
        </w:rPr>
        <w:fldChar w:fldCharType="end"/>
      </w:r>
    </w:p>
    <w:p w14:paraId="34A62AD8"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_Toc471287190 \h </w:instrText>
      </w:r>
      <w:r>
        <w:rPr>
          <w:noProof/>
        </w:rPr>
      </w:r>
      <w:r>
        <w:rPr>
          <w:noProof/>
        </w:rPr>
        <w:fldChar w:fldCharType="separate"/>
      </w:r>
      <w:r>
        <w:rPr>
          <w:noProof/>
        </w:rPr>
        <w:t>5</w:t>
      </w:r>
      <w:r>
        <w:rPr>
          <w:noProof/>
        </w:rPr>
        <w:fldChar w:fldCharType="end"/>
      </w:r>
    </w:p>
    <w:p w14:paraId="65C666AD"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_Toc471287191 \h </w:instrText>
      </w:r>
      <w:r>
        <w:rPr>
          <w:noProof/>
        </w:rPr>
      </w:r>
      <w:r>
        <w:rPr>
          <w:noProof/>
        </w:rPr>
        <w:fldChar w:fldCharType="separate"/>
      </w:r>
      <w:r>
        <w:rPr>
          <w:noProof/>
        </w:rPr>
        <w:t>6</w:t>
      </w:r>
      <w:r>
        <w:rPr>
          <w:noProof/>
        </w:rPr>
        <w:fldChar w:fldCharType="end"/>
      </w:r>
    </w:p>
    <w:p w14:paraId="075DDC42"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sidRPr="008C59B6">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_Toc471287192 \h </w:instrText>
      </w:r>
      <w:r>
        <w:rPr>
          <w:noProof/>
        </w:rPr>
      </w:r>
      <w:r>
        <w:rPr>
          <w:noProof/>
        </w:rPr>
        <w:fldChar w:fldCharType="separate"/>
      </w:r>
      <w:r>
        <w:rPr>
          <w:noProof/>
        </w:rPr>
        <w:t>6</w:t>
      </w:r>
      <w:r>
        <w:rPr>
          <w:noProof/>
        </w:rPr>
        <w:fldChar w:fldCharType="end"/>
      </w:r>
    </w:p>
    <w:p w14:paraId="36D7888C" w14:textId="77777777" w:rsidR="008842E7" w:rsidRDefault="008842E7">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8C59B6">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8C59B6">
        <w:rPr>
          <w:rFonts w:eastAsia="Times New Roman"/>
          <w:noProof/>
          <w:lang w:eastAsia="en-US"/>
        </w:rPr>
        <w:t>Use Cases</w:t>
      </w:r>
      <w:r>
        <w:rPr>
          <w:noProof/>
        </w:rPr>
        <w:tab/>
      </w:r>
      <w:r>
        <w:rPr>
          <w:noProof/>
        </w:rPr>
        <w:fldChar w:fldCharType="begin"/>
      </w:r>
      <w:r>
        <w:rPr>
          <w:noProof/>
        </w:rPr>
        <w:instrText xml:space="preserve"> PAGEREF _Toc471287193 \h </w:instrText>
      </w:r>
      <w:r>
        <w:rPr>
          <w:noProof/>
        </w:rPr>
      </w:r>
      <w:r>
        <w:rPr>
          <w:noProof/>
        </w:rPr>
        <w:fldChar w:fldCharType="separate"/>
      </w:r>
      <w:r>
        <w:rPr>
          <w:noProof/>
        </w:rPr>
        <w:t>7</w:t>
      </w:r>
      <w:r>
        <w:rPr>
          <w:noProof/>
        </w:rPr>
        <w:fldChar w:fldCharType="end"/>
      </w:r>
    </w:p>
    <w:p w14:paraId="059E4206"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_Toc471287194 \h </w:instrText>
      </w:r>
      <w:r>
        <w:rPr>
          <w:noProof/>
        </w:rPr>
      </w:r>
      <w:r>
        <w:rPr>
          <w:noProof/>
        </w:rPr>
        <w:fldChar w:fldCharType="separate"/>
      </w:r>
      <w:r>
        <w:rPr>
          <w:noProof/>
        </w:rPr>
        <w:t>7</w:t>
      </w:r>
      <w:r>
        <w:rPr>
          <w:noProof/>
        </w:rPr>
        <w:fldChar w:fldCharType="end"/>
      </w:r>
    </w:p>
    <w:p w14:paraId="23578785"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_Toc471287195 \h </w:instrText>
      </w:r>
      <w:r>
        <w:rPr>
          <w:noProof/>
        </w:rPr>
      </w:r>
      <w:r>
        <w:rPr>
          <w:noProof/>
        </w:rPr>
        <w:fldChar w:fldCharType="separate"/>
      </w:r>
      <w:r>
        <w:rPr>
          <w:noProof/>
        </w:rPr>
        <w:t>7</w:t>
      </w:r>
      <w:r>
        <w:rPr>
          <w:noProof/>
        </w:rPr>
        <w:fldChar w:fldCharType="end"/>
      </w:r>
    </w:p>
    <w:p w14:paraId="6FF6BAA7"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_Toc471287196 \h </w:instrText>
      </w:r>
      <w:r>
        <w:rPr>
          <w:noProof/>
        </w:rPr>
      </w:r>
      <w:r>
        <w:rPr>
          <w:noProof/>
        </w:rPr>
        <w:fldChar w:fldCharType="separate"/>
      </w:r>
      <w:r>
        <w:rPr>
          <w:noProof/>
        </w:rPr>
        <w:t>7</w:t>
      </w:r>
      <w:r>
        <w:rPr>
          <w:noProof/>
        </w:rPr>
        <w:fldChar w:fldCharType="end"/>
      </w:r>
    </w:p>
    <w:p w14:paraId="6763817E"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sidRPr="008C59B6">
        <w:rPr>
          <w:rFonts w:eastAsia="Times New Roman"/>
          <w:noProof/>
        </w:rPr>
        <w:t>3.1.3</w:t>
      </w:r>
      <w:r>
        <w:rPr>
          <w:rFonts w:asciiTheme="minorHAnsi" w:eastAsiaTheme="minorEastAsia" w:hAnsiTheme="minorHAnsi"/>
          <w:smallCaps w:val="0"/>
          <w:noProof/>
          <w:color w:val="auto"/>
          <w:sz w:val="24"/>
          <w:szCs w:val="24"/>
          <w:lang w:eastAsia="en-US"/>
        </w:rPr>
        <w:tab/>
      </w:r>
      <w:r w:rsidRPr="008C59B6">
        <w:rPr>
          <w:rFonts w:eastAsia="Times New Roman"/>
          <w:noProof/>
        </w:rPr>
        <w:t>PBX Simulator</w:t>
      </w:r>
      <w:r>
        <w:rPr>
          <w:noProof/>
        </w:rPr>
        <w:tab/>
      </w:r>
      <w:r>
        <w:rPr>
          <w:noProof/>
        </w:rPr>
        <w:fldChar w:fldCharType="begin"/>
      </w:r>
      <w:r>
        <w:rPr>
          <w:noProof/>
        </w:rPr>
        <w:instrText xml:space="preserve"> PAGEREF _Toc471287197 \h </w:instrText>
      </w:r>
      <w:r>
        <w:rPr>
          <w:noProof/>
        </w:rPr>
      </w:r>
      <w:r>
        <w:rPr>
          <w:noProof/>
        </w:rPr>
        <w:fldChar w:fldCharType="separate"/>
      </w:r>
      <w:r>
        <w:rPr>
          <w:noProof/>
        </w:rPr>
        <w:t>7</w:t>
      </w:r>
      <w:r>
        <w:rPr>
          <w:noProof/>
        </w:rPr>
        <w:fldChar w:fldCharType="end"/>
      </w:r>
    </w:p>
    <w:p w14:paraId="6F6B9D1B"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_Toc471287198 \h </w:instrText>
      </w:r>
      <w:r>
        <w:rPr>
          <w:noProof/>
        </w:rPr>
      </w:r>
      <w:r>
        <w:rPr>
          <w:noProof/>
        </w:rPr>
        <w:fldChar w:fldCharType="separate"/>
      </w:r>
      <w:r>
        <w:rPr>
          <w:noProof/>
        </w:rPr>
        <w:t>8</w:t>
      </w:r>
      <w:r>
        <w:rPr>
          <w:noProof/>
        </w:rPr>
        <w:fldChar w:fldCharType="end"/>
      </w:r>
    </w:p>
    <w:p w14:paraId="0E7708F3"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_Toc471287199 \h </w:instrText>
      </w:r>
      <w:r>
        <w:rPr>
          <w:noProof/>
        </w:rPr>
      </w:r>
      <w:r>
        <w:rPr>
          <w:noProof/>
        </w:rPr>
        <w:fldChar w:fldCharType="separate"/>
      </w:r>
      <w:r>
        <w:rPr>
          <w:noProof/>
        </w:rPr>
        <w:t>8</w:t>
      </w:r>
      <w:r>
        <w:rPr>
          <w:noProof/>
        </w:rPr>
        <w:fldChar w:fldCharType="end"/>
      </w:r>
    </w:p>
    <w:p w14:paraId="079F1ABD"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_Toc471287200 \h </w:instrText>
      </w:r>
      <w:r>
        <w:rPr>
          <w:noProof/>
        </w:rPr>
      </w:r>
      <w:r>
        <w:rPr>
          <w:noProof/>
        </w:rPr>
        <w:fldChar w:fldCharType="separate"/>
      </w:r>
      <w:r>
        <w:rPr>
          <w:noProof/>
        </w:rPr>
        <w:t>8</w:t>
      </w:r>
      <w:r>
        <w:rPr>
          <w:noProof/>
        </w:rPr>
        <w:fldChar w:fldCharType="end"/>
      </w:r>
    </w:p>
    <w:p w14:paraId="7DD16A92"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_Toc471287201 \h </w:instrText>
      </w:r>
      <w:r>
        <w:rPr>
          <w:noProof/>
        </w:rPr>
      </w:r>
      <w:r>
        <w:rPr>
          <w:noProof/>
        </w:rPr>
        <w:fldChar w:fldCharType="separate"/>
      </w:r>
      <w:r>
        <w:rPr>
          <w:noProof/>
        </w:rPr>
        <w:t>8</w:t>
      </w:r>
      <w:r>
        <w:rPr>
          <w:noProof/>
        </w:rPr>
        <w:fldChar w:fldCharType="end"/>
      </w:r>
    </w:p>
    <w:p w14:paraId="65F25FCB"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_Toc471287202 \h </w:instrText>
      </w:r>
      <w:r>
        <w:rPr>
          <w:noProof/>
        </w:rPr>
      </w:r>
      <w:r>
        <w:rPr>
          <w:noProof/>
        </w:rPr>
        <w:fldChar w:fldCharType="separate"/>
      </w:r>
      <w:r>
        <w:rPr>
          <w:noProof/>
        </w:rPr>
        <w:t>9</w:t>
      </w:r>
      <w:r>
        <w:rPr>
          <w:noProof/>
        </w:rPr>
        <w:fldChar w:fldCharType="end"/>
      </w:r>
    </w:p>
    <w:p w14:paraId="1E51D939"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_Toc471287203 \h </w:instrText>
      </w:r>
      <w:r>
        <w:rPr>
          <w:noProof/>
        </w:rPr>
      </w:r>
      <w:r>
        <w:rPr>
          <w:noProof/>
        </w:rPr>
        <w:fldChar w:fldCharType="separate"/>
      </w:r>
      <w:r>
        <w:rPr>
          <w:noProof/>
        </w:rPr>
        <w:t>9</w:t>
      </w:r>
      <w:r>
        <w:rPr>
          <w:noProof/>
        </w:rPr>
        <w:fldChar w:fldCharType="end"/>
      </w:r>
    </w:p>
    <w:p w14:paraId="45071774" w14:textId="77777777" w:rsidR="008842E7" w:rsidRDefault="008842E7">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_Toc471287204 \h </w:instrText>
      </w:r>
      <w:r>
        <w:rPr>
          <w:noProof/>
        </w:rPr>
      </w:r>
      <w:r>
        <w:rPr>
          <w:noProof/>
        </w:rPr>
        <w:fldChar w:fldCharType="separate"/>
      </w:r>
      <w:r>
        <w:rPr>
          <w:noProof/>
        </w:rPr>
        <w:t>10</w:t>
      </w:r>
      <w:r>
        <w:rPr>
          <w:noProof/>
        </w:rPr>
        <w:fldChar w:fldCharType="end"/>
      </w:r>
    </w:p>
    <w:p w14:paraId="3C1B9C60"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_Toc471287205 \h </w:instrText>
      </w:r>
      <w:r>
        <w:rPr>
          <w:noProof/>
        </w:rPr>
      </w:r>
      <w:r>
        <w:rPr>
          <w:noProof/>
        </w:rPr>
        <w:fldChar w:fldCharType="separate"/>
      </w:r>
      <w:r>
        <w:rPr>
          <w:noProof/>
        </w:rPr>
        <w:t>10</w:t>
      </w:r>
      <w:r>
        <w:rPr>
          <w:noProof/>
        </w:rPr>
        <w:fldChar w:fldCharType="end"/>
      </w:r>
    </w:p>
    <w:p w14:paraId="0A4AE38C"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_Toc471287206 \h </w:instrText>
      </w:r>
      <w:r>
        <w:rPr>
          <w:noProof/>
        </w:rPr>
      </w:r>
      <w:r>
        <w:rPr>
          <w:noProof/>
        </w:rPr>
        <w:fldChar w:fldCharType="separate"/>
      </w:r>
      <w:r>
        <w:rPr>
          <w:noProof/>
        </w:rPr>
        <w:t>11</w:t>
      </w:r>
      <w:r>
        <w:rPr>
          <w:noProof/>
        </w:rPr>
        <w:fldChar w:fldCharType="end"/>
      </w:r>
    </w:p>
    <w:p w14:paraId="76082F13" w14:textId="77777777" w:rsidR="008842E7" w:rsidRDefault="008842E7">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_Toc471287207 \h </w:instrText>
      </w:r>
      <w:r>
        <w:rPr>
          <w:noProof/>
        </w:rPr>
      </w:r>
      <w:r>
        <w:rPr>
          <w:noProof/>
        </w:rPr>
        <w:fldChar w:fldCharType="separate"/>
      </w:r>
      <w:r>
        <w:rPr>
          <w:noProof/>
        </w:rPr>
        <w:t>11</w:t>
      </w:r>
      <w:r>
        <w:rPr>
          <w:noProof/>
        </w:rPr>
        <w:fldChar w:fldCharType="end"/>
      </w:r>
    </w:p>
    <w:p w14:paraId="3302D51A" w14:textId="77777777" w:rsidR="008842E7" w:rsidRDefault="008842E7">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4</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_Toc471287208 \h </w:instrText>
      </w:r>
      <w:r>
        <w:rPr>
          <w:noProof/>
        </w:rPr>
      </w:r>
      <w:r>
        <w:rPr>
          <w:noProof/>
        </w:rPr>
        <w:fldChar w:fldCharType="separate"/>
      </w:r>
      <w:r>
        <w:rPr>
          <w:noProof/>
        </w:rPr>
        <w:t>13</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1287178"/>
      <w:r>
        <w:lastRenderedPageBreak/>
        <w:t>Introduction</w:t>
      </w:r>
      <w:bookmarkEnd w:id="0"/>
      <w:bookmarkEnd w:id="1"/>
    </w:p>
    <w:p w14:paraId="08608BD1" w14:textId="30923F83" w:rsidR="00AA1ECB" w:rsidRDefault="00AA1ECB" w:rsidP="003238D2">
      <w:pPr>
        <w:pStyle w:val="Heading2"/>
      </w:pPr>
      <w:bookmarkStart w:id="2" w:name="_Toc466012385"/>
      <w:bookmarkStart w:id="3" w:name="_Toc471287179"/>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1287180"/>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1287181"/>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F63663"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1287182"/>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1287183"/>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1287184"/>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1287185"/>
      <w:r>
        <w:t>Open Issues</w:t>
      </w:r>
      <w:bookmarkEnd w:id="11"/>
    </w:p>
    <w:p w14:paraId="1E64C4CB" w14:textId="45A78134" w:rsidR="00174347" w:rsidRPr="00174347" w:rsidRDefault="00963797" w:rsidP="00963797">
      <w:r>
        <w:t>None.</w:t>
      </w:r>
    </w:p>
    <w:p w14:paraId="331E71DD" w14:textId="7CD16A5E" w:rsidR="00AA1ECB" w:rsidRDefault="00DB5C06" w:rsidP="001977CE">
      <w:pPr>
        <w:pStyle w:val="Heading1"/>
      </w:pPr>
      <w:bookmarkStart w:id="12" w:name="_Toc471287186"/>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1287187"/>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F63663" w:rsidP="0030458A">
            <w:hyperlink r:id="rId15"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F63663"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F63663"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F63663" w:rsidP="0030458A">
            <w:hyperlink r:id="rId18"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1287188"/>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1287189"/>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04A8E12A" w:rsidR="00CF4B16" w:rsidRDefault="00CF4B16" w:rsidP="00164DFF">
      <w:pPr>
        <w:pStyle w:val="ListParagraph"/>
        <w:numPr>
          <w:ilvl w:val="0"/>
          <w:numId w:val="8"/>
        </w:numPr>
      </w:pPr>
      <w:r>
        <w:t>Docker 1.</w:t>
      </w:r>
      <w:r w:rsidR="0012157B">
        <w:t>12.5</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1287190"/>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5D3D6388"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 xml:space="preserve">tandard export </w:t>
      </w:r>
      <w:r w:rsidR="00963797">
        <w:rPr>
          <w:rFonts w:cs="Arial"/>
          <w:color w:val="000000"/>
          <w:szCs w:val="22"/>
          <w:lang w:eastAsia="en-US"/>
        </w:rPr>
        <w:t xml:space="preserve">Linux </w:t>
      </w:r>
      <w:r w:rsidR="00460855">
        <w:rPr>
          <w:rFonts w:cs="Arial"/>
          <w:color w:val="000000"/>
          <w:szCs w:val="22"/>
          <w:lang w:eastAsia="en-US"/>
        </w:rPr>
        <w:t>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8" w:name="_Toc471287191"/>
      <w:r>
        <w:rPr>
          <w:lang w:eastAsia="en-US"/>
        </w:rPr>
        <w:lastRenderedPageBreak/>
        <w:t>TCS Version Number</w:t>
      </w:r>
      <w:r w:rsidR="006947D9">
        <w:rPr>
          <w:lang w:eastAsia="en-US"/>
        </w:rPr>
        <w:t>s</w:t>
      </w:r>
      <w:bookmarkEnd w:id="18"/>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1287192"/>
      <w:r w:rsidRPr="00637A02">
        <w:t>t</w:t>
      </w:r>
      <w:r w:rsidR="00CD1B48" w:rsidRPr="00637A02">
        <w:t>csproj</w:t>
      </w:r>
      <w:bookmarkEnd w:id="19"/>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2A41FD23"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DC2D86">
        <w:rPr>
          <w:rFonts w:ascii="Courier New" w:hAnsi="Courier New" w:cs="Courier New"/>
          <w:b/>
          <w:bCs/>
          <w:color w:val="000000"/>
          <w:sz w:val="18"/>
          <w:szCs w:val="18"/>
          <w:lang w:eastAsia="en-US"/>
        </w:rPr>
        <w:t>; source .</w:t>
      </w:r>
      <w:proofErr w:type="spellStart"/>
      <w:r w:rsidR="00DC2D86">
        <w:rPr>
          <w:rFonts w:ascii="Courier New" w:hAnsi="Courier New" w:cs="Courier New"/>
          <w:b/>
          <w:bCs/>
          <w:color w:val="000000"/>
          <w:sz w:val="18"/>
          <w:szCs w:val="18"/>
          <w:lang w:eastAsia="en-US"/>
        </w:rPr>
        <w:t>project.bash</w:t>
      </w:r>
      <w:proofErr w:type="spellEnd"/>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0" w:name="_Toc471287193"/>
      <w:r>
        <w:rPr>
          <w:rFonts w:eastAsia="Times New Roman"/>
          <w:lang w:eastAsia="en-US"/>
        </w:rPr>
        <w:lastRenderedPageBreak/>
        <w:t>Use Cases</w:t>
      </w:r>
      <w:bookmarkEnd w:id="20"/>
      <w:r w:rsidR="003238D2" w:rsidRPr="00AA1ECB">
        <w:rPr>
          <w:rFonts w:eastAsia="Times New Roman"/>
          <w:lang w:eastAsia="en-US"/>
        </w:rPr>
        <w:t xml:space="preserve"> </w:t>
      </w:r>
    </w:p>
    <w:p w14:paraId="0F9F1804" w14:textId="7766E1DC" w:rsidR="00164DFF" w:rsidRDefault="00CF4B16" w:rsidP="00164DFF">
      <w:pPr>
        <w:pStyle w:val="Heading2"/>
      </w:pPr>
      <w:bookmarkStart w:id="21" w:name="_Toc471287194"/>
      <w:r>
        <w:t>Launching T</w:t>
      </w:r>
      <w:r w:rsidR="00DB5C06">
        <w:t>he TCS</w:t>
      </w:r>
      <w:r>
        <w:t xml:space="preserve"> For The First Time</w:t>
      </w:r>
      <w:bookmarkEnd w:id="21"/>
    </w:p>
    <w:p w14:paraId="0FF3F965" w14:textId="1DB360F9" w:rsidR="00164DFF" w:rsidRPr="00164DFF" w:rsidRDefault="00164DFF" w:rsidP="00164DFF">
      <w:pPr>
        <w:pStyle w:val="Heading3"/>
      </w:pPr>
      <w:bookmarkStart w:id="22" w:name="_Toc471287195"/>
      <w:r>
        <w:t>Mainstream TCS</w:t>
      </w:r>
      <w:bookmarkEnd w:id="22"/>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4A77F9A5" w14:textId="6F4C103F"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FC4052">
        <w:rPr>
          <w:rFonts w:ascii="Courier New" w:hAnsi="Courier New" w:cs="Courier New"/>
          <w:b/>
          <w:bCs/>
          <w:sz w:val="18"/>
          <w:szCs w:val="18"/>
        </w:rPr>
        <w:t xml:space="preserve"> pg1|pg2</w:t>
      </w:r>
      <w:r w:rsidR="00F42871">
        <w:rPr>
          <w:rFonts w:ascii="Courier New" w:hAnsi="Courier New" w:cs="Courier New"/>
          <w:b/>
          <w:bCs/>
          <w:sz w:val="18"/>
          <w:szCs w:val="18"/>
        </w:rPr>
        <w:t xml:space="preserve"> </w:t>
      </w:r>
      <w:r w:rsidR="008565AE">
        <w:rPr>
          <w:rFonts w:ascii="Courier New" w:hAnsi="Courier New" w:cs="Courier New"/>
          <w:b/>
          <w:bCs/>
          <w:sz w:val="18"/>
          <w:szCs w:val="18"/>
          <w:vertAlign w:val="superscript"/>
        </w:rPr>
        <w:t>2</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1E0DCCA7"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command will create the </w:t>
      </w:r>
      <w:r w:rsidR="00BE0D62">
        <w:rPr>
          <w:rFonts w:ascii="Arial" w:hAnsi="Arial" w:cs="Arial"/>
          <w:color w:val="000000"/>
          <w:sz w:val="22"/>
          <w:szCs w:val="22"/>
        </w:rPr>
        <w:t>following</w:t>
      </w:r>
      <w:r>
        <w:rPr>
          <w:rFonts w:ascii="Arial" w:hAnsi="Arial" w:cs="Arial"/>
          <w:color w:val="000000"/>
          <w:sz w:val="22"/>
          <w:szCs w:val="22"/>
        </w:rPr>
        <w:t xml:space="preserve">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4C65C0C5"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pg1 </w:t>
      </w:r>
      <w:r w:rsidR="00BE0D62">
        <w:rPr>
          <w:rFonts w:ascii="Arial" w:hAnsi="Arial" w:cs="Arial"/>
          <w:color w:val="000000"/>
          <w:sz w:val="22"/>
          <w:szCs w:val="22"/>
        </w:rPr>
        <w:t xml:space="preserve">or </w:t>
      </w:r>
      <w:r>
        <w:rPr>
          <w:rFonts w:ascii="Arial" w:hAnsi="Arial" w:cs="Arial"/>
          <w:color w:val="000000"/>
          <w:sz w:val="22"/>
          <w:szCs w:val="22"/>
        </w:rPr>
        <w:t>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4D79AFB" w14:textId="77777777" w:rsidR="009D10F0" w:rsidRDefault="00164DFF" w:rsidP="009D10F0">
      <w:pPr>
        <w:pStyle w:val="Heading3"/>
      </w:pPr>
      <w:bookmarkStart w:id="23" w:name="_Toc471287196"/>
      <w:r>
        <w:t>TMS Simulator</w:t>
      </w:r>
      <w:bookmarkEnd w:id="23"/>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24" w:name="_Toc471287197"/>
      <w:r>
        <w:rPr>
          <w:rFonts w:eastAsia="Times New Roman"/>
        </w:rPr>
        <w:t>PBX</w:t>
      </w:r>
      <w:r w:rsidR="009D10F0">
        <w:rPr>
          <w:rFonts w:eastAsia="Times New Roman"/>
        </w:rPr>
        <w:t xml:space="preserve"> Simulator</w:t>
      </w:r>
      <w:bookmarkEnd w:id="24"/>
    </w:p>
    <w:p w14:paraId="00B9D1FC" w14:textId="365BAE25"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sidR="00B714B9">
        <w:rPr>
          <w:rFonts w:ascii="Arial" w:hAnsi="Arial" w:cs="Arial"/>
          <w:color w:val="000000"/>
          <w:sz w:val="22"/>
          <w:szCs w:val="22"/>
        </w:rPr>
        <w:t xml:space="preserve">; </w:t>
      </w:r>
      <w:r>
        <w:rPr>
          <w:rFonts w:ascii="Arial" w:hAnsi="Arial" w:cs="Arial"/>
          <w:color w:val="000000"/>
          <w:sz w:val="22"/>
          <w:szCs w:val="22"/>
        </w:rPr>
        <w:t xml:space="preserve">they do not release the </w:t>
      </w:r>
      <w:r w:rsidR="00BE0D62">
        <w:rPr>
          <w:rFonts w:ascii="Arial" w:hAnsi="Arial" w:cs="Arial"/>
          <w:color w:val="000000"/>
          <w:sz w:val="22"/>
          <w:szCs w:val="22"/>
        </w:rPr>
        <w:t xml:space="preserve">terminal </w:t>
      </w:r>
      <w:r>
        <w:rPr>
          <w:rFonts w:ascii="Arial" w:hAnsi="Arial" w:cs="Arial"/>
          <w:color w:val="000000"/>
          <w:sz w:val="22"/>
          <w:szCs w:val="22"/>
        </w:rPr>
        <w:t xml:space="preserve">session until </w:t>
      </w:r>
      <w:r w:rsidR="00BE0D62">
        <w:rPr>
          <w:rFonts w:ascii="Arial" w:hAnsi="Arial" w:cs="Arial"/>
          <w:color w:val="000000"/>
          <w:sz w:val="22"/>
          <w:szCs w:val="22"/>
        </w:rPr>
        <w:t>complete.</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5" w:name="_Toc471287198"/>
      <w:r>
        <w:lastRenderedPageBreak/>
        <w:t>Mangle</w:t>
      </w:r>
      <w:bookmarkEnd w:id="25"/>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6" w:name="_Toc471287199"/>
      <w:r>
        <w:t>TCS Health Monitoring</w:t>
      </w:r>
      <w:bookmarkEnd w:id="26"/>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7" w:name="_Toc471287200"/>
      <w:r>
        <w:t>Kitematic</w:t>
      </w:r>
      <w:bookmarkEnd w:id="27"/>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0FC7F457">
            <wp:extent cx="5331193" cy="3462528"/>
            <wp:effectExtent l="0" t="0" r="3175"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1193" cy="3462528"/>
                    </a:xfrm>
                    <a:prstGeom prst="rect">
                      <a:avLst/>
                    </a:prstGeom>
                  </pic:spPr>
                </pic:pic>
              </a:graphicData>
            </a:graphic>
          </wp:inline>
        </w:drawing>
      </w:r>
    </w:p>
    <w:p w14:paraId="57BEEEE6" w14:textId="52DFC1EC" w:rsidR="005D2C04" w:rsidRDefault="005D2C04" w:rsidP="005D2C04">
      <w:pPr>
        <w:pStyle w:val="Heading3"/>
      </w:pPr>
      <w:bookmarkStart w:id="28" w:name="_Toc471287201"/>
      <w:r>
        <w:t>RabbitMQ Management Console</w:t>
      </w:r>
      <w:bookmarkEnd w:id="28"/>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lastRenderedPageBreak/>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29" w:name="_Toc471287202"/>
      <w:r>
        <w:t>Docker Logs</w:t>
      </w:r>
      <w:bookmarkEnd w:id="29"/>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0" w:name="_Toc471287203"/>
      <w:r>
        <w:t xml:space="preserve">Changing </w:t>
      </w:r>
      <w:r w:rsidR="00DB5C06">
        <w:t>TCS Version</w:t>
      </w:r>
      <w:bookmarkEnd w:id="30"/>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2B46A6" w:rsidRPr="002B46A6" w:rsidRDefault="002B46A6"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23B0FBF" id="_x0000_t202" coordsize="21600,21600" o:spt="202" path="m0,0l0,21600,21600,21600,21600,0xe">
                <v:stroke joinstyle="miter"/>
                <v:path gradientshapeok="t" o:connecttype="rect"/>
              </v:shapetype>
              <v:shape id="Text Box 1"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" fillcolor="#f2f2f2 [3052]" strokecolor="#bfbfbf [2412]">
                <v:textbox style="mso-fit-shape-to-text:t">
                  <w:txbxContent>
                    <w:p w14:paraId="46A033FF" w14:textId="22D6D75B" w:rsidR="002B46A6" w:rsidRPr="002B46A6" w:rsidRDefault="002B46A6" w:rsidP="002B46A6">
                      <w:pPr>
                        <w:jc w:val="both"/>
                        <w:rPr>
                          <w:i/>
                          <w:color w:val="0070C0"/>
                          <w:sz w:val="21"/>
                          <w:szCs w:val="21"/>
                        </w:rPr>
                      </w:pPr>
                      <w:r w:rsidRPr="002B46A6">
                        <w:rPr>
                          <w:i/>
                          <w:color w:val="0070C0"/>
                          <w:sz w:val="21"/>
                          <w:szCs w:val="21"/>
                        </w:rPr>
                        <w:t>Before proceeding, t</w:t>
                      </w:r>
                      <w:r w:rsidRPr="002B46A6">
                        <w:rPr>
                          <w:i/>
                          <w:color w:val="0070C0"/>
                          <w:sz w:val="21"/>
                          <w:szCs w:val="21"/>
                        </w:rPr>
                        <w: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1CE67979" w14:textId="76C98F6E" w:rsidR="00F11569" w:rsidRPr="002B46A6" w:rsidRDefault="00C941BB" w:rsidP="002B46A6">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tcs pg1|pg2</w:t>
      </w:r>
      <w:r w:rsidR="00835811">
        <w:rPr>
          <w:rFonts w:ascii="Courier New" w:hAnsi="Courier New" w:cs="Courier New"/>
          <w:b/>
          <w:bCs/>
          <w:sz w:val="18"/>
          <w:szCs w:val="18"/>
        </w:rPr>
        <w:t xml:space="preserve"> </w:t>
      </w:r>
      <w:r w:rsidR="00E21D3C">
        <w:rPr>
          <w:rFonts w:ascii="Courier New" w:hAnsi="Courier New" w:cs="Courier New"/>
          <w:b/>
          <w:bCs/>
          <w:sz w:val="18"/>
          <w:szCs w:val="18"/>
          <w:vertAlign w:val="superscript"/>
        </w:rPr>
        <w:t>2</w:t>
      </w: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4E92571D" w14:textId="351B8182" w:rsidR="009D7488" w:rsidRPr="009D7488" w:rsidRDefault="009D7488" w:rsidP="009D7488">
      <w:pPr>
        <w:pStyle w:val="ListParagraph"/>
        <w:numPr>
          <w:ilvl w:val="1"/>
          <w:numId w:val="27"/>
        </w:numPr>
        <w:rPr>
          <w:rFonts w:cs="Arial"/>
          <w:sz w:val="18"/>
          <w:szCs w:val="18"/>
        </w:rPr>
      </w:pPr>
      <w:r>
        <w:rPr>
          <w:sz w:val="18"/>
          <w:szCs w:val="18"/>
        </w:rPr>
        <w:t>A pull request t</w:t>
      </w:r>
      <w:r w:rsidR="00F9728C">
        <w:rPr>
          <w:sz w:val="18"/>
          <w:szCs w:val="18"/>
        </w:rPr>
        <w:t xml:space="preserve">o Docker Hub to ensure that version v1.4 of the </w:t>
      </w:r>
      <w:r>
        <w:rPr>
          <w:sz w:val="18"/>
          <w:szCs w:val="18"/>
        </w:rPr>
        <w:t>TCS image is available locally.</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lastRenderedPageBreak/>
        <w:t xml:space="preserve">The </w:t>
      </w:r>
      <w:r w:rsidR="0009793C">
        <w:rPr>
          <w:sz w:val="18"/>
          <w:szCs w:val="18"/>
        </w:rPr>
        <w:t xml:space="preserve">new </w:t>
      </w:r>
      <w:r>
        <w:rPr>
          <w:sz w:val="18"/>
          <w:szCs w:val="18"/>
        </w:rPr>
        <w:t>version number is recorded locally.</w:t>
      </w:r>
      <w:r>
        <w:rPr>
          <w:sz w:val="18"/>
          <w:szCs w:val="18"/>
        </w:rPr>
        <w:br/>
      </w:r>
    </w:p>
    <w:p w14:paraId="7B442D1E" w14:textId="77777777" w:rsidR="00F9728C" w:rsidRPr="00F9728C" w:rsidRDefault="00C941BB" w:rsidP="00F11569">
      <w:pPr>
        <w:pStyle w:val="ListParagraph"/>
        <w:numPr>
          <w:ilvl w:val="0"/>
          <w:numId w:val="17"/>
        </w:numPr>
      </w:pPr>
      <w:r>
        <w:rPr>
          <w:sz w:val="18"/>
          <w:szCs w:val="18"/>
        </w:rPr>
        <w:t>Restart the TCS</w:t>
      </w:r>
      <w:r w:rsidR="0009793C">
        <w:rPr>
          <w:sz w:val="18"/>
          <w:szCs w:val="18"/>
        </w:rPr>
        <w:t>.  Usually the Postgres</w:t>
      </w:r>
      <w:r>
        <w:rPr>
          <w:sz w:val="18"/>
          <w:szCs w:val="18"/>
        </w:rPr>
        <w:t xml:space="preserve"> container selection, pg1 or pg2, will not </w:t>
      </w:r>
      <w:r w:rsidR="0009793C">
        <w:rPr>
          <w:sz w:val="18"/>
          <w:szCs w:val="18"/>
        </w:rPr>
        <w:t xml:space="preserve">have </w:t>
      </w:r>
      <w:r>
        <w:rPr>
          <w:sz w:val="18"/>
          <w:szCs w:val="18"/>
        </w:rPr>
        <w:t>change</w:t>
      </w:r>
      <w:r w:rsidR="0009793C">
        <w:rPr>
          <w:sz w:val="18"/>
          <w:szCs w:val="18"/>
        </w:rPr>
        <w:t>d</w:t>
      </w:r>
      <w:r>
        <w:rPr>
          <w:sz w:val="18"/>
          <w:szCs w:val="18"/>
        </w:rPr>
        <w:t xml:space="preserve">. </w:t>
      </w:r>
    </w:p>
    <w:p w14:paraId="38DE1C70" w14:textId="77777777" w:rsidR="00F9728C" w:rsidRDefault="00F9728C" w:rsidP="00F9728C">
      <w:pPr>
        <w:pStyle w:val="ListParagraph"/>
        <w:ind w:left="720"/>
        <w:rPr>
          <w:sz w:val="18"/>
          <w:szCs w:val="18"/>
        </w:rPr>
      </w:pPr>
    </w:p>
    <w:p w14:paraId="69ED3E28" w14:textId="0183D063" w:rsidR="00DB5C06" w:rsidRDefault="004779CE" w:rsidP="00F9728C">
      <w:pPr>
        <w:pStyle w:val="Heading2"/>
      </w:pPr>
      <w:bookmarkStart w:id="31" w:name="_Toc471287204"/>
      <w:r>
        <w:t xml:space="preserve">Postgres </w:t>
      </w:r>
      <w:r w:rsidR="00141600">
        <w:t>Management</w:t>
      </w:r>
      <w:bookmarkEnd w:id="31"/>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1A8E965B" w:rsidR="00B93011" w:rsidRDefault="000F7A6B" w:rsidP="00141600">
      <w:pPr>
        <w:pStyle w:val="ListParagraph"/>
        <w:numPr>
          <w:ilvl w:val="0"/>
          <w:numId w:val="18"/>
        </w:numPr>
      </w:pPr>
      <w:r>
        <w:t>Instructions</w:t>
      </w:r>
      <w:r w:rsidR="00141600">
        <w:t xml:space="preserve"> to switch the </w:t>
      </w:r>
      <w:r w:rsidR="00F9728C">
        <w:rPr>
          <w:smallCaps/>
          <w:color w:val="0070C0"/>
        </w:rPr>
        <w:t>active</w:t>
      </w:r>
      <w:r w:rsidR="00F9728C">
        <w:rPr>
          <w:color w:val="0070C0"/>
        </w:rPr>
        <w:t xml:space="preserve"> </w:t>
      </w:r>
      <w:r w:rsidR="00F9728C">
        <w:t xml:space="preserve">Postgres container to the </w:t>
      </w:r>
      <w:r w:rsidR="00F9728C">
        <w:rPr>
          <w:smallCaps/>
          <w:color w:val="0070C0"/>
        </w:rPr>
        <w:t>standby</w:t>
      </w:r>
      <w:r w:rsidR="00F9728C">
        <w:t xml:space="preserve"> container.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081C9DFB"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w:t>
      </w:r>
      <w:r w:rsidR="00F9728C">
        <w:t xml:space="preserve">to the </w:t>
      </w:r>
      <w:r w:rsidR="00F9728C">
        <w:rPr>
          <w:smallCaps/>
          <w:color w:val="0070C0"/>
        </w:rPr>
        <w:t>standby</w:t>
      </w:r>
      <w:r w:rsidR="00F9728C">
        <w:t xml:space="preserve"> </w:t>
      </w:r>
      <w:r w:rsidR="00B714B9">
        <w:t xml:space="preserve">can be used </w:t>
      </w:r>
      <w:r>
        <w:t xml:space="preserve">to investigate the state </w:t>
      </w:r>
      <w:r w:rsidR="00F9728C">
        <w:t xml:space="preserve">of </w:t>
      </w:r>
      <w:r>
        <w:t xml:space="preserve">the database at some previous point in time without disturbing the </w:t>
      </w:r>
      <w:r w:rsidR="000E0D57">
        <w:t>TCS</w:t>
      </w:r>
      <w:r>
        <w:t>.</w:t>
      </w:r>
    </w:p>
    <w:p w14:paraId="72CBEF1C" w14:textId="27723639" w:rsidR="00670679" w:rsidRDefault="009A6134" w:rsidP="00670679">
      <w:r>
        <w:t xml:space="preserve">Before proceeding, </w:t>
      </w:r>
      <w:r w:rsidR="00670679">
        <w:t>the reader is advised to review 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2D7E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15D87917" w:rsidR="00A6397E" w:rsidRPr="009A6134" w:rsidRDefault="00A6397E" w:rsidP="009A6134">
            <w:pPr>
              <w:jc w:val="center"/>
              <w:rPr>
                <w:b/>
                <w:i w:val="0"/>
              </w:rPr>
            </w:pPr>
            <w:r w:rsidRPr="009A6134">
              <w:rPr>
                <w:b/>
                <w:i w:val="0"/>
              </w:rPr>
              <w:t>TCS State</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2D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2CAA12E4" w:rsidR="00A6397E" w:rsidRPr="009A6134" w:rsidRDefault="00A6397E" w:rsidP="009A6134">
            <w:pPr>
              <w:jc w:val="center"/>
              <w:rPr>
                <w:smallCaps/>
                <w:color w:val="0070C0"/>
              </w:rPr>
            </w:pPr>
            <w:r w:rsidRPr="009A6134">
              <w:rPr>
                <w:i w:val="0"/>
                <w:smallCaps/>
                <w:color w:val="0070C0"/>
              </w:rPr>
              <w:t>active</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2D7E24">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13A37CC3" w:rsidR="00A6397E" w:rsidRPr="009A6134" w:rsidRDefault="00A6397E" w:rsidP="009A6134">
            <w:pPr>
              <w:jc w:val="center"/>
              <w:rPr>
                <w:smallCaps/>
                <w:color w:val="0070C0"/>
              </w:rPr>
            </w:pPr>
            <w:r w:rsidRPr="009A6134">
              <w:rPr>
                <w:i w:val="0"/>
                <w:smallCaps/>
                <w:color w:val="0070C0"/>
              </w:rPr>
              <w:t>standby</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2D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01F606B5"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2D7E24">
        <w:tc>
          <w:tcPr>
            <w:cnfStyle w:val="001000000000" w:firstRow="0" w:lastRow="0" w:firstColumn="1" w:lastColumn="0" w:oddVBand="0" w:evenVBand="0" w:oddHBand="0" w:evenHBand="0" w:firstRowFirstColumn="0" w:firstRowLastColumn="0" w:lastRowFirstColumn="0" w:lastRowLastColumn="0"/>
            <w:tcW w:w="1725" w:type="dxa"/>
          </w:tcPr>
          <w:p w14:paraId="027D2325" w14:textId="566BF444"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6396E71F" w14:textId="7E0F84CF" w:rsidR="00A6397E" w:rsidRDefault="00A6397E" w:rsidP="00670679">
      <w:r>
        <w:t>A few comments are in order:</w:t>
      </w:r>
    </w:p>
    <w:p w14:paraId="2F2D75DE" w14:textId="0B2E4CD0" w:rsidR="00A6397E" w:rsidRDefault="00FF29B8" w:rsidP="00A6397E">
      <w:pPr>
        <w:pStyle w:val="ListParagraph"/>
        <w:numPr>
          <w:ilvl w:val="0"/>
          <w:numId w:val="30"/>
        </w:numPr>
      </w:pPr>
      <w:r>
        <w:t>I</w:t>
      </w:r>
      <w:r w:rsidR="00A6397E">
        <w:t xml:space="preserve">t is completely valid for a </w:t>
      </w:r>
      <w:r w:rsidR="002C35DD">
        <w:rPr>
          <w:smallCaps/>
          <w:color w:val="0070C0"/>
        </w:rPr>
        <w:t xml:space="preserve">standby </w:t>
      </w:r>
      <w:r w:rsidR="00A6397E">
        <w:t xml:space="preserve">Postgres container to not be </w:t>
      </w:r>
      <w:r w:rsidR="00A6397E" w:rsidRPr="009A6134">
        <w:rPr>
          <w:smallCaps/>
          <w:color w:val="0070C0"/>
        </w:rPr>
        <w:t>running</w:t>
      </w:r>
      <w:r w:rsidR="00A6397E">
        <w:rPr>
          <w:smallCaps/>
          <w:color w:val="0070C0"/>
        </w:rPr>
        <w:t xml:space="preserve"> </w:t>
      </w:r>
      <w:r w:rsidR="00A6397E">
        <w:t xml:space="preserve">in the sense of a Docker container running.  In fact, a </w:t>
      </w:r>
      <w:r w:rsidR="00A6397E">
        <w:rPr>
          <w:smallCaps/>
          <w:color w:val="0070C0"/>
        </w:rPr>
        <w:t xml:space="preserve">standby </w:t>
      </w:r>
      <w:r w:rsidR="00A6397E">
        <w:t xml:space="preserve">Postgres container may not even exist </w:t>
      </w:r>
      <w:r>
        <w:t>(</w:t>
      </w:r>
      <w:r w:rsidRPr="009A6134">
        <w:rPr>
          <w:smallCaps/>
          <w:color w:val="0070C0"/>
        </w:rPr>
        <w:t>gone</w:t>
      </w:r>
      <w:r>
        <w:t xml:space="preserve">) </w:t>
      </w:r>
      <w:r w:rsidR="00A6397E">
        <w:t>in the Docker sense.</w:t>
      </w:r>
    </w:p>
    <w:p w14:paraId="12C0FF4A" w14:textId="673288A1" w:rsidR="009D5813" w:rsidRDefault="009D5813" w:rsidP="00A6397E">
      <w:pPr>
        <w:pStyle w:val="ListParagraph"/>
        <w:numPr>
          <w:ilvl w:val="0"/>
          <w:numId w:val="30"/>
        </w:numPr>
      </w:pPr>
      <w:r>
        <w:t xml:space="preserve">If </w:t>
      </w:r>
      <w:r w:rsidR="00F266C0">
        <w:t>a</w:t>
      </w:r>
      <w:r>
        <w:t xml:space="preserve"> Postgres container is </w:t>
      </w:r>
      <w:r w:rsidR="00F266C0" w:rsidRPr="009A6134">
        <w:rPr>
          <w:smallCaps/>
          <w:color w:val="0070C0"/>
        </w:rPr>
        <w:t>standby</w:t>
      </w:r>
      <w:r w:rsidR="00F266C0">
        <w:rPr>
          <w:smallCaps/>
          <w:color w:val="0070C0"/>
        </w:rPr>
        <w:t xml:space="preserve"> / </w:t>
      </w:r>
      <w:r w:rsidR="00F266C0" w:rsidRPr="009A6134">
        <w:rPr>
          <w:smallCaps/>
          <w:color w:val="0070C0"/>
        </w:rPr>
        <w:t>running</w:t>
      </w:r>
      <w:r w:rsidR="00F266C0">
        <w:t>, such a container is likely being used to investigate some historical state of the database.  A Postgres container that is in this state does not interfere or otherwise impact the TCS application.</w:t>
      </w:r>
    </w:p>
    <w:p w14:paraId="24A6A0E2" w14:textId="2776C12A" w:rsidR="00FF29B8" w:rsidRPr="00670679" w:rsidRDefault="00FF29B8" w:rsidP="00A6397E">
      <w:pPr>
        <w:pStyle w:val="ListParagraph"/>
        <w:numPr>
          <w:ilvl w:val="0"/>
          <w:numId w:val="30"/>
        </w:numPr>
      </w:pPr>
      <w:r>
        <w:t>The subject of the Listening Port is discussed subsequently.</w:t>
      </w:r>
    </w:p>
    <w:p w14:paraId="5082CD40" w14:textId="762948A9" w:rsidR="0010513D" w:rsidRDefault="0010513D" w:rsidP="0010513D">
      <w:pPr>
        <w:pStyle w:val="Heading3"/>
      </w:pPr>
      <w:bookmarkStart w:id="32" w:name="_Toc471287205"/>
      <w:r>
        <w:t>Switch Postgres Container</w:t>
      </w:r>
      <w:r w:rsidR="001B3139">
        <w:t>s</w:t>
      </w:r>
      <w:bookmarkEnd w:id="32"/>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00F45B8E" w:rsidR="001E6F6E" w:rsidRDefault="001E6F6E" w:rsidP="0010513D">
      <w:r>
        <w:t xml:space="preserve">The following command </w:t>
      </w:r>
      <w:r w:rsidR="00CD486E">
        <w:t>provides</w:t>
      </w:r>
      <w:r>
        <w:t xml:space="preserve">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5B8A0349" w:rsidR="001E6F6E" w:rsidRDefault="00350B11" w:rsidP="003C0502">
      <w:r>
        <w:t xml:space="preserve">The </w:t>
      </w:r>
      <w:r w:rsidR="00C7028E">
        <w:t>following summarize</w:t>
      </w:r>
      <w:r w:rsidR="00CD486E">
        <w:t>s</w:t>
      </w:r>
      <w:r>
        <w:t xml:space="preserve"> the </w:t>
      </w:r>
      <w:r w:rsidR="00CD486E">
        <w:t>consequences</w:t>
      </w:r>
      <w:r>
        <w:t xml:space="preserve">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lastRenderedPageBreak/>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35110184" w14:textId="77777777" w:rsidR="005E35FC"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w:t>
      </w:r>
    </w:p>
    <w:p w14:paraId="24670EAE" w14:textId="6575EED8" w:rsidR="001B3139" w:rsidRDefault="005E35FC" w:rsidP="003C0502">
      <w:pPr>
        <w:pStyle w:val="ListParagraph"/>
        <w:numPr>
          <w:ilvl w:val="0"/>
          <w:numId w:val="23"/>
        </w:numPr>
      </w:pPr>
      <w:r>
        <w:t xml:space="preserve">The </w:t>
      </w:r>
      <w:r>
        <w:rPr>
          <w:smallCaps/>
          <w:color w:val="0070C0"/>
        </w:rPr>
        <w:t>standby</w:t>
      </w:r>
      <w:r>
        <w:rPr>
          <w:color w:val="0070C0"/>
        </w:rPr>
        <w:t xml:space="preserve"> </w:t>
      </w:r>
      <w:r w:rsidR="00261456">
        <w:t xml:space="preserve">container is then </w:t>
      </w:r>
      <w:r w:rsidR="00F054C8">
        <w:t>reconfigured to be</w:t>
      </w:r>
      <w:r>
        <w:t xml:space="preserve"> the</w:t>
      </w:r>
      <w:r w:rsidR="00F054C8">
        <w:t xml:space="preserve"> </w:t>
      </w:r>
      <w:r w:rsidR="0029312F">
        <w:rPr>
          <w:smallCaps/>
          <w:color w:val="0070C0"/>
        </w:rPr>
        <w:t>active</w:t>
      </w:r>
      <w:r>
        <w:rPr>
          <w:smallCaps/>
          <w:color w:val="0070C0"/>
        </w:rPr>
        <w:t xml:space="preserve"> </w:t>
      </w:r>
      <w:r>
        <w:t>container.</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3" w:name="_Toc471287206"/>
      <w:r>
        <w:t>Rollback</w:t>
      </w:r>
      <w:r w:rsidR="00D32EED">
        <w:t xml:space="preserve"> Recovery</w:t>
      </w:r>
      <w:bookmarkEnd w:id="33"/>
    </w:p>
    <w:p w14:paraId="185BC94F" w14:textId="10B110DE" w:rsidR="00D32EED" w:rsidRDefault="005D2929" w:rsidP="00D32EED">
      <w:r>
        <w:t xml:space="preserve">Rollback recovery allows a point-in-time recovery to the </w:t>
      </w:r>
      <w:r w:rsidR="009F59C1">
        <w:rPr>
          <w:smallCaps/>
          <w:color w:val="0070C0"/>
        </w:rPr>
        <w:t>active</w:t>
      </w:r>
      <w:r w:rsidR="009F59C1">
        <w:t xml:space="preserve"> </w:t>
      </w:r>
      <w:r w:rsidR="00655869">
        <w:t xml:space="preserve">Postgres container.  Once the recovery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1B7E3E6B" w:rsidR="001712AF" w:rsidRDefault="00860189" w:rsidP="001712AF">
      <w:pPr>
        <w:pStyle w:val="ListParagraph"/>
        <w:numPr>
          <w:ilvl w:val="0"/>
          <w:numId w:val="24"/>
        </w:numPr>
      </w:pPr>
      <w:r>
        <w:t>T</w:t>
      </w:r>
      <w:r w:rsidR="001712AF">
        <w:t xml:space="preserve">he user will need to be aware of which Postgres container’s 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09440188" w14:textId="77777777" w:rsidR="00E0603C" w:rsidRDefault="007A6332" w:rsidP="00E0603C">
      <w:pPr>
        <w:pStyle w:val="ListParagraph"/>
        <w:numPr>
          <w:ilvl w:val="0"/>
          <w:numId w:val="29"/>
        </w:numPr>
      </w:pPr>
      <w:r>
        <w:t>Note</w:t>
      </w:r>
      <w:r w:rsidR="009D2C26">
        <w:t>: The r</w:t>
      </w:r>
      <w:r w:rsidR="00E0603C">
        <w:t xml:space="preserve">ecovery will be to the </w:t>
      </w:r>
      <w:r w:rsidR="007048CE">
        <w:rPr>
          <w:smallCaps/>
          <w:color w:val="0070C0"/>
        </w:rPr>
        <w:t>active</w:t>
      </w:r>
      <w:r w:rsidR="007048CE">
        <w:t xml:space="preserve"> </w:t>
      </w:r>
      <w:r w:rsidR="009D2C26">
        <w:t xml:space="preserve">container, </w:t>
      </w:r>
      <w:r w:rsidR="00E0603C">
        <w:t>which may or may not be the source of the selected backup.</w:t>
      </w:r>
    </w:p>
    <w:p w14:paraId="1577D12F" w14:textId="2FBE6FF5" w:rsidR="0010513D" w:rsidRDefault="005D2929" w:rsidP="00E0603C">
      <w:pPr>
        <w:pStyle w:val="Heading3"/>
      </w:pPr>
      <w:bookmarkStart w:id="34" w:name="_Toc471287207"/>
      <w:r>
        <w:t xml:space="preserve">Standby </w:t>
      </w:r>
      <w:r w:rsidR="0010513D">
        <w:t>Recovery</w:t>
      </w:r>
      <w:bookmarkEnd w:id="34"/>
    </w:p>
    <w:p w14:paraId="5E8E0F48" w14:textId="2A38ECBF"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w:t>
      </w:r>
      <w:r w:rsidR="00A36896">
        <w:rPr>
          <w:smallCaps/>
          <w:color w:val="0070C0"/>
        </w:rPr>
        <w:t>standby</w:t>
      </w:r>
      <w:r w:rsidR="00A36896">
        <w:t xml:space="preserve"> </w:t>
      </w:r>
      <w:r w:rsidR="009224C4">
        <w:t>Postgres container</w:t>
      </w:r>
      <w:r w:rsidR="00A36896">
        <w:t xml:space="preserve">.  </w:t>
      </w:r>
      <w:r>
        <w:t>Preliminary considerations are the following:</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7FE1EF1E"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1" w:history="1">
        <w:r w:rsidR="002A3EDE" w:rsidRPr="002A3EDE">
          <w:rPr>
            <w:rStyle w:val="Hyperlink"/>
          </w:rPr>
          <w:t>Postgres documentation</w:t>
        </w:r>
      </w:hyperlink>
      <w:r w:rsidR="002A3EDE">
        <w:t xml:space="preserve"> itself.</w:t>
      </w:r>
    </w:p>
    <w:p w14:paraId="20C052C6" w14:textId="3AB74BA6"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56EC07DB" w14:textId="77777777" w:rsidR="00E0603C" w:rsidRDefault="00E0603C" w:rsidP="00095A6A">
      <w:r>
        <w:t>Final notes:</w:t>
      </w:r>
    </w:p>
    <w:p w14:paraId="2F473180" w14:textId="3FF7A33B" w:rsidR="00E0603C" w:rsidRDefault="00E0603C" w:rsidP="00E0603C">
      <w:pPr>
        <w:pStyle w:val="ListParagraph"/>
        <w:numPr>
          <w:ilvl w:val="0"/>
          <w:numId w:val="29"/>
        </w:numPr>
      </w:pPr>
      <w:r>
        <w:lastRenderedPageBreak/>
        <w:t xml:space="preserve">The recovery will be to the current </w:t>
      </w:r>
      <w:r w:rsidRPr="00E0603C">
        <w:rPr>
          <w:smallCaps/>
          <w:color w:val="0070C0"/>
        </w:rPr>
        <w:t>standby</w:t>
      </w:r>
      <w:r>
        <w:t xml:space="preserve"> container, which may or may not be the source of the selected backup.</w:t>
      </w:r>
    </w:p>
    <w:p w14:paraId="29E13757" w14:textId="5942D689" w:rsidR="0065143B" w:rsidRDefault="00E0603C" w:rsidP="00E0603C">
      <w:pPr>
        <w:pStyle w:val="ListParagraph"/>
        <w:numPr>
          <w:ilvl w:val="0"/>
          <w:numId w:val="29"/>
        </w:numPr>
      </w:pPr>
      <w:r>
        <w:t>T</w:t>
      </w:r>
      <w:r w:rsidR="00B37AA6">
        <w:t xml:space="preserve">he </w:t>
      </w:r>
      <w:r w:rsidR="00B37AA6" w:rsidRPr="00E0603C">
        <w:rPr>
          <w:smallCaps/>
          <w:color w:val="0070C0"/>
        </w:rPr>
        <w:t>standby</w:t>
      </w:r>
      <w:r w:rsidR="00B37AA6">
        <w:t xml:space="preserve"> Postgres container’s database </w:t>
      </w:r>
      <w:r w:rsidR="0065143B">
        <w:t>is not backed up.</w:t>
      </w:r>
    </w:p>
    <w:p w14:paraId="0C89F863" w14:textId="77777777" w:rsidR="00BC51BE" w:rsidRDefault="00BC51BE" w:rsidP="00095A6A"/>
    <w:p w14:paraId="3972540C" w14:textId="4FBEB03B" w:rsidR="00BC51BE" w:rsidRDefault="00BC51BE" w:rsidP="00BC51BE">
      <w:pPr>
        <w:pStyle w:val="Heading1"/>
      </w:pPr>
      <w:bookmarkStart w:id="35" w:name="_Toc471287208"/>
      <w:r>
        <w:lastRenderedPageBreak/>
        <w:t xml:space="preserve">Command Line </w:t>
      </w:r>
      <w:r w:rsidR="00CB40A8">
        <w:t>Tools</w:t>
      </w:r>
      <w:bookmarkEnd w:id="35"/>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bookmarkStart w:id="36" w:name="_GoBack"/>
      <w:bookmarkEnd w:id="36"/>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2"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3"/>
      <w:footerReference w:type="defaul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A45E6" w14:textId="77777777" w:rsidR="00F63663" w:rsidRDefault="00F63663">
      <w:pPr>
        <w:spacing w:after="0"/>
      </w:pPr>
      <w:r>
        <w:separator/>
      </w:r>
    </w:p>
  </w:endnote>
  <w:endnote w:type="continuationSeparator" w:id="0">
    <w:p w14:paraId="6476C36D" w14:textId="77777777" w:rsidR="00F63663" w:rsidRDefault="00F63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095A6A" w:rsidRPr="00F01724" w:rsidRDefault="00095A6A"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926CBB">
      <w:rPr>
        <w:rStyle w:val="PageNumber"/>
        <w:b w:val="0"/>
        <w:smallCaps/>
        <w:noProof/>
        <w:color w:val="000000" w:themeColor="text1"/>
        <w:sz w:val="21"/>
      </w:rPr>
      <w:t>13</w:t>
    </w:r>
    <w:r w:rsidRPr="00F01724">
      <w:rPr>
        <w:rStyle w:val="PageNumber"/>
        <w:b w:val="0"/>
        <w:smallCaps/>
        <w:color w:val="000000" w:themeColor="text1"/>
        <w:sz w:val="21"/>
      </w:rPr>
      <w:fldChar w:fldCharType="end"/>
    </w:r>
  </w:p>
  <w:p w14:paraId="09C346AE" w14:textId="27586B28" w:rsidR="00095A6A" w:rsidRPr="00E17631" w:rsidRDefault="009F59C1"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7E893" w14:textId="77777777" w:rsidR="00F63663" w:rsidRDefault="00F63663">
      <w:pPr>
        <w:spacing w:after="0"/>
      </w:pPr>
      <w:r>
        <w:separator/>
      </w:r>
    </w:p>
  </w:footnote>
  <w:footnote w:type="continuationSeparator" w:id="0">
    <w:p w14:paraId="3705224E" w14:textId="77777777" w:rsidR="00F63663" w:rsidRDefault="00F6366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095A6A" w:rsidRPr="001138F1" w:rsidRDefault="00F63663"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A6A">
          <w:rPr>
            <w:smallCaps/>
            <w:color w:val="000000" w:themeColor="text1"/>
            <w:sz w:val="21"/>
            <w:szCs w:val="28"/>
          </w:rPr>
          <w:t>Telephony Capture Service User Manual</w:t>
        </w:r>
      </w:sdtContent>
    </w:sdt>
    <w:r w:rsidR="00095A6A">
      <w:rPr>
        <w:smallCaps/>
        <w:color w:val="000000" w:themeColor="text1"/>
        <w:sz w:val="21"/>
        <w:szCs w:val="28"/>
      </w:rPr>
      <w:tab/>
      <w:t xml:space="preserve">Version </w:t>
    </w:r>
    <w:fldSimple w:instr=" DOCPROPERTY &quot;Version&quot;  \* MERGEFORMAT ">
      <w:r w:rsidR="00095A6A">
        <w:t>1.0.0</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10"/>
  </w:num>
  <w:num w:numId="5">
    <w:abstractNumId w:val="17"/>
  </w:num>
  <w:num w:numId="6">
    <w:abstractNumId w:val="27"/>
  </w:num>
  <w:num w:numId="7">
    <w:abstractNumId w:val="15"/>
  </w:num>
  <w:num w:numId="8">
    <w:abstractNumId w:val="16"/>
  </w:num>
  <w:num w:numId="9">
    <w:abstractNumId w:val="24"/>
  </w:num>
  <w:num w:numId="10">
    <w:abstractNumId w:val="9"/>
  </w:num>
  <w:num w:numId="11">
    <w:abstractNumId w:val="11"/>
  </w:num>
  <w:num w:numId="12">
    <w:abstractNumId w:val="12"/>
  </w:num>
  <w:num w:numId="13">
    <w:abstractNumId w:val="13"/>
  </w:num>
  <w:num w:numId="14">
    <w:abstractNumId w:val="21"/>
  </w:num>
  <w:num w:numId="15">
    <w:abstractNumId w:val="3"/>
  </w:num>
  <w:num w:numId="16">
    <w:abstractNumId w:val="5"/>
  </w:num>
  <w:num w:numId="17">
    <w:abstractNumId w:val="25"/>
  </w:num>
  <w:num w:numId="18">
    <w:abstractNumId w:val="7"/>
  </w:num>
  <w:num w:numId="19">
    <w:abstractNumId w:val="20"/>
  </w:num>
  <w:num w:numId="20">
    <w:abstractNumId w:val="0"/>
  </w:num>
  <w:num w:numId="21">
    <w:abstractNumId w:val="18"/>
  </w:num>
  <w:num w:numId="22">
    <w:abstractNumId w:val="2"/>
  </w:num>
  <w:num w:numId="23">
    <w:abstractNumId w:val="23"/>
  </w:num>
  <w:num w:numId="24">
    <w:abstractNumId w:val="6"/>
  </w:num>
  <w:num w:numId="25">
    <w:abstractNumId w:val="4"/>
  </w:num>
  <w:num w:numId="26">
    <w:abstractNumId w:val="1"/>
  </w:num>
  <w:num w:numId="27">
    <w:abstractNumId w:val="14"/>
  </w:num>
  <w:num w:numId="28">
    <w:abstractNumId w:val="22"/>
  </w:num>
  <w:num w:numId="29">
    <w:abstractNumId w:val="29"/>
  </w:num>
  <w:num w:numId="3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84B50"/>
    <w:rsid w:val="0009238D"/>
    <w:rsid w:val="00095A6A"/>
    <w:rsid w:val="00096355"/>
    <w:rsid w:val="0009793C"/>
    <w:rsid w:val="000A65F4"/>
    <w:rsid w:val="000B3BED"/>
    <w:rsid w:val="000B4FD8"/>
    <w:rsid w:val="000B58FD"/>
    <w:rsid w:val="000B5B35"/>
    <w:rsid w:val="000C1E77"/>
    <w:rsid w:val="000D3A26"/>
    <w:rsid w:val="000D65AA"/>
    <w:rsid w:val="000E0D57"/>
    <w:rsid w:val="000E7CB6"/>
    <w:rsid w:val="000F6235"/>
    <w:rsid w:val="000F7A6B"/>
    <w:rsid w:val="001005EF"/>
    <w:rsid w:val="0010513D"/>
    <w:rsid w:val="001138F1"/>
    <w:rsid w:val="00120903"/>
    <w:rsid w:val="0012157B"/>
    <w:rsid w:val="00122C25"/>
    <w:rsid w:val="0012556F"/>
    <w:rsid w:val="00125646"/>
    <w:rsid w:val="00126865"/>
    <w:rsid w:val="00131399"/>
    <w:rsid w:val="00131FE7"/>
    <w:rsid w:val="00133F4A"/>
    <w:rsid w:val="00141600"/>
    <w:rsid w:val="00146452"/>
    <w:rsid w:val="001475E5"/>
    <w:rsid w:val="0015108D"/>
    <w:rsid w:val="001603C1"/>
    <w:rsid w:val="00161194"/>
    <w:rsid w:val="00164DFF"/>
    <w:rsid w:val="001712AF"/>
    <w:rsid w:val="00171C76"/>
    <w:rsid w:val="00174347"/>
    <w:rsid w:val="001759CD"/>
    <w:rsid w:val="00182615"/>
    <w:rsid w:val="00192AA9"/>
    <w:rsid w:val="001977CE"/>
    <w:rsid w:val="001A0EAE"/>
    <w:rsid w:val="001A36D3"/>
    <w:rsid w:val="001A3D99"/>
    <w:rsid w:val="001A481F"/>
    <w:rsid w:val="001A6738"/>
    <w:rsid w:val="001B3139"/>
    <w:rsid w:val="001B6F38"/>
    <w:rsid w:val="001D4489"/>
    <w:rsid w:val="001D76C6"/>
    <w:rsid w:val="001E6F6E"/>
    <w:rsid w:val="001F18A9"/>
    <w:rsid w:val="001F1AB9"/>
    <w:rsid w:val="001F6FD4"/>
    <w:rsid w:val="002021AE"/>
    <w:rsid w:val="0020788C"/>
    <w:rsid w:val="00215FA5"/>
    <w:rsid w:val="00224535"/>
    <w:rsid w:val="00232460"/>
    <w:rsid w:val="00237B2D"/>
    <w:rsid w:val="00242DC2"/>
    <w:rsid w:val="002536B0"/>
    <w:rsid w:val="002544AD"/>
    <w:rsid w:val="00255C32"/>
    <w:rsid w:val="00261456"/>
    <w:rsid w:val="002655C7"/>
    <w:rsid w:val="00272C65"/>
    <w:rsid w:val="00272D2C"/>
    <w:rsid w:val="002744C8"/>
    <w:rsid w:val="00274CE3"/>
    <w:rsid w:val="002915C4"/>
    <w:rsid w:val="0029312F"/>
    <w:rsid w:val="00293469"/>
    <w:rsid w:val="00296ED2"/>
    <w:rsid w:val="002A0F19"/>
    <w:rsid w:val="002A1304"/>
    <w:rsid w:val="002A3EDE"/>
    <w:rsid w:val="002A5913"/>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403F7"/>
    <w:rsid w:val="00346C3C"/>
    <w:rsid w:val="003478CD"/>
    <w:rsid w:val="00350B11"/>
    <w:rsid w:val="00351DC6"/>
    <w:rsid w:val="0035512B"/>
    <w:rsid w:val="003569B4"/>
    <w:rsid w:val="00367843"/>
    <w:rsid w:val="00371607"/>
    <w:rsid w:val="003729A1"/>
    <w:rsid w:val="00374AC8"/>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5482E"/>
    <w:rsid w:val="00455AC3"/>
    <w:rsid w:val="00460855"/>
    <w:rsid w:val="00465AE0"/>
    <w:rsid w:val="00470D78"/>
    <w:rsid w:val="004724E6"/>
    <w:rsid w:val="004779CE"/>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D0E43"/>
    <w:rsid w:val="004E6722"/>
    <w:rsid w:val="004F4BB9"/>
    <w:rsid w:val="0050312A"/>
    <w:rsid w:val="0050521D"/>
    <w:rsid w:val="00512F04"/>
    <w:rsid w:val="005144F7"/>
    <w:rsid w:val="00521DCE"/>
    <w:rsid w:val="00523708"/>
    <w:rsid w:val="00524048"/>
    <w:rsid w:val="00525AD3"/>
    <w:rsid w:val="00527543"/>
    <w:rsid w:val="00527E7F"/>
    <w:rsid w:val="00532A1E"/>
    <w:rsid w:val="00532C8C"/>
    <w:rsid w:val="00535614"/>
    <w:rsid w:val="005454C4"/>
    <w:rsid w:val="00547CFB"/>
    <w:rsid w:val="00563BA8"/>
    <w:rsid w:val="00565BAC"/>
    <w:rsid w:val="0057674B"/>
    <w:rsid w:val="00577A53"/>
    <w:rsid w:val="0058690F"/>
    <w:rsid w:val="00595784"/>
    <w:rsid w:val="00597326"/>
    <w:rsid w:val="005B0AC8"/>
    <w:rsid w:val="005B4185"/>
    <w:rsid w:val="005B7CA1"/>
    <w:rsid w:val="005C722B"/>
    <w:rsid w:val="005C746D"/>
    <w:rsid w:val="005D2929"/>
    <w:rsid w:val="005D2C04"/>
    <w:rsid w:val="005E0554"/>
    <w:rsid w:val="005E273E"/>
    <w:rsid w:val="005E324A"/>
    <w:rsid w:val="005E35FC"/>
    <w:rsid w:val="005F175D"/>
    <w:rsid w:val="005F2534"/>
    <w:rsid w:val="005F2BBD"/>
    <w:rsid w:val="005F39E9"/>
    <w:rsid w:val="00603F48"/>
    <w:rsid w:val="0061057F"/>
    <w:rsid w:val="00632133"/>
    <w:rsid w:val="00635B3D"/>
    <w:rsid w:val="00637A02"/>
    <w:rsid w:val="00643A43"/>
    <w:rsid w:val="00644AB4"/>
    <w:rsid w:val="0064524E"/>
    <w:rsid w:val="0065143B"/>
    <w:rsid w:val="00655869"/>
    <w:rsid w:val="006638E7"/>
    <w:rsid w:val="00670679"/>
    <w:rsid w:val="00685C41"/>
    <w:rsid w:val="00691B19"/>
    <w:rsid w:val="006947D9"/>
    <w:rsid w:val="006B204E"/>
    <w:rsid w:val="006B4CD9"/>
    <w:rsid w:val="006B7A4E"/>
    <w:rsid w:val="006C7098"/>
    <w:rsid w:val="006D35DF"/>
    <w:rsid w:val="006F0205"/>
    <w:rsid w:val="006F0BFD"/>
    <w:rsid w:val="006F1A23"/>
    <w:rsid w:val="006F23E7"/>
    <w:rsid w:val="006F2983"/>
    <w:rsid w:val="006F3DDB"/>
    <w:rsid w:val="007022AA"/>
    <w:rsid w:val="007048CE"/>
    <w:rsid w:val="00705E03"/>
    <w:rsid w:val="00712685"/>
    <w:rsid w:val="00713331"/>
    <w:rsid w:val="00725837"/>
    <w:rsid w:val="00725DD2"/>
    <w:rsid w:val="00734498"/>
    <w:rsid w:val="0073663A"/>
    <w:rsid w:val="00740617"/>
    <w:rsid w:val="00742EF3"/>
    <w:rsid w:val="00747FF2"/>
    <w:rsid w:val="00751A3C"/>
    <w:rsid w:val="00751D79"/>
    <w:rsid w:val="007A1BB9"/>
    <w:rsid w:val="007A6332"/>
    <w:rsid w:val="007A654E"/>
    <w:rsid w:val="007A73F6"/>
    <w:rsid w:val="007B07B6"/>
    <w:rsid w:val="007B5CD0"/>
    <w:rsid w:val="007B76C7"/>
    <w:rsid w:val="007C2212"/>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C2693"/>
    <w:rsid w:val="008C33D7"/>
    <w:rsid w:val="008C3C40"/>
    <w:rsid w:val="008D075D"/>
    <w:rsid w:val="008D1F4B"/>
    <w:rsid w:val="008D3FEB"/>
    <w:rsid w:val="008D68DC"/>
    <w:rsid w:val="008E1615"/>
    <w:rsid w:val="008F42BD"/>
    <w:rsid w:val="008F6985"/>
    <w:rsid w:val="009016E3"/>
    <w:rsid w:val="00903B07"/>
    <w:rsid w:val="00903FE9"/>
    <w:rsid w:val="0090664E"/>
    <w:rsid w:val="00911F9C"/>
    <w:rsid w:val="00912CA7"/>
    <w:rsid w:val="009224C4"/>
    <w:rsid w:val="00926CBB"/>
    <w:rsid w:val="0094030A"/>
    <w:rsid w:val="009415C8"/>
    <w:rsid w:val="00942B7B"/>
    <w:rsid w:val="00957280"/>
    <w:rsid w:val="00957690"/>
    <w:rsid w:val="00957C97"/>
    <w:rsid w:val="00960B29"/>
    <w:rsid w:val="0096281F"/>
    <w:rsid w:val="00963797"/>
    <w:rsid w:val="00966863"/>
    <w:rsid w:val="00985ED2"/>
    <w:rsid w:val="00995049"/>
    <w:rsid w:val="009965BF"/>
    <w:rsid w:val="009A6134"/>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F4D74"/>
    <w:rsid w:val="009F59C1"/>
    <w:rsid w:val="009F7637"/>
    <w:rsid w:val="009F792B"/>
    <w:rsid w:val="009F7DA1"/>
    <w:rsid w:val="00A10FB1"/>
    <w:rsid w:val="00A11A6F"/>
    <w:rsid w:val="00A21672"/>
    <w:rsid w:val="00A23B5F"/>
    <w:rsid w:val="00A24AD6"/>
    <w:rsid w:val="00A26420"/>
    <w:rsid w:val="00A30F14"/>
    <w:rsid w:val="00A36896"/>
    <w:rsid w:val="00A415DE"/>
    <w:rsid w:val="00A43CEE"/>
    <w:rsid w:val="00A45729"/>
    <w:rsid w:val="00A45760"/>
    <w:rsid w:val="00A46DA3"/>
    <w:rsid w:val="00A472B7"/>
    <w:rsid w:val="00A50650"/>
    <w:rsid w:val="00A518A2"/>
    <w:rsid w:val="00A51DA9"/>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E2033"/>
    <w:rsid w:val="00AE3605"/>
    <w:rsid w:val="00AE3F1A"/>
    <w:rsid w:val="00AF388F"/>
    <w:rsid w:val="00AF4BD6"/>
    <w:rsid w:val="00B016D9"/>
    <w:rsid w:val="00B038ED"/>
    <w:rsid w:val="00B11167"/>
    <w:rsid w:val="00B14BF4"/>
    <w:rsid w:val="00B21B5A"/>
    <w:rsid w:val="00B35846"/>
    <w:rsid w:val="00B37AA6"/>
    <w:rsid w:val="00B40B9F"/>
    <w:rsid w:val="00B40D6F"/>
    <w:rsid w:val="00B41FD7"/>
    <w:rsid w:val="00B714B9"/>
    <w:rsid w:val="00B71DF8"/>
    <w:rsid w:val="00B74E89"/>
    <w:rsid w:val="00B92192"/>
    <w:rsid w:val="00B93011"/>
    <w:rsid w:val="00B93570"/>
    <w:rsid w:val="00BA0073"/>
    <w:rsid w:val="00BA6A77"/>
    <w:rsid w:val="00BB5D43"/>
    <w:rsid w:val="00BB7A56"/>
    <w:rsid w:val="00BC2BAD"/>
    <w:rsid w:val="00BC32C2"/>
    <w:rsid w:val="00BC344B"/>
    <w:rsid w:val="00BC3F9B"/>
    <w:rsid w:val="00BC51BE"/>
    <w:rsid w:val="00BD776F"/>
    <w:rsid w:val="00BE0D62"/>
    <w:rsid w:val="00BE2EE2"/>
    <w:rsid w:val="00BF227F"/>
    <w:rsid w:val="00C0418B"/>
    <w:rsid w:val="00C116ED"/>
    <w:rsid w:val="00C11B75"/>
    <w:rsid w:val="00C141C1"/>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BAD"/>
    <w:rsid w:val="00C7588B"/>
    <w:rsid w:val="00C76A9E"/>
    <w:rsid w:val="00C8430A"/>
    <w:rsid w:val="00C84BC4"/>
    <w:rsid w:val="00C85A5E"/>
    <w:rsid w:val="00C86CD6"/>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486E"/>
    <w:rsid w:val="00CD60F9"/>
    <w:rsid w:val="00CE0842"/>
    <w:rsid w:val="00CE5FC1"/>
    <w:rsid w:val="00CE61C2"/>
    <w:rsid w:val="00CF4B16"/>
    <w:rsid w:val="00CF5ADA"/>
    <w:rsid w:val="00D0152C"/>
    <w:rsid w:val="00D02BE0"/>
    <w:rsid w:val="00D038AE"/>
    <w:rsid w:val="00D07C33"/>
    <w:rsid w:val="00D117E4"/>
    <w:rsid w:val="00D2153E"/>
    <w:rsid w:val="00D2254A"/>
    <w:rsid w:val="00D22F04"/>
    <w:rsid w:val="00D23089"/>
    <w:rsid w:val="00D23B3F"/>
    <w:rsid w:val="00D316FB"/>
    <w:rsid w:val="00D32EED"/>
    <w:rsid w:val="00D37A4D"/>
    <w:rsid w:val="00D40B73"/>
    <w:rsid w:val="00D42EDE"/>
    <w:rsid w:val="00D45BBF"/>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7FDB"/>
    <w:rsid w:val="00E041F7"/>
    <w:rsid w:val="00E0603C"/>
    <w:rsid w:val="00E17631"/>
    <w:rsid w:val="00E21D3C"/>
    <w:rsid w:val="00E231AC"/>
    <w:rsid w:val="00E33FD4"/>
    <w:rsid w:val="00E35EBE"/>
    <w:rsid w:val="00E4757F"/>
    <w:rsid w:val="00E479DD"/>
    <w:rsid w:val="00E512B1"/>
    <w:rsid w:val="00E53BED"/>
    <w:rsid w:val="00E5538D"/>
    <w:rsid w:val="00E61555"/>
    <w:rsid w:val="00E62F53"/>
    <w:rsid w:val="00E66D69"/>
    <w:rsid w:val="00E744BE"/>
    <w:rsid w:val="00E768EB"/>
    <w:rsid w:val="00E804ED"/>
    <w:rsid w:val="00E815B3"/>
    <w:rsid w:val="00E81E00"/>
    <w:rsid w:val="00E87F7B"/>
    <w:rsid w:val="00E90CA1"/>
    <w:rsid w:val="00E97376"/>
    <w:rsid w:val="00E97650"/>
    <w:rsid w:val="00EA7E9C"/>
    <w:rsid w:val="00EB7BE6"/>
    <w:rsid w:val="00ED24E9"/>
    <w:rsid w:val="00ED2A9B"/>
    <w:rsid w:val="00EE2C79"/>
    <w:rsid w:val="00EE452B"/>
    <w:rsid w:val="00EE6670"/>
    <w:rsid w:val="00EE781F"/>
    <w:rsid w:val="00EF2B07"/>
    <w:rsid w:val="00EF39FF"/>
    <w:rsid w:val="00F01724"/>
    <w:rsid w:val="00F01D09"/>
    <w:rsid w:val="00F054C8"/>
    <w:rsid w:val="00F11248"/>
    <w:rsid w:val="00F11569"/>
    <w:rsid w:val="00F159A4"/>
    <w:rsid w:val="00F15ADD"/>
    <w:rsid w:val="00F21221"/>
    <w:rsid w:val="00F25A98"/>
    <w:rsid w:val="00F266C0"/>
    <w:rsid w:val="00F3220F"/>
    <w:rsid w:val="00F335B8"/>
    <w:rsid w:val="00F36CB2"/>
    <w:rsid w:val="00F42871"/>
    <w:rsid w:val="00F42A9E"/>
    <w:rsid w:val="00F548A5"/>
    <w:rsid w:val="00F55233"/>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728C"/>
    <w:rsid w:val="00FA0FBD"/>
    <w:rsid w:val="00FC25A8"/>
    <w:rsid w:val="00FC3E82"/>
    <w:rsid w:val="00FC4052"/>
    <w:rsid w:val="00FD12F7"/>
    <w:rsid w:val="00FD5FCB"/>
    <w:rsid w:val="00FE0A20"/>
    <w:rsid w:val="00FE1B73"/>
    <w:rsid w:val="00FF271D"/>
    <w:rsid w:val="00FF29B8"/>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yperlink" Target="https://www.postgresql.org/docs/9.6/static/index.html" TargetMode="External"/><Relationship Id="rId22" Type="http://schemas.openxmlformats.org/officeDocument/2006/relationships/hyperlink" Target="http://postgresguide.com/utilities/psql.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DB402-F6A0-B843-9798-C5299213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1632</TotalTime>
  <Pages>13</Pages>
  <Words>2224</Words>
  <Characters>12681</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14876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121</cp:revision>
  <dcterms:created xsi:type="dcterms:W3CDTF">2016-10-24T19:12:00Z</dcterms:created>
  <dcterms:modified xsi:type="dcterms:W3CDTF">2017-01-04T21:40:00Z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