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Can Light Become a Performance Variable?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We optimise nutrition to the gram. Why do we still treat light as decoration?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athletes track sleep with remarkable precision.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measure heart rate variability, resting heart rate, glucose responses, training load and recovery scores. Teams invest millions into biomechanics, nutrition and physiology.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many still train under the same lighting used in office buildings.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centuries, light was considered little more than a practical necessity. It allowed us to see.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neuroscience tells a very different 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 is one of the brain's most powerful biological signals.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Long before it helps us perceive the world, it helps regulate how the brain prepares to interact with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is no longer whether light affects performance.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is whether we have underestimated just how deeply it shapes human physiology.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Discovery That Changed Circadian Biology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Until the early 2000s, scientists believed the eye contained only two major photoreceptors.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Rods.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Cones.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for dim 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for colour.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Then, in 2002, neuroscientist Professor David Berson and colleagues identified a third class of retinal cells known as **intrinsically photosensitive retinal ganglion cells (ipRGCs)**.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Unlike rods and cones, these cells are not primarily concerned with vision.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they measure ambient light and communicate directly with brain regions responsible for biological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Their photopigment</w:t>
      </w:r>
      <w:r>
        <w:rPr>
          <w:rtl w:val="0"/>
        </w:rPr>
        <w:t>—</w:t>
      </w:r>
      <w:r>
        <w:rPr>
          <w:rtl w:val="0"/>
        </w:rPr>
        <w:t>melanopsin</w:t>
      </w:r>
      <w:r>
        <w:rPr>
          <w:rtl w:val="0"/>
        </w:rPr>
        <w:t>—</w:t>
      </w:r>
      <w:r>
        <w:rPr>
          <w:rtl w:val="0"/>
        </w:rPr>
        <w:t>responds particularly strongly to short-wavelength blue 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discovery transformed circadian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eye was no longer simply a camera.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also a biological sensor regulating the body's internal clock.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Light Talks Directly to the Brain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signals generated by melanopsin-containing cells travel to the **suprachiasmatic nucleus (SCN)** within the hypothalamus.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Often called the body's master clock, the SCN coordinates daily rhythms across almost every organ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Hormones.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Body 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Alertness.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Metabolism.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Immune function.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Rather than asking, "What time is it?" the SCN asks, "How much light is reaching the retina?"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Russell Foster, whose work transformed modern circadian biology, has repeatedly argued that humans remain profoundly dependent on natural light-dark cycles despite living in technologically advanced societies.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Artificial lighting has extended our productive hours.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has also fundamentally altered one of the oldest biological signals guiding human physiology.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Performance Begins Before Movement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often imagine performance beginning with the first repetition, the first sprint or the first yoga 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Neuroscience suggests it begins much earlier.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continuously adjusts its readiness according to environmental cues.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Morning light promotes alertness and helps synchronise circadian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Evening light delays melatonin secretion and can shift sleep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effects are no longer controversial.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challenge is understanding how they translate into movement performance.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Researchers studying athletes increasingly investigate how light exposure influences: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reaction time</w:t>
      </w:r>
    </w:p>
    <w:p>
      <w:pPr>
        <w:pStyle w:val="Body"/>
        <w:bidi w:val="0"/>
      </w:pPr>
      <w:r>
        <w:rPr>
          <w:rtl w:val="0"/>
        </w:rPr>
        <w:t>* sleep quality</w:t>
      </w:r>
    </w:p>
    <w:p>
      <w:pPr>
        <w:pStyle w:val="Body"/>
        <w:bidi w:val="0"/>
      </w:pPr>
      <w:r>
        <w:rPr>
          <w:rtl w:val="0"/>
        </w:rPr>
        <w:t>* mood</w:t>
      </w:r>
    </w:p>
    <w:p>
      <w:pPr>
        <w:pStyle w:val="Body"/>
        <w:bidi w:val="0"/>
      </w:pPr>
      <w:r>
        <w:rPr>
          <w:rtl w:val="0"/>
        </w:rPr>
        <w:t>* perceived energy</w:t>
      </w:r>
    </w:p>
    <w:p>
      <w:pPr>
        <w:pStyle w:val="Body"/>
        <w:bidi w:val="0"/>
      </w:pPr>
      <w:r>
        <w:rPr>
          <w:rtl w:val="0"/>
        </w:rPr>
        <w:t>* recovery</w:t>
      </w:r>
    </w:p>
    <w:p>
      <w:pPr>
        <w:pStyle w:val="Body"/>
        <w:bidi w:val="0"/>
      </w:pPr>
      <w:r>
        <w:rPr>
          <w:rtl w:val="0"/>
        </w:rPr>
        <w:t>* cognitive performance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strongest evidence currently supports light's indirect effects through circadian regulation and 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evidence for acute improvements in physical performance from specific lighting conditions is promising but still developing.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distinction matters.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Scientific credibility depends as much on recognising uncertainty as celebrating discovery.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Colour Is Not the Story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Walk through the wellness industry and you will quickly encounter confident claims.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Blue light energises.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 light calms.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Purple enhances spirituality.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Green improves creativity.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reality is considerably more nuanced.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Current neuroscience does not support assigning simple emotional properties to individual colours.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does not contain a "blue relaxation circuit" or a "red motivation centre."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responses depend on multiple interacting variables: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intensity</w:t>
      </w:r>
    </w:p>
    <w:p>
      <w:pPr>
        <w:pStyle w:val="Body"/>
        <w:bidi w:val="0"/>
      </w:pPr>
      <w:r>
        <w:rPr>
          <w:rtl w:val="0"/>
        </w:rPr>
        <w:t>* timing</w:t>
      </w:r>
    </w:p>
    <w:p>
      <w:pPr>
        <w:pStyle w:val="Body"/>
        <w:bidi w:val="0"/>
      </w:pPr>
      <w:r>
        <w:rPr>
          <w:rtl w:val="0"/>
        </w:rPr>
        <w:t>* duration</w:t>
      </w:r>
    </w:p>
    <w:p>
      <w:pPr>
        <w:pStyle w:val="Body"/>
        <w:bidi w:val="0"/>
      </w:pPr>
      <w:r>
        <w:rPr>
          <w:rtl w:val="0"/>
          <w:lang w:val="fr-FR"/>
        </w:rPr>
        <w:t>* spectral composition</w:t>
      </w:r>
    </w:p>
    <w:p>
      <w:pPr>
        <w:pStyle w:val="Body"/>
        <w:bidi w:val="0"/>
      </w:pPr>
      <w:r>
        <w:rPr>
          <w:rtl w:val="0"/>
        </w:rPr>
        <w:t>* personal history</w:t>
      </w:r>
    </w:p>
    <w:p>
      <w:pPr>
        <w:pStyle w:val="Body"/>
        <w:bidi w:val="0"/>
      </w:pPr>
      <w:r>
        <w:rPr>
          <w:rtl w:val="0"/>
          <w:lang w:val="fr-FR"/>
        </w:rPr>
        <w:t>* culture</w:t>
      </w:r>
    </w:p>
    <w:p>
      <w:pPr>
        <w:pStyle w:val="Body"/>
        <w:bidi w:val="0"/>
      </w:pPr>
      <w:r>
        <w:rPr>
          <w:rtl w:val="0"/>
        </w:rPr>
        <w:t>* expectations</w:t>
      </w:r>
    </w:p>
    <w:p>
      <w:pPr>
        <w:pStyle w:val="Body"/>
        <w:bidi w:val="0"/>
      </w:pPr>
      <w:r>
        <w:rPr>
          <w:rtl w:val="0"/>
        </w:rPr>
        <w:t>* surrounding context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Colour psychology remains an active field of research, but many commercial claims extend well beyond available evidence.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important because oversimplification prevents genuine innovation.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future of lighting will not emerge from colour myths.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will emerge from systems thinking.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Dynamic Light Instead of Static Light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Nature rarely provides constant illumination.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Morning gradually brightens.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Clouds move.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Sunset changes colour temperature minute by minute.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Fire flickers.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Moonlight shifts with weather.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buildings, by contrast, often produce static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intensity.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spectrum.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brightness.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Hour after hour.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Circadian researchers such as Professor Satchin Panda have argued that the timing of light exposure is at least as important as the amount of light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raises an intriguing possibility.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movement environments should also become dynamic.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because dynamic lighting is inherently superior.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because biological systems evolved within dynamic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expects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Beyond Visibility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 has traditionally been designed to maximise visibility.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future may require a broader objective.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Supporting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Supporting 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Supporting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Supporting 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entering a movement studio where illumination gradually evolves throughout the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opening encourages orientation.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main practice enhances environmental clarity without visual overload.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 becomes progressively softer.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participant may never consciously notice the transitions.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may be precisely the point.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Great environmental design rarely demands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quietly shapes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Light as Part of a Larger System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of the most common mistakes in performance science is studying variables in isolation.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Music.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becomes its own discipline.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experiences none of them separately.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movement unfolds within an integrated sensory landscape.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participant entering a studio does not perceive light independently of 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Nor rhythm independently of social context.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Nor social context independently of space.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Experience is multisensory by definition.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this explains why some environments immediately feel coherent while others never quite do.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individual components may be excellent.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system is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From Lighting Design to State Design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purpose of future lighting systems may not be to illuminate rooms.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be to support human states.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by manipulating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by forcing emotion.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by aligning environmental signals with what the nervous system is already trying to accomplish.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Preparation.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Focus.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Connection.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 becomes one instrument in a larger orchestra.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value emerges not from acting alone, but from working in harmony with architecture, movement, rhythm and human biology.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Looking Forward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major advance in performance science has changed the questions we ask.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moved from asking how to build stronger muscles to how to improve 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from recovery to 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from sleep to circadian biology.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next question is even broader.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how we optimise people.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how we optimise the environments in which people perform.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the twentieth century taught us how to train the body, and the early twenty-first century taught us how to measure physiology, the decades ahead may teach us something equally important: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to design light not simply for seeing</w:t>
      </w:r>
      <w:r>
        <w:rPr>
          <w:rtl w:val="0"/>
        </w:rPr>
        <w:t>—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for living, learning and moving well.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Further Reading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 David Berson et al. (2002) </w:t>
      </w:r>
      <w:r>
        <w:rPr>
          <w:rtl w:val="0"/>
        </w:rPr>
        <w:t xml:space="preserve">— </w:t>
      </w:r>
      <w:r>
        <w:rPr>
          <w:rtl w:val="0"/>
        </w:rPr>
        <w:t>Discovery of intrinsically photosensitive retinal ganglion cells.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* Ignacio Provencio et al. </w:t>
      </w:r>
      <w:r>
        <w:rPr>
          <w:rtl w:val="0"/>
        </w:rPr>
        <w:t xml:space="preserve">— </w:t>
      </w:r>
      <w:r>
        <w:rPr>
          <w:rtl w:val="0"/>
        </w:rPr>
        <w:t>Identification and characterisation of melanopsin.</w:t>
      </w:r>
    </w:p>
    <w:p>
      <w:pPr>
        <w:pStyle w:val="Body"/>
        <w:bidi w:val="0"/>
      </w:pPr>
      <w:r>
        <w:rPr>
          <w:rtl w:val="0"/>
        </w:rPr>
        <w:t xml:space="preserve">* Russell Foster </w:t>
      </w:r>
      <w:r>
        <w:rPr>
          <w:rtl w:val="0"/>
        </w:rPr>
        <w:t xml:space="preserve">— </w:t>
      </w:r>
      <w:r>
        <w:rPr>
          <w:rtl w:val="0"/>
        </w:rPr>
        <w:t>Circadian neuroscience and human chronobiology.</w:t>
      </w:r>
    </w:p>
    <w:p>
      <w:pPr>
        <w:pStyle w:val="Body"/>
        <w:bidi w:val="0"/>
      </w:pPr>
      <w:r>
        <w:rPr>
          <w:rtl w:val="0"/>
        </w:rPr>
        <w:t xml:space="preserve">* Satchin Panda </w:t>
      </w:r>
      <w:r>
        <w:rPr>
          <w:rtl w:val="0"/>
        </w:rPr>
        <w:t xml:space="preserve">— </w:t>
      </w:r>
      <w:r>
        <w:rPr>
          <w:rtl w:val="0"/>
        </w:rPr>
        <w:t>Circadian timing, metabolism and light exposure.</w:t>
      </w:r>
    </w:p>
    <w:p>
      <w:pPr>
        <w:pStyle w:val="Body"/>
        <w:bidi w:val="0"/>
      </w:pPr>
      <w:r>
        <w:rPr>
          <w:rtl w:val="0"/>
          <w:lang w:val="fr-FR"/>
        </w:rPr>
        <w:t>* Commission Internationale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clairage (CIE) </w:t>
      </w:r>
      <w:r>
        <w:rPr>
          <w:rtl w:val="0"/>
        </w:rPr>
        <w:t xml:space="preserve">— </w:t>
      </w:r>
      <w:r>
        <w:rPr>
          <w:rtl w:val="0"/>
        </w:rPr>
        <w:t>Standards on ipRGC-influenced responses to light.</w:t>
      </w:r>
    </w:p>
    <w:p>
      <w:pPr>
        <w:pStyle w:val="Body"/>
        <w:bidi w:val="0"/>
      </w:pPr>
      <w:r>
        <w:rPr>
          <w:rtl w:val="0"/>
        </w:rPr>
        <w:t>* Lucas RJ et al. (2014). *Measuring and using light in the melanopsin age.*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