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Perspective Series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Title: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Designing Human States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Subtitle: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Environment, rhythm, perception, and the future of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Central Concept: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Environmental State Design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Four Sections: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 The Environmental Turn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II. The Predictive Nervous System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III. Rhythm, Movement, and Collective State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IV. From Exercise to State Design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Final Output: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public research journal that can later become: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a white paper</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a grant/research proposal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a website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a Sansara scientific foundation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a Nature-style perspective article</w:t>
      </w:r>
      <w:r>
        <w:rPr>
          <w:rFonts w:ascii="Times Roman" w:cs="Times Roman" w:hAnsi="Times Roman" w:eastAsia="Times Roman"/>
          <w:rtl w:val="0"/>
        </w:rPr>
        <w:br w:type="textWrapping"/>
        <w:br w:type="textWrapping"/>
      </w:r>
      <w:r>
        <w:rPr>
          <w:rFonts w:ascii="Times Roman" w:hAnsi="Times Roman"/>
          <w:rtl w:val="0"/>
          <w:lang w:val="en-US"/>
        </w:rPr>
        <w:t>Below is a polished **website page draft** for the research hub. I</w:t>
      </w:r>
      <w:r>
        <w:rPr>
          <w:rFonts w:ascii="Times Roman" w:hAnsi="Times Roman" w:hint="default"/>
          <w:rtl w:val="1"/>
        </w:rPr>
        <w:t>’</w:t>
      </w:r>
      <w:r>
        <w:rPr>
          <w:rFonts w:ascii="Times Roman" w:hAnsi="Times Roman"/>
          <w:rtl w:val="0"/>
          <w:lang w:val="en-US"/>
        </w:rPr>
        <w:t>ve written it as a **scientist-facing, Nature-style public page**: precise, elevated, cautious, but still readable.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It draws from your existing framing that performance has been over-focused on internal optimisation and should expand toward environmental design, rhythm, perception, and state regulation.  It also keeps the </w:t>
      </w:r>
      <w:r>
        <w:rPr>
          <w:rFonts w:ascii="Times Roman" w:hAnsi="Times Roman" w:hint="default"/>
          <w:rtl w:val="1"/>
          <w:lang w:val="ar-SA" w:bidi="ar-SA"/>
        </w:rPr>
        <w:t>“</w:t>
      </w:r>
      <w:r>
        <w:rPr>
          <w:rFonts w:ascii="Times Roman" w:hAnsi="Times Roman"/>
          <w:rtl w:val="0"/>
          <w:lang w:val="en-US"/>
        </w:rPr>
        <w:t>designing states, not workouts</w:t>
      </w:r>
      <w:r>
        <w:rPr>
          <w:rFonts w:ascii="Times Roman" w:hAnsi="Times Roman" w:hint="default"/>
          <w:rtl w:val="0"/>
        </w:rPr>
        <w:t xml:space="preserve">” </w:t>
      </w:r>
      <w:r>
        <w:rPr>
          <w:rFonts w:ascii="Times Roman" w:hAnsi="Times Roman"/>
          <w:rtl w:val="0"/>
          <w:lang w:val="en-US"/>
        </w:rPr>
        <w:t xml:space="preserve">idea as the core conceptual shift. </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Designing Human States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Environment, rhythm, perception, and the future of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Human performance is usually described as an internal property of the individual.</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 measure heart rate, sleep, recovery, training load, oxygen consumption, stress, attention, nutrition, and motivation. We ask how the body can adapt, how the mind can focus, and how the individual can become more resilient.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approach has produced enormous progress.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has also left a blind spot.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Every body performs somewhere.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nervous system never moves, learns, recovers, or concentrates in isolation. It acts within a room, under particular light, inside a rhythm, surrounded by sound, guided by instruction, shaped by expectation, and often coordinated with other people.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Performance, in this sense, is not only biological. It is relational.</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**Designing Human States** is a research journal on the environments that shape attention, movement, regulation, recovery, synchrony, and flow.</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asks a simple question: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&gt; What if the next frontier in human performance is not only the optimisation of the individual, but the design of the conditions around them?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The Environmental Turn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much of modern performance culture, the primary unit of intervention has been the individual.</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 have improved training programmes, nutritional strategies, recovery protocols, wearable technologies, psychological tools, and biological measurement. These advances matter. They should not be discarded.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But they are incomplete.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brain is not a sealed computational device. It is a predictive, embodied organ that continuously models the world and updates itself through sensory information. Light, sound, space, rhythm, temperature, social context, and expectation are not decorative background conditions. They are part of the information field through which the nervous system regulates itself.</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reframes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yoga class is not only a sequence of postures.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rehabilitation session is not only a set of motor tasks.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fitness class is not only a workout.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studio is not only a room.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Each is a multisensory environment.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same movement performed under harsh fluorescent light, fragmented sound, unclear instruction, and unpredictable transitions is not neurally equivalent to the same movement performed in a coherent sensory field. The biomechanics may appear similar. The experience is not.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nervous system does not encounter movement alone. It encounters movement with light, rhythm, breath, attention, expectation, memory, social presence, and internal bodily signals.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journal begins from that premise.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From Exercise Prescription to Environmental State Design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Traditional exercise prescription asks: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&gt; What should the body do?</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Environmental State Design asks: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&gt; What conditions make a desired psychophysiological state more likely to emerge?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not a claim that environments can control human experience. They cannot. Human states are complex, dynamic, and shaped by biology, history, skill, fatigue, attention, emotion, and context.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But environments can change probabilities.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can increase friction or reduce it.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can fragment attention or stabilise it.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can make movement feel effortful or coherent.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can support recovery or keep the system vigilant.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can isolate the individual or create synchrony.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can interrupt practice or deepen it.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Environmental State Design is the deliberate arrangement of sensory, spatial, temporal, social, and technological conditions to support specific states: focus, recovery, immersion, coordination, learning, connection, and flow.</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is a design problem, but also a scientific one.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The Scientific Foundation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research journal draws on several converging fields.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Predictive processing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brain continuously generates predictions about the world and updates them through incoming sensory information. When sensory cues are coherent, predictable, and well-timed, the system may require less effort to resolve conflict. This may help explain why some movement experiences feel fluid and immersive, while others feel fragmented.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Environmental psychology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Spaces influence behaviour, attention, emotion, and perceived safety. Architecture is not merely visual. It alters affordances: what the body feels invited to do, avoid, explore, or sustain.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Chronobiology and light science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Light is one of the most powerful environmental signals available to the nervous system. It influences circadian timing, alertness, mood, and recovery. In performance environments, light should be treated not only as ambience, but as biological information.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 Auditory-motor neuroscience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Rhythm does more than motivate movement. Auditory cues can organise motor timing, support coordination, and structure expectation. In this view, music is not simply entertainment. It is temporal architecture.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Flow research</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Flow is often described as mysterious, but it appears to depend on identifiable conditions: clear goals, feedback, skill, challenge, autonomy, and reduced unnecessary self-monitoring. Environments cannot guarantee flow, but they can make flow more or less likely.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Interpersonal synchrony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Humans evolved in coordinated groups. When people move, breathe, vocalise, or attend together, their experience can shift. Synchrony may influence motivation, social connection, perceived effort, and collective attention.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Neuroaesthetics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Beauty, atmosphere, and aesthetic coherence are not superficial. They influence appraisal, emotion, attention, and meaning. A beautiful space may matter not because it is luxurious, but because it changes how the nervous system interprets the world.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 Human-computer interaction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Technology can either interrupt experience or disappear into it. The future of performance technology may not be more screens, dashboards, and notifications. It may be ambient systems that quietly support timing, coherence, feedback, and adaptation.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The Core Hypothesis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central hypothesis of this journal is that human state is shaped by the interaction of five design layers: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 **Spatial structure**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The architecture, layout, visual field, and embodied affordances of the environment.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2. **Sensory atmosphere**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Light, sound, colour, texture, temperature, and aesthetic coherence.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3. **Temporal structure**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Rhythm, pacing, transitions, repetition, silence, and anticipation.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4. **Social field**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Group synchrony, teacher presence, shared attention, interpersonal safety, and collective regulation.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5. **Feedback and adaptation**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Cues, measurement, responsiveness, technology, and the ability of the system to adjust over time.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these layers conflict, experience fragments.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they align, the environment becomes legible to the nervous system.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sensory coherence.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Why Movement Studios Matter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Movement studios are ideal laboratories for Environmental State Design.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combine music, light, instruction, breath, social presence, physical challenge, repetition, and recovery inside a bounded environment. They are already multisensory systems, but most are not yet designed with scientific precision.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class may use music without understanding auditory-motor entrainment.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may use lighting without considering circadian or attentional effects.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may cue breath without considering interoception and regulation.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may seek flow without designing the conditions that make flow more likely.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may use technology in ways that increase cognitive load rather than reduce it.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opportunity is not to make studios more complicated.</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opportunity is to make them more coherent.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studio itself can become part of the intervention.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A Research Series in Four Parts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I. The Environmental Turn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section introduces the central reframing: performance is not only internal. It is shaped by the environments in which bodies think, move, recover, and connect.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Essays in this section examine environmental architecture, beauty, awe, and the biological importance of atmosphere.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II. The Predictive Nervous System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section explores the brain as an active prediction system. It examines predictive processing, allostasis, interoception, and sensory coherence.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central question is how environments become legible </w:t>
      </w:r>
      <w:r>
        <w:rPr>
          <w:rFonts w:ascii="Times Roman" w:hAnsi="Times Roman" w:hint="default"/>
          <w:rtl w:val="0"/>
          <w:lang w:val="en-US"/>
        </w:rPr>
        <w:t xml:space="preserve">— </w:t>
      </w:r>
      <w:r>
        <w:rPr>
          <w:rFonts w:ascii="Times Roman" w:hAnsi="Times Roman"/>
          <w:rtl w:val="0"/>
          <w:lang w:val="en-US"/>
        </w:rPr>
        <w:t xml:space="preserve">or illegible </w:t>
      </w:r>
      <w:r>
        <w:rPr>
          <w:rFonts w:ascii="Times Roman" w:hAnsi="Times Roman" w:hint="default"/>
          <w:rtl w:val="0"/>
          <w:lang w:val="en-US"/>
        </w:rPr>
        <w:t xml:space="preserve">— </w:t>
      </w:r>
      <w:r>
        <w:rPr>
          <w:rFonts w:ascii="Times Roman" w:hAnsi="Times Roman"/>
          <w:rtl w:val="0"/>
          <w:lang w:val="en-US"/>
        </w:rPr>
        <w:t>to the nervous system.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III. Rhythm, Movement, and Collective State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section examines rhythm as temporal infrastructure. It explores auditory-motor entrainment, movement timing, group synchrony, and collective flow.</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central question is how timing shapes movement and how shared timing shapes groups.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IV. From Exercise to State Design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section translates the science into practice. It explores state design, teacher workload, flow measurement, and ambient technology.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central question is how research can inform the next generation of studios, platforms, and human performance environments.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The Series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Part I </w:t>
      </w:r>
      <w:r>
        <w:rPr>
          <w:rFonts w:ascii="Times Roman" w:hAnsi="Times Roman" w:hint="default"/>
          <w:rtl w:val="0"/>
          <w:lang w:val="en-US"/>
        </w:rPr>
        <w:t xml:space="preserve">— </w:t>
      </w:r>
      <w:r>
        <w:rPr>
          <w:rFonts w:ascii="Times Roman" w:hAnsi="Times Roman"/>
          <w:rtl w:val="0"/>
          <w:lang w:val="en-US"/>
        </w:rPr>
        <w:t>The Environmental Turn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 The Next Performance Revolution Won</w:t>
      </w:r>
      <w:r>
        <w:rPr>
          <w:rFonts w:ascii="Times Roman" w:hAnsi="Times Roman" w:hint="default"/>
          <w:rtl w:val="1"/>
        </w:rPr>
        <w:t>’</w:t>
      </w:r>
      <w:r>
        <w:rPr>
          <w:rFonts w:ascii="Times Roman" w:hAnsi="Times Roman"/>
          <w:rtl w:val="0"/>
          <w:lang w:val="en-US"/>
        </w:rPr>
        <w:t>t Happen Inside You**</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Why performance science may need an environmental turn.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**2. The Neuroscience of Environmental Architecture**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How spaces shape cognition, regulation, and behaviour.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**3. Why Beauty Matters**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Neuroaesthetics, affective appraisal, and the biological role of atmosphere.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**4. The Neuroscience of Awe**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Scale, attention, and the self in environmental experience.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Part II </w:t>
      </w:r>
      <w:r>
        <w:rPr>
          <w:rFonts w:ascii="Times Roman" w:hAnsi="Times Roman" w:hint="default"/>
          <w:rtl w:val="0"/>
          <w:lang w:val="en-US"/>
        </w:rPr>
        <w:t xml:space="preserve">— </w:t>
      </w:r>
      <w:r>
        <w:rPr>
          <w:rFonts w:ascii="Times Roman" w:hAnsi="Times Roman"/>
          <w:rtl w:val="0"/>
          <w:lang w:val="en-US"/>
        </w:rPr>
        <w:t>The Predictive Nervous System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**5. The Predictive Brain Meets the Yoga Studio**</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Movement, perception, and the brain as a prediction system.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**6. Beyond Homeostasis**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Allostasis, interoception, and the regulation of state.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**7. The Missing Variable in Modern Wellness: Sensory Coherence**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Why the nervous system responds to whole environments, not isolated inputs.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Part III </w:t>
      </w:r>
      <w:r>
        <w:rPr>
          <w:rFonts w:ascii="Times Roman" w:hAnsi="Times Roman" w:hint="default"/>
          <w:rtl w:val="0"/>
          <w:lang w:val="en-US"/>
        </w:rPr>
        <w:t xml:space="preserve">— </w:t>
      </w:r>
      <w:r>
        <w:rPr>
          <w:rFonts w:ascii="Times Roman" w:hAnsi="Times Roman"/>
          <w:rtl w:val="0"/>
          <w:lang w:val="en-US"/>
        </w:rPr>
        <w:t>Rhythm, Movement, and Collective State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**8. Why Rhythm Is Infrastructure, Not Entertainment**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Auditory-motor entrainment and the temporal architecture of movement.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**9. Engineering Collective Flow**</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Synchrony, shared attention, and group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**10. What Elite Athletes Can Teach Yoga Teachers**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Attention, feedback, and the design of skilled performance.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 Part IV </w:t>
      </w:r>
      <w:r>
        <w:rPr>
          <w:rFonts w:ascii="Times Roman" w:hAnsi="Times Roman" w:hint="default"/>
          <w:rtl w:val="0"/>
          <w:lang w:val="en-US"/>
        </w:rPr>
        <w:t xml:space="preserve">— </w:t>
      </w:r>
      <w:r>
        <w:rPr>
          <w:rFonts w:ascii="Times Roman" w:hAnsi="Times Roman"/>
          <w:rtl w:val="0"/>
          <w:lang w:val="en-US"/>
        </w:rPr>
        <w:t>From Exercise to State Design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**11. The Next Generation of Human Performance: Designing States, Not Workouts**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From exercise prescription to experience architecture.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**12. When Teaching Replaces Practice**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Cognitive load, creative labour, and the hidden burden of class preparation.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**13. Can Flow Become a Measurable Design Outcome?**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Biomarkers, behaviour, and the limits of quantifying experience.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**14. Can Technology Become Invisible?**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Ambient interfaces and the future of adaptive environments.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What This Is Not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is not a claim that environments determine human behaviour.</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do not.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is not a claim that lighting, rhythm, music, architecture, or technology can guarantee flow, healing, performance, or transformation.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cannot.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is not an argument against training, discipline, biology, therapy, medicine, coaching, or personal agency.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Those remain essential.</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argument is more precise: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&gt; Human states are probabilistic, relational, and context-sensitive. If we want to improve performance, recovery, learning, and flow, we must study not only the person, but the conditions in which the person is asked to perform.</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Why Now</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Several trends are converging.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Wearables have made physiological measurement mainstream.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Neuroscience has given us richer models of prediction, regulation, rhythm, and attention.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Studios and fitness platforms are becoming increasingly experiential.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Immersive technology is entering wellness, sport, rehabilitation, and education.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Teachers are being asked to design increasingly complex classes with music, sequencing, atmosphere, and emotional arc.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Participants are seeking not only exercise, but states: focus, release, energy, connection, recovery, and meaning.</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question is no longer whether environments influence human state.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They do.</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question is whether we can design them with greater intelligence, humility, and scientific care.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Research Base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Alongside the public essays, this journal maintains a research base containing source notes, timelines, researcher profiles, concept maps, and experiment ideas.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research base exists to keep the public essays readable while preserving scientific traceability.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supports three commitments: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1. **Clarity**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Public essays should be elegant, readable, and conceptually precise.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2. **Evidence**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Scientific claims should remain connected to sources, mechanisms, and limitations.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3. **Translation**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Research should lead to better design questions, not inflated certainty.</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Closing Position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future of performance may not be built only through stronger bodies, better dashboards, or more personalised programmes.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may also be built through better rooms, better rhythms, better transitions, better feedback, and better sensory coherence.</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Not because environments replace human effort.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Because human effort has always unfolded inside an environment.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next generation of performance design may therefore begin with a quieter question:</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&gt; What kind of world makes the desired state more likely?</w:t>
      </w:r>
    </w:p>
    <w:p>
      <w:pPr>
        <w:pStyle w:val="Default"/>
        <w:bidi w:val="0"/>
        <w:spacing w:before="0" w:after="240" w:line="240" w:lineRule="auto"/>
        <w:ind w:left="0" w:right="0" w:firstLine="0"/>
        <w:jc w:val="left"/>
        <w:rPr>
          <w:rtl w:val="0"/>
        </w:rPr>
      </w:pPr>
      <w:r>
        <w:rPr>
          <w:rFonts w:ascii="Times Roman" w:cs="Times Roman" w:hAnsi="Times Roman" w:eastAsia="Times Roman"/>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