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 w:rsidR="001B481A">
        <w:rPr>
          <w:rFonts w:ascii="Times New Roman" w:eastAsia="Times New Roman" w:hAnsi="Times New Roman"/>
          <w:bCs/>
        </w:rPr>
        <w:t>brt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1B481A">
        <w:rPr>
          <w:rFonts w:ascii="Times New Roman" w:eastAsia="Times New Roman" w:hAnsi="Times New Roman"/>
        </w:rPr>
        <w:t>brt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1B481A">
        <w:rPr>
          <w:rFonts w:ascii="Times New Roman" w:eastAsia="Times New Roman" w:hAnsi="Times New Roman"/>
        </w:rPr>
        <w:t>Boosted Regression Trees</w:t>
      </w:r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Expand configuration parameters</w:t>
      </w:r>
    </w:p>
    <w:p w:rsidR="001B481A" w:rsidRDefault="001B481A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 are as follows:</w:t>
      </w:r>
    </w:p>
    <w:p w:rsidR="001B481A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f</w:t>
      </w:r>
      <w:r w:rsidR="001B481A">
        <w:rPr>
          <w:rFonts w:ascii="Times New Roman" w:eastAsia="Times New Roman" w:hAnsi="Times New Roman"/>
        </w:rPr>
        <w:t>old.vector</w:t>
      </w:r>
      <w:proofErr w:type="spellEnd"/>
      <w:r>
        <w:rPr>
          <w:rFonts w:ascii="Times New Roman" w:eastAsia="Times New Roman" w:hAnsi="Times New Roman"/>
        </w:rPr>
        <w:t xml:space="preserve"> = NULL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tree.complexity</w:t>
      </w:r>
      <w:proofErr w:type="spellEnd"/>
      <w:r>
        <w:rPr>
          <w:rFonts w:ascii="Times New Roman" w:eastAsia="Times New Roman" w:hAnsi="Times New Roman"/>
        </w:rPr>
        <w:t xml:space="preserve"> = 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learning.rate</w:t>
      </w:r>
      <w:proofErr w:type="spellEnd"/>
      <w:r>
        <w:rPr>
          <w:rFonts w:ascii="Times New Roman" w:eastAsia="Times New Roman" w:hAnsi="Times New Roman"/>
        </w:rPr>
        <w:t xml:space="preserve"> = 0.01</w:t>
      </w:r>
    </w:p>
    <w:p w:rsidR="00604835" w:rsidRDefault="00604835" w:rsidP="001B481A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bag.fraction</w:t>
      </w:r>
      <w:proofErr w:type="spellEnd"/>
      <w:r>
        <w:rPr>
          <w:rFonts w:ascii="Times New Roman" w:eastAsia="Times New Roman" w:hAnsi="Times New Roman"/>
        </w:rPr>
        <w:t xml:space="preserve"> = 0.75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site.weights</w:t>
      </w:r>
      <w:proofErr w:type="spellEnd"/>
      <w:r>
        <w:rPr>
          <w:rFonts w:ascii="Times New Roman" w:eastAsia="Times New Roman" w:hAnsi="Times New Roman"/>
        </w:rPr>
        <w:t xml:space="preserve"> = rep(1,nrow(data))</w:t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var.monotone</w:t>
      </w:r>
      <w:proofErr w:type="spellEnd"/>
      <w:r>
        <w:rPr>
          <w:rFonts w:ascii="Times New Roman" w:eastAsia="Times New Roman" w:hAnsi="Times New Roman"/>
        </w:rPr>
        <w:t xml:space="preserve"> = rep(0, length(p</w:t>
      </w:r>
      <w:r w:rsidR="00082B4F">
        <w:rPr>
          <w:rFonts w:ascii="Times New Roman" w:eastAsia="Times New Roman" w:hAnsi="Times New Roman"/>
        </w:rPr>
        <w:t>redictors))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n.folds</w:t>
      </w:r>
      <w:proofErr w:type="spellEnd"/>
      <w:r>
        <w:rPr>
          <w:rFonts w:ascii="Times New Roman" w:eastAsia="Times New Roman" w:hAnsi="Times New Roman"/>
        </w:rPr>
        <w:t xml:space="preserve"> = 10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prev.stratify</w:t>
      </w:r>
      <w:proofErr w:type="spellEnd"/>
      <w:r>
        <w:rPr>
          <w:rFonts w:ascii="Times New Roman" w:eastAsia="Times New Roman" w:hAnsi="Times New Roman"/>
        </w:rPr>
        <w:t xml:space="preserve"> = TRUE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family</w:t>
      </w:r>
      <w:r>
        <w:rPr>
          <w:rFonts w:ascii="Times New Roman" w:eastAsia="Times New Roman" w:hAnsi="Times New Roman"/>
        </w:rPr>
        <w:t xml:space="preserve"> = “</w:t>
      </w:r>
      <w:proofErr w:type="spellStart"/>
      <w:r>
        <w:rPr>
          <w:rFonts w:ascii="Times New Roman" w:eastAsia="Times New Roman" w:hAnsi="Times New Roman"/>
        </w:rPr>
        <w:t>bernoulli</w:t>
      </w:r>
      <w:proofErr w:type="spellEnd"/>
      <w:r>
        <w:rPr>
          <w:rFonts w:ascii="Times New Roman" w:eastAsia="Times New Roman" w:hAnsi="Times New Roman"/>
        </w:rPr>
        <w:t>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 xml:space="preserve"> = 50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step.size</w:t>
      </w:r>
      <w:proofErr w:type="spellEnd"/>
      <w:r>
        <w:rPr>
          <w:rFonts w:ascii="Times New Roman" w:eastAsia="Times New Roman" w:hAnsi="Times New Roman"/>
        </w:rPr>
        <w:t xml:space="preserve"> = &lt;same as </w:t>
      </w:r>
      <w:proofErr w:type="spellStart"/>
      <w:r>
        <w:rPr>
          <w:rFonts w:ascii="Times New Roman" w:eastAsia="Times New Roman" w:hAnsi="Times New Roman"/>
        </w:rPr>
        <w:t>n.trees</w:t>
      </w:r>
      <w:proofErr w:type="spellEnd"/>
      <w:r>
        <w:rPr>
          <w:rFonts w:ascii="Times New Roman" w:eastAsia="Times New Roman" w:hAnsi="Times New Roman"/>
        </w:rPr>
        <w:t>&gt;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//not implemented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max.trees</w:t>
      </w:r>
      <w:proofErr w:type="spellEnd"/>
      <w:r>
        <w:rPr>
          <w:rFonts w:ascii="Times New Roman" w:eastAsia="Times New Roman" w:hAnsi="Times New Roman"/>
        </w:rPr>
        <w:t xml:space="preserve"> = 10000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proofErr w:type="spellStart"/>
      <w:r w:rsidRPr="00604835">
        <w:rPr>
          <w:rFonts w:ascii="Times New Roman" w:eastAsia="Times New Roman" w:hAnsi="Times New Roman"/>
        </w:rPr>
        <w:t>tolerance.method</w:t>
      </w:r>
      <w:proofErr w:type="spellEnd"/>
      <w:r>
        <w:rPr>
          <w:rFonts w:ascii="Times New Roman" w:eastAsia="Times New Roman" w:hAnsi="Times New Roman"/>
        </w:rPr>
        <w:t xml:space="preserve"> = “auto”</w:t>
      </w:r>
    </w:p>
    <w:p w:rsidR="00604835" w:rsidRDefault="00604835" w:rsidP="00604835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</w:rPr>
      </w:pPr>
      <w:r w:rsidRPr="00604835">
        <w:rPr>
          <w:rFonts w:ascii="Times New Roman" w:eastAsia="Times New Roman" w:hAnsi="Times New Roman"/>
        </w:rPr>
        <w:t>tolerance</w:t>
      </w:r>
      <w:r>
        <w:rPr>
          <w:rFonts w:ascii="Times New Roman" w:eastAsia="Times New Roman" w:hAnsi="Times New Roman"/>
        </w:rPr>
        <w:t xml:space="preserve"> = 0.001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lastRenderedPageBreak/>
        <w:t xml:space="preserve">current.tif – </w:t>
      </w:r>
      <w:r w:rsidR="003B23DE">
        <w:rPr>
          <w:rFonts w:ascii="Times New Roman" w:eastAsia="Times New Roman" w:hAnsi="Times New Roman"/>
          <w:bCs/>
        </w:rPr>
        <w:t>brt</w:t>
      </w:r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3B23D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brt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Pr="006463EC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Pr="006463EC">
        <w:rPr>
          <w:rFonts w:ascii="Times New Roman" w:eastAsia="Times New Roman" w:hAnsi="Times New Roman"/>
          <w:bCs/>
        </w:rPr>
        <w:t>permutation importance procedure</w:t>
      </w:r>
    </w:p>
    <w:p w:rsidR="00984C9D" w:rsidRPr="006463EC" w:rsidRDefault="00B26132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6463EC" w:rsidRPr="006463EC" w:rsidRDefault="006463EC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 xml:space="preserve">Rplots.pdf -  </w:t>
      </w:r>
      <w:r w:rsidRPr="006463EC">
        <w:rPr>
          <w:rFonts w:ascii="Times New Roman" w:eastAsia="Times New Roman" w:hAnsi="Times New Roman"/>
          <w:bCs/>
          <w:color w:val="282828"/>
        </w:rPr>
        <w:t>histogram of each climate variable’s relative influence on the model</w:t>
      </w:r>
    </w:p>
    <w:p w:rsidR="0078680E" w:rsidRPr="006463EC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6F06F5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2F0FE4" w:rsidRPr="006463EC">
        <w:rPr>
          <w:rFonts w:ascii="Times New Roman" w:eastAsia="Times New Roman" w:hAnsi="Times New Roman"/>
          <w:bCs/>
          <w:color w:val="282828"/>
        </w:rPr>
        <w:t>Step #11</w:t>
      </w:r>
      <w:proofErr w:type="gramStart"/>
      <w:r w:rsidR="008A4352" w:rsidRPr="006463EC">
        <w:rPr>
          <w:rFonts w:ascii="Times New Roman" w:eastAsia="Times New Roman" w:hAnsi="Times New Roman"/>
          <w:bCs/>
          <w:color w:val="282828"/>
        </w:rPr>
        <w:t>,12</w:t>
      </w:r>
      <w:proofErr w:type="gramEnd"/>
      <w:r w:rsidR="008A4352" w:rsidRPr="006463EC">
        <w:rPr>
          <w:rFonts w:ascii="Times New Roman" w:eastAsia="Times New Roman" w:hAnsi="Times New Roman"/>
          <w:bCs/>
          <w:color w:val="282828"/>
        </w:rPr>
        <w:t xml:space="preserve"> </w:t>
      </w:r>
      <w:r w:rsidR="006F06F5" w:rsidRPr="006463EC">
        <w:rPr>
          <w:rFonts w:ascii="Times New Roman" w:eastAsia="Times New Roman" w:hAnsi="Times New Roman"/>
          <w:bCs/>
          <w:color w:val="282828"/>
        </w:rPr>
        <w:t>Name</w:t>
      </w:r>
      <w:r w:rsidR="008A4352" w:rsidRPr="006463EC">
        <w:rPr>
          <w:rFonts w:ascii="Times New Roman" w:eastAsia="Times New Roman" w:hAnsi="Times New Roman"/>
          <w:bCs/>
          <w:color w:val="282828"/>
        </w:rPr>
        <w:t>s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 likely to change when using Gerhard’s koala data</w:t>
      </w:r>
    </w:p>
    <w:p w:rsidR="00311697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#12 should be the selection of individual climate layers, not ones already packaged</w:t>
      </w:r>
    </w:p>
    <w:p w:rsidR="006463EC" w:rsidRPr="006463EC" w:rsidRDefault="006463EC" w:rsidP="00B55DE1">
      <w:pPr>
        <w:ind w:left="357"/>
        <w:rPr>
          <w:rFonts w:ascii="Times New Roman" w:eastAsia="Times New Roman" w:hAnsi="Times New Roman"/>
          <w:bCs/>
          <w:color w:val="282828"/>
        </w:rPr>
      </w:pPr>
    </w:p>
    <w:p w:rsidR="00CD2D07" w:rsidRPr="006463EC" w:rsidRDefault="00CD2D07" w:rsidP="00B55DE1">
      <w:pPr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Two files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occur.RData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and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bkgd.RData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are generated by the </w:t>
      </w:r>
      <w:proofErr w:type="spellStart"/>
      <w:r w:rsidRPr="006463EC">
        <w:rPr>
          <w:rFonts w:ascii="Times New Roman" w:eastAsia="Times New Roman" w:hAnsi="Times New Roman"/>
          <w:bCs/>
          <w:color w:val="282828"/>
        </w:rPr>
        <w:t>modelling</w:t>
      </w:r>
      <w:proofErr w:type="spellEnd"/>
      <w:r w:rsidRPr="006463EC">
        <w:rPr>
          <w:rFonts w:ascii="Times New Roman" w:eastAsia="Times New Roman" w:hAnsi="Times New Roman"/>
          <w:bCs/>
          <w:color w:val="282828"/>
        </w:rPr>
        <w:t xml:space="preserve"> script </w:t>
      </w:r>
      <w:r w:rsidR="006F06F5" w:rsidRPr="006463EC">
        <w:rPr>
          <w:rFonts w:ascii="Times New Roman" w:eastAsia="Times New Roman" w:hAnsi="Times New Roman"/>
          <w:bCs/>
          <w:color w:val="282828"/>
        </w:rPr>
        <w:t xml:space="preserve">from </w:t>
      </w:r>
      <w:r w:rsidRPr="006463EC">
        <w:rPr>
          <w:rFonts w:ascii="Times New Roman" w:eastAsia="Times New Roman" w:hAnsi="Times New Roman"/>
          <w:bCs/>
          <w:color w:val="282828"/>
        </w:rPr>
        <w:t xml:space="preserve">occur.csv and bkgd.csv respectively </w:t>
      </w:r>
    </w:p>
    <w:p w:rsidR="006B0B81" w:rsidRPr="006463EC" w:rsidRDefault="006B0B81" w:rsidP="00B55DE1">
      <w:pPr>
        <w:ind w:left="357"/>
        <w:rPr>
          <w:rFonts w:ascii="Times New Roman" w:eastAsia="Times New Roman" w:hAnsi="Times New Roman"/>
          <w:bCs/>
          <w:color w:val="282828"/>
        </w:rPr>
      </w:pPr>
    </w:p>
    <w:p w:rsidR="006B0B81" w:rsidRPr="006463EC" w:rsidRDefault="006463EC" w:rsidP="007579E6">
      <w:pPr>
        <w:tabs>
          <w:tab w:val="left" w:pos="3270"/>
        </w:tabs>
        <w:ind w:left="357"/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>Outcome Step #11</w:t>
      </w:r>
      <w:r w:rsidR="007579E6">
        <w:rPr>
          <w:rFonts w:ascii="Times New Roman" w:eastAsia="Times New Roman" w:hAnsi="Times New Roman"/>
          <w:bCs/>
          <w:color w:val="282828"/>
        </w:rPr>
        <w:t xml:space="preserve">  </w:t>
      </w:r>
      <w:r w:rsidRPr="006463EC">
        <w:rPr>
          <w:rFonts w:ascii="Times New Roman" w:eastAsia="Times New Roman" w:hAnsi="Times New Roman"/>
          <w:bCs/>
          <w:color w:val="282828"/>
        </w:rPr>
        <w:t>This file appears to be automatically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generate</w:t>
      </w:r>
      <w:r w:rsidRPr="006463EC">
        <w:rPr>
          <w:rFonts w:ascii="Times New Roman" w:eastAsia="Times New Roman" w:hAnsi="Times New Roman"/>
          <w:bCs/>
          <w:color w:val="282828"/>
        </w:rPr>
        <w:t>d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by the </w:t>
      </w:r>
      <w:proofErr w:type="spellStart"/>
      <w:r w:rsidR="006B0B81" w:rsidRPr="006463EC">
        <w:rPr>
          <w:rFonts w:ascii="Times New Roman" w:eastAsia="Times New Roman" w:hAnsi="Times New Roman"/>
          <w:bCs/>
          <w:color w:val="282828"/>
        </w:rPr>
        <w:t>brt</w:t>
      </w:r>
      <w:proofErr w:type="spellEnd"/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projection function (I think)</w:t>
      </w:r>
      <w:r w:rsidRPr="006463EC">
        <w:rPr>
          <w:rFonts w:ascii="Times New Roman" w:eastAsia="Times New Roman" w:hAnsi="Times New Roman"/>
          <w:bCs/>
          <w:color w:val="282828"/>
        </w:rPr>
        <w:t>.  I have</w:t>
      </w:r>
      <w:r w:rsidR="006B0B81" w:rsidRPr="006463EC">
        <w:rPr>
          <w:rFonts w:ascii="Times New Roman" w:eastAsia="Times New Roman" w:hAnsi="Times New Roman"/>
          <w:bCs/>
          <w:color w:val="282828"/>
        </w:rPr>
        <w:t>n’t figure</w:t>
      </w:r>
      <w:r w:rsidRPr="006463EC">
        <w:rPr>
          <w:rFonts w:ascii="Times New Roman" w:eastAsia="Times New Roman" w:hAnsi="Times New Roman"/>
          <w:bCs/>
          <w:color w:val="282828"/>
        </w:rPr>
        <w:t>d</w:t>
      </w:r>
      <w:r w:rsidR="006B0B81" w:rsidRPr="006463EC">
        <w:rPr>
          <w:rFonts w:ascii="Times New Roman" w:eastAsia="Times New Roman" w:hAnsi="Times New Roman"/>
          <w:bCs/>
          <w:color w:val="282828"/>
        </w:rPr>
        <w:t xml:space="preserve"> out where or how</w:t>
      </w:r>
      <w:r w:rsidRPr="006463EC">
        <w:rPr>
          <w:rFonts w:ascii="Times New Roman" w:eastAsia="Times New Roman" w:hAnsi="Times New Roman"/>
          <w:bCs/>
          <w:color w:val="282828"/>
        </w:rPr>
        <w:t xml:space="preserve"> to reproduce it or </w:t>
      </w:r>
      <w:r w:rsidR="00A01910">
        <w:rPr>
          <w:rFonts w:ascii="Times New Roman" w:eastAsia="Times New Roman" w:hAnsi="Times New Roman"/>
          <w:bCs/>
          <w:color w:val="282828"/>
        </w:rPr>
        <w:t xml:space="preserve">even how it decides what directory to put it in, so I’m not sure </w:t>
      </w:r>
      <w:r w:rsidRPr="006463EC">
        <w:rPr>
          <w:rFonts w:ascii="Times New Roman" w:eastAsia="Times New Roman" w:hAnsi="Times New Roman"/>
          <w:bCs/>
          <w:color w:val="282828"/>
        </w:rPr>
        <w:t>whether we need to keep it</w:t>
      </w:r>
      <w:r>
        <w:rPr>
          <w:rFonts w:ascii="Times New Roman" w:eastAsia="Times New Roman" w:hAnsi="Times New Roman"/>
          <w:bCs/>
          <w:color w:val="282828"/>
        </w:rPr>
        <w:t>.</w:t>
      </w:r>
    </w:p>
    <w:sectPr w:rsidR="006B0B81" w:rsidRPr="006463EC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1643BA"/>
    <w:rsid w:val="001B481A"/>
    <w:rsid w:val="001B4AD1"/>
    <w:rsid w:val="001F0144"/>
    <w:rsid w:val="001F0DB1"/>
    <w:rsid w:val="001F48D2"/>
    <w:rsid w:val="002F0FE4"/>
    <w:rsid w:val="00306554"/>
    <w:rsid w:val="00311697"/>
    <w:rsid w:val="00352E9A"/>
    <w:rsid w:val="003B23DE"/>
    <w:rsid w:val="003C751E"/>
    <w:rsid w:val="0049754A"/>
    <w:rsid w:val="004A35CC"/>
    <w:rsid w:val="004D4054"/>
    <w:rsid w:val="005349FE"/>
    <w:rsid w:val="005F2D67"/>
    <w:rsid w:val="00604835"/>
    <w:rsid w:val="006463EC"/>
    <w:rsid w:val="00670A56"/>
    <w:rsid w:val="006A2D88"/>
    <w:rsid w:val="006B0B81"/>
    <w:rsid w:val="006F06F5"/>
    <w:rsid w:val="007333DD"/>
    <w:rsid w:val="007579E6"/>
    <w:rsid w:val="0078680E"/>
    <w:rsid w:val="007C0980"/>
    <w:rsid w:val="008A4352"/>
    <w:rsid w:val="00946327"/>
    <w:rsid w:val="00984C9D"/>
    <w:rsid w:val="009E0557"/>
    <w:rsid w:val="00A01910"/>
    <w:rsid w:val="00A2405C"/>
    <w:rsid w:val="00A94A13"/>
    <w:rsid w:val="00AB222A"/>
    <w:rsid w:val="00AF59E7"/>
    <w:rsid w:val="00B26132"/>
    <w:rsid w:val="00B55DE1"/>
    <w:rsid w:val="00BD30A1"/>
    <w:rsid w:val="00BE0AF3"/>
    <w:rsid w:val="00C26B8D"/>
    <w:rsid w:val="00CB3CBE"/>
    <w:rsid w:val="00CD2D07"/>
    <w:rsid w:val="00D803B1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8</cp:revision>
  <dcterms:created xsi:type="dcterms:W3CDTF">2013-11-12T06:18:00Z</dcterms:created>
  <dcterms:modified xsi:type="dcterms:W3CDTF">2013-11-20T05:28:00Z</dcterms:modified>
</cp:coreProperties>
</file>