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E3" w:rsidRDefault="00343635">
      <w:r>
        <w:t xml:space="preserve">Example of a Functional Response Model (FRM) </w:t>
      </w:r>
      <w:r w:rsidR="008B6776">
        <w:t xml:space="preserve">using </w:t>
      </w:r>
      <w:r w:rsidR="00E64C08">
        <w:t>a generalized linear model (GLM)</w:t>
      </w:r>
    </w:p>
    <w:p w:rsidR="008B6776" w:rsidRDefault="008B6776"/>
    <w:p w:rsidR="008B6776" w:rsidRDefault="008B6776">
      <w:r>
        <w:t xml:space="preserve">Q. </w:t>
      </w:r>
      <w:r w:rsidR="00E64C08">
        <w:t xml:space="preserve">What are the environmental variables associated with the distribution and occupancy of </w:t>
      </w:r>
      <w:proofErr w:type="spellStart"/>
      <w:r w:rsidR="00E64C08">
        <w:t>tapoles</w:t>
      </w:r>
      <w:proofErr w:type="spellEnd"/>
      <w:r w:rsidR="00E64C08">
        <w:t xml:space="preserve"> (Simpkins et al 2013)?</w:t>
      </w:r>
    </w:p>
    <w:p w:rsidR="008B6776" w:rsidRDefault="008B6776"/>
    <w:p w:rsidR="009A65E3" w:rsidRPr="009A65E3" w:rsidRDefault="009A65E3">
      <w:pPr>
        <w:rPr>
          <w:b/>
        </w:rPr>
      </w:pPr>
      <w:r w:rsidRPr="009A65E3">
        <w:rPr>
          <w:b/>
        </w:rPr>
        <w:t>Inputs:</w:t>
      </w:r>
    </w:p>
    <w:p w:rsidR="00D8311E" w:rsidRDefault="009A65E3">
      <w:r>
        <w:t>User</w:t>
      </w:r>
    </w:p>
    <w:p w:rsidR="009A65E3" w:rsidRDefault="0004696F">
      <w:r>
        <w:rPr>
          <w:noProof/>
          <w:lang w:bidi="ar-SA"/>
        </w:rPr>
        <w:drawing>
          <wp:inline distT="0" distB="0" distL="0" distR="0">
            <wp:extent cx="5943600" cy="1323975"/>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D14E0D" w:rsidRDefault="00D14E0D"/>
    <w:p w:rsidR="009A65E3" w:rsidRDefault="009A65E3">
      <w:r w:rsidRPr="009A65E3">
        <w:rPr>
          <w:b/>
        </w:rPr>
        <w:t>Modeling:</w:t>
      </w:r>
    </w:p>
    <w:p w:rsidR="00946327" w:rsidRDefault="00D14E0D" w:rsidP="009A65E3">
      <w:pPr>
        <w:pStyle w:val="ListParagraph"/>
        <w:numPr>
          <w:ilvl w:val="0"/>
          <w:numId w:val="1"/>
        </w:numPr>
      </w:pPr>
      <w:r>
        <w:t>Assess the importance of environmental variables on the relative abundance of tadpoles</w:t>
      </w:r>
    </w:p>
    <w:p w:rsidR="009A65E3" w:rsidRPr="009A65E3" w:rsidRDefault="009A65E3" w:rsidP="009A65E3">
      <w:pPr>
        <w:pStyle w:val="ListParagraph"/>
        <w:numPr>
          <w:ilvl w:val="0"/>
          <w:numId w:val="3"/>
        </w:numPr>
        <w:rPr>
          <w:b/>
        </w:rPr>
      </w:pPr>
      <w:r>
        <w:t xml:space="preserve">Fit </w:t>
      </w:r>
      <w:r w:rsidR="00BD5AD0">
        <w:t xml:space="preserve">multiple </w:t>
      </w:r>
      <w:r w:rsidR="00D14E0D" w:rsidRPr="00D14E0D">
        <w:rPr>
          <w:b/>
        </w:rPr>
        <w:t>General</w:t>
      </w:r>
      <w:r w:rsidR="00D14E0D">
        <w:t xml:space="preserve"> </w:t>
      </w:r>
      <w:r w:rsidRPr="009A65E3">
        <w:rPr>
          <w:b/>
        </w:rPr>
        <w:t>Linear Regression</w:t>
      </w:r>
      <w:r w:rsidR="00BD5AD0">
        <w:rPr>
          <w:b/>
        </w:rPr>
        <w:t xml:space="preserve">s </w:t>
      </w:r>
      <w:r>
        <w:t>to</w:t>
      </w:r>
      <w:r w:rsidRPr="009A65E3">
        <w:t xml:space="preserve"> each </w:t>
      </w:r>
      <w:r w:rsidRPr="005F365B">
        <w:t>species</w:t>
      </w:r>
    </w:p>
    <w:p w:rsidR="009A65E3" w:rsidRDefault="009A65E3">
      <w:pPr>
        <w:rPr>
          <w:b/>
        </w:rPr>
      </w:pPr>
    </w:p>
    <w:p w:rsidR="009A65E3" w:rsidRDefault="00D14E0D" w:rsidP="0004696F">
      <w:pPr>
        <w:ind w:left="720" w:firstLine="207"/>
      </w:pPr>
      <w:proofErr w:type="spellStart"/>
      <w:proofErr w:type="gramStart"/>
      <w:r>
        <w:rPr>
          <w:b/>
        </w:rPr>
        <w:t>g</w:t>
      </w:r>
      <w:r w:rsidR="009A65E3">
        <w:rPr>
          <w:b/>
        </w:rPr>
        <w:t>lm</w:t>
      </w:r>
      <w:proofErr w:type="spellEnd"/>
      <w:r w:rsidR="009A65E3">
        <w:rPr>
          <w:b/>
        </w:rPr>
        <w:t>(</w:t>
      </w:r>
      <w:proofErr w:type="gramEnd"/>
      <w:r>
        <w:t>abundance</w:t>
      </w:r>
      <w:r w:rsidR="00EC59B1">
        <w:t xml:space="preserve"> ~ </w:t>
      </w:r>
      <w:r w:rsidR="0004696F">
        <w:t>explanatory(s), family=</w:t>
      </w:r>
      <w:proofErr w:type="spellStart"/>
      <w:r w:rsidR="0004696F">
        <w:t>poisson</w:t>
      </w:r>
      <w:proofErr w:type="spellEnd"/>
      <w:r w:rsidR="009A65E3">
        <w:t>)</w:t>
      </w:r>
    </w:p>
    <w:p w:rsidR="0004696F" w:rsidRPr="0004696F" w:rsidRDefault="0004696F" w:rsidP="0004696F">
      <w:pPr>
        <w:ind w:left="720" w:firstLine="720"/>
      </w:pPr>
      <w:r w:rsidRPr="0004696F">
        <w:t>"</w:t>
      </w:r>
      <w:proofErr w:type="gramStart"/>
      <w:r w:rsidRPr="0004696F">
        <w:t>salinity</w:t>
      </w:r>
      <w:proofErr w:type="gramEnd"/>
      <w:r w:rsidRPr="0004696F">
        <w:t xml:space="preserve">", </w:t>
      </w:r>
    </w:p>
    <w:p w:rsidR="0004696F" w:rsidRPr="0004696F" w:rsidRDefault="0004696F" w:rsidP="0004696F">
      <w:pPr>
        <w:ind w:left="720"/>
      </w:pPr>
      <w:r w:rsidRPr="0004696F">
        <w:tab/>
        <w:t>"</w:t>
      </w:r>
      <w:proofErr w:type="gramStart"/>
      <w:r w:rsidRPr="0004696F">
        <w:t>salinity</w:t>
      </w:r>
      <w:proofErr w:type="gramEnd"/>
      <w:r w:rsidRPr="0004696F">
        <w:t xml:space="preserve"> + turbidity", </w:t>
      </w:r>
    </w:p>
    <w:p w:rsidR="0004696F" w:rsidRPr="0004696F" w:rsidRDefault="0004696F" w:rsidP="0004696F">
      <w:pPr>
        <w:ind w:left="720"/>
      </w:pPr>
      <w:r w:rsidRPr="0004696F">
        <w:tab/>
        <w:t>"</w:t>
      </w:r>
      <w:proofErr w:type="gramStart"/>
      <w:r w:rsidRPr="0004696F">
        <w:t>salinity</w:t>
      </w:r>
      <w:proofErr w:type="gramEnd"/>
      <w:r w:rsidRPr="0004696F">
        <w:t xml:space="preserve"> + turbidity + depth",</w:t>
      </w:r>
    </w:p>
    <w:p w:rsidR="0004696F" w:rsidRPr="0004696F" w:rsidRDefault="0004696F" w:rsidP="0004696F">
      <w:pPr>
        <w:ind w:left="720"/>
      </w:pPr>
      <w:r w:rsidRPr="0004696F">
        <w:tab/>
        <w:t>"</w:t>
      </w:r>
      <w:proofErr w:type="gramStart"/>
      <w:r w:rsidRPr="0004696F">
        <w:t>salinity</w:t>
      </w:r>
      <w:proofErr w:type="gramEnd"/>
      <w:r w:rsidRPr="0004696F">
        <w:t xml:space="preserve"> + turbidity + depth + </w:t>
      </w:r>
      <w:proofErr w:type="spellStart"/>
      <w:r w:rsidRPr="0004696F">
        <w:t>percent_cover</w:t>
      </w:r>
      <w:proofErr w:type="spellEnd"/>
      <w:r w:rsidRPr="0004696F">
        <w:t>",</w:t>
      </w:r>
    </w:p>
    <w:p w:rsidR="0004696F" w:rsidRPr="0004696F" w:rsidRDefault="0004696F" w:rsidP="0004696F">
      <w:pPr>
        <w:ind w:left="720"/>
      </w:pPr>
      <w:r w:rsidRPr="0004696F">
        <w:tab/>
        <w:t>"</w:t>
      </w:r>
      <w:proofErr w:type="gramStart"/>
      <w:r w:rsidRPr="0004696F">
        <w:t>salinity</w:t>
      </w:r>
      <w:proofErr w:type="gramEnd"/>
      <w:r w:rsidRPr="0004696F">
        <w:t xml:space="preserve"> + turbidity + depth + </w:t>
      </w:r>
      <w:proofErr w:type="spellStart"/>
      <w:r w:rsidRPr="0004696F">
        <w:t>percent_cover</w:t>
      </w:r>
      <w:proofErr w:type="spellEnd"/>
      <w:r w:rsidRPr="0004696F">
        <w:t xml:space="preserve"> + </w:t>
      </w:r>
      <w:proofErr w:type="spellStart"/>
      <w:r w:rsidRPr="0004696F">
        <w:t>predatory_fish</w:t>
      </w:r>
      <w:proofErr w:type="spellEnd"/>
      <w:r w:rsidRPr="0004696F">
        <w:t>",</w:t>
      </w:r>
    </w:p>
    <w:p w:rsidR="0004696F" w:rsidRPr="0004696F" w:rsidRDefault="0004696F" w:rsidP="0004696F">
      <w:pPr>
        <w:ind w:left="720"/>
      </w:pPr>
      <w:r w:rsidRPr="0004696F">
        <w:tab/>
        <w:t>"</w:t>
      </w:r>
      <w:proofErr w:type="gramStart"/>
      <w:r w:rsidRPr="0004696F">
        <w:t>turbidity</w:t>
      </w:r>
      <w:proofErr w:type="gramEnd"/>
      <w:r w:rsidRPr="0004696F">
        <w:t xml:space="preserve">", </w:t>
      </w:r>
    </w:p>
    <w:p w:rsidR="0004696F" w:rsidRPr="0004696F" w:rsidRDefault="0004696F" w:rsidP="0004696F">
      <w:pPr>
        <w:ind w:left="720"/>
      </w:pPr>
      <w:r w:rsidRPr="0004696F">
        <w:tab/>
        <w:t>"</w:t>
      </w:r>
      <w:proofErr w:type="gramStart"/>
      <w:r w:rsidRPr="0004696F">
        <w:t>turbidity</w:t>
      </w:r>
      <w:proofErr w:type="gramEnd"/>
      <w:r w:rsidRPr="0004696F">
        <w:t xml:space="preserve"> + depth",</w:t>
      </w:r>
    </w:p>
    <w:p w:rsidR="0004696F" w:rsidRPr="0004696F" w:rsidRDefault="0004696F" w:rsidP="0004696F">
      <w:pPr>
        <w:ind w:left="720"/>
      </w:pPr>
      <w:r w:rsidRPr="0004696F">
        <w:tab/>
        <w:t>"</w:t>
      </w:r>
      <w:proofErr w:type="gramStart"/>
      <w:r w:rsidRPr="0004696F">
        <w:t>turbidity</w:t>
      </w:r>
      <w:proofErr w:type="gramEnd"/>
      <w:r w:rsidRPr="0004696F">
        <w:t xml:space="preserve"> + depth + </w:t>
      </w:r>
      <w:proofErr w:type="spellStart"/>
      <w:r w:rsidRPr="0004696F">
        <w:t>percent_cover</w:t>
      </w:r>
      <w:proofErr w:type="spellEnd"/>
      <w:r w:rsidRPr="0004696F">
        <w:t>",</w:t>
      </w:r>
    </w:p>
    <w:p w:rsidR="0004696F" w:rsidRPr="0004696F" w:rsidRDefault="0004696F" w:rsidP="0004696F">
      <w:pPr>
        <w:ind w:left="720"/>
      </w:pPr>
      <w:r w:rsidRPr="0004696F">
        <w:tab/>
        <w:t>"</w:t>
      </w:r>
      <w:proofErr w:type="gramStart"/>
      <w:r w:rsidRPr="0004696F">
        <w:t>turbidity</w:t>
      </w:r>
      <w:proofErr w:type="gramEnd"/>
      <w:r w:rsidRPr="0004696F">
        <w:t xml:space="preserve"> + depth + </w:t>
      </w:r>
      <w:proofErr w:type="spellStart"/>
      <w:r w:rsidRPr="0004696F">
        <w:t>percent_cover</w:t>
      </w:r>
      <w:proofErr w:type="spellEnd"/>
      <w:r w:rsidRPr="0004696F">
        <w:t xml:space="preserve"> + </w:t>
      </w:r>
      <w:proofErr w:type="spellStart"/>
      <w:r w:rsidRPr="0004696F">
        <w:t>predatory_fish</w:t>
      </w:r>
      <w:proofErr w:type="spellEnd"/>
      <w:r w:rsidRPr="0004696F">
        <w:t>",</w:t>
      </w:r>
    </w:p>
    <w:p w:rsidR="0004696F" w:rsidRPr="0004696F" w:rsidRDefault="0004696F" w:rsidP="0004696F">
      <w:pPr>
        <w:ind w:left="720"/>
      </w:pPr>
      <w:r w:rsidRPr="0004696F">
        <w:tab/>
        <w:t>"</w:t>
      </w:r>
      <w:proofErr w:type="gramStart"/>
      <w:r w:rsidRPr="0004696F">
        <w:t>depth</w:t>
      </w:r>
      <w:proofErr w:type="gramEnd"/>
      <w:r w:rsidRPr="0004696F">
        <w:t>",</w:t>
      </w:r>
    </w:p>
    <w:p w:rsidR="0004696F" w:rsidRPr="0004696F" w:rsidRDefault="0004696F" w:rsidP="0004696F">
      <w:pPr>
        <w:ind w:left="720"/>
      </w:pPr>
      <w:r w:rsidRPr="0004696F">
        <w:tab/>
        <w:t>"</w:t>
      </w:r>
      <w:proofErr w:type="gramStart"/>
      <w:r w:rsidRPr="0004696F">
        <w:t>depth</w:t>
      </w:r>
      <w:proofErr w:type="gramEnd"/>
      <w:r w:rsidRPr="0004696F">
        <w:t xml:space="preserve"> + </w:t>
      </w:r>
      <w:proofErr w:type="spellStart"/>
      <w:r w:rsidRPr="0004696F">
        <w:t>percent_cover</w:t>
      </w:r>
      <w:proofErr w:type="spellEnd"/>
      <w:r w:rsidRPr="0004696F">
        <w:t>",</w:t>
      </w:r>
    </w:p>
    <w:p w:rsidR="0004696F" w:rsidRPr="0004696F" w:rsidRDefault="0004696F" w:rsidP="0004696F">
      <w:pPr>
        <w:ind w:left="720"/>
      </w:pPr>
      <w:r w:rsidRPr="0004696F">
        <w:tab/>
        <w:t>"</w:t>
      </w:r>
      <w:proofErr w:type="gramStart"/>
      <w:r w:rsidRPr="0004696F">
        <w:t>depth</w:t>
      </w:r>
      <w:proofErr w:type="gramEnd"/>
      <w:r w:rsidRPr="0004696F">
        <w:t xml:space="preserve"> + </w:t>
      </w:r>
      <w:proofErr w:type="spellStart"/>
      <w:r w:rsidRPr="0004696F">
        <w:t>percent_cover</w:t>
      </w:r>
      <w:proofErr w:type="spellEnd"/>
      <w:r w:rsidRPr="0004696F">
        <w:t xml:space="preserve"> + </w:t>
      </w:r>
      <w:proofErr w:type="spellStart"/>
      <w:r w:rsidRPr="0004696F">
        <w:t>predatory_fish</w:t>
      </w:r>
      <w:proofErr w:type="spellEnd"/>
      <w:r w:rsidRPr="0004696F">
        <w:t>",</w:t>
      </w:r>
    </w:p>
    <w:p w:rsidR="0004696F" w:rsidRPr="0004696F" w:rsidRDefault="0004696F" w:rsidP="0004696F">
      <w:pPr>
        <w:ind w:left="720"/>
      </w:pPr>
      <w:r w:rsidRPr="0004696F">
        <w:tab/>
        <w:t>"</w:t>
      </w:r>
      <w:proofErr w:type="spellStart"/>
      <w:r w:rsidRPr="0004696F">
        <w:t>percent_cover</w:t>
      </w:r>
      <w:proofErr w:type="spellEnd"/>
      <w:r w:rsidRPr="0004696F">
        <w:t>",</w:t>
      </w:r>
    </w:p>
    <w:p w:rsidR="0004696F" w:rsidRPr="0004696F" w:rsidRDefault="0004696F" w:rsidP="0004696F">
      <w:pPr>
        <w:ind w:left="720"/>
      </w:pPr>
      <w:r w:rsidRPr="0004696F">
        <w:tab/>
        <w:t>"</w:t>
      </w:r>
      <w:proofErr w:type="spellStart"/>
      <w:r w:rsidRPr="0004696F">
        <w:t>percent_cover</w:t>
      </w:r>
      <w:proofErr w:type="spellEnd"/>
      <w:r w:rsidRPr="0004696F">
        <w:t xml:space="preserve"> + </w:t>
      </w:r>
      <w:proofErr w:type="spellStart"/>
      <w:r w:rsidRPr="0004696F">
        <w:t>predatory_fish</w:t>
      </w:r>
      <w:proofErr w:type="spellEnd"/>
      <w:r w:rsidRPr="0004696F">
        <w:t>",</w:t>
      </w:r>
    </w:p>
    <w:p w:rsidR="0004696F" w:rsidRPr="0004696F" w:rsidRDefault="0004696F" w:rsidP="0004696F">
      <w:pPr>
        <w:ind w:left="720"/>
      </w:pPr>
      <w:r w:rsidRPr="0004696F">
        <w:tab/>
        <w:t>"</w:t>
      </w:r>
      <w:proofErr w:type="spellStart"/>
      <w:r w:rsidRPr="0004696F">
        <w:t>predatory_fish</w:t>
      </w:r>
      <w:proofErr w:type="spellEnd"/>
      <w:r w:rsidRPr="0004696F">
        <w:t>"</w:t>
      </w:r>
    </w:p>
    <w:p w:rsidR="009A65E3" w:rsidRDefault="009A65E3" w:rsidP="005F365B">
      <w:pPr>
        <w:ind w:left="567"/>
        <w:rPr>
          <w:b/>
        </w:rPr>
      </w:pPr>
    </w:p>
    <w:p w:rsidR="005F365B" w:rsidRDefault="005F365B" w:rsidP="005F365B">
      <w:pPr>
        <w:pStyle w:val="ListParagraph"/>
        <w:numPr>
          <w:ilvl w:val="0"/>
          <w:numId w:val="3"/>
        </w:numPr>
      </w:pPr>
      <w:r>
        <w:t>C</w:t>
      </w:r>
      <w:r w:rsidRPr="005F365B">
        <w:t xml:space="preserve">alculate the </w:t>
      </w:r>
      <w:proofErr w:type="spellStart"/>
      <w:r w:rsidR="0004696F">
        <w:t>AICc</w:t>
      </w:r>
      <w:proofErr w:type="spellEnd"/>
      <w:r w:rsidR="0004696F">
        <w:t xml:space="preserve"> to select “best” model</w:t>
      </w:r>
      <w:r w:rsidR="00467AB9">
        <w:t xml:space="preserve"> (Table 2 Simpkins et al 2013)</w:t>
      </w:r>
    </w:p>
    <w:p w:rsidR="005F365B" w:rsidRDefault="005F365B" w:rsidP="005F365B"/>
    <w:p w:rsidR="00D14E0D" w:rsidRDefault="00D14E0D" w:rsidP="00D14E0D">
      <w:pPr>
        <w:pStyle w:val="ListParagraph"/>
        <w:numPr>
          <w:ilvl w:val="0"/>
          <w:numId w:val="1"/>
        </w:numPr>
      </w:pPr>
      <w:r>
        <w:t>Assess the importance of environmental variables on the occupancy of tadpoles</w:t>
      </w:r>
    </w:p>
    <w:p w:rsidR="005F365B" w:rsidRDefault="005F365B" w:rsidP="005F365B">
      <w:pPr>
        <w:pStyle w:val="ListParagraph"/>
        <w:numPr>
          <w:ilvl w:val="1"/>
          <w:numId w:val="1"/>
        </w:numPr>
      </w:pPr>
      <w:r>
        <w:t xml:space="preserve">Fit </w:t>
      </w:r>
      <w:r w:rsidR="00D14E0D" w:rsidRPr="00D14E0D">
        <w:rPr>
          <w:b/>
        </w:rPr>
        <w:t>General</w:t>
      </w:r>
      <w:r w:rsidR="00D14E0D">
        <w:t xml:space="preserve"> </w:t>
      </w:r>
      <w:r w:rsidRPr="005F365B">
        <w:rPr>
          <w:b/>
        </w:rPr>
        <w:t>Linear Regression</w:t>
      </w:r>
      <w:r>
        <w:t xml:space="preserve"> to each environmental variable</w:t>
      </w:r>
    </w:p>
    <w:p w:rsidR="005F365B" w:rsidRDefault="005F365B" w:rsidP="005F365B">
      <w:pPr>
        <w:ind w:left="720"/>
      </w:pPr>
    </w:p>
    <w:p w:rsidR="005F365B" w:rsidRDefault="0004696F" w:rsidP="0004696F">
      <w:pPr>
        <w:ind w:left="720" w:firstLine="360"/>
      </w:pPr>
      <w:proofErr w:type="spellStart"/>
      <w:proofErr w:type="gramStart"/>
      <w:r>
        <w:rPr>
          <w:b/>
        </w:rPr>
        <w:t>g</w:t>
      </w:r>
      <w:r w:rsidR="005F365B">
        <w:rPr>
          <w:b/>
        </w:rPr>
        <w:t>lm</w:t>
      </w:r>
      <w:proofErr w:type="spellEnd"/>
      <w:r w:rsidR="005F365B">
        <w:rPr>
          <w:b/>
        </w:rPr>
        <w:t>(</w:t>
      </w:r>
      <w:proofErr w:type="gramEnd"/>
      <w:r>
        <w:t>occurrence</w:t>
      </w:r>
      <w:r w:rsidR="00EC59B1">
        <w:t xml:space="preserve"> ~ </w:t>
      </w:r>
      <w:r>
        <w:t>explanatory(s), family=binomial)</w:t>
      </w:r>
    </w:p>
    <w:p w:rsidR="005130A5" w:rsidRPr="005130A5" w:rsidRDefault="005130A5" w:rsidP="0004696F">
      <w:pPr>
        <w:ind w:left="720" w:firstLine="360"/>
      </w:pPr>
      <w:r>
        <w:rPr>
          <w:b/>
        </w:rPr>
        <w:tab/>
      </w:r>
      <w:r w:rsidRPr="005130A5">
        <w:t>//see 1a abov</w:t>
      </w:r>
      <w:r>
        <w:t>e for examples of model formulae</w:t>
      </w:r>
    </w:p>
    <w:p w:rsidR="00EC59B1" w:rsidRDefault="00EC59B1" w:rsidP="00EC59B1">
      <w:pPr>
        <w:ind w:left="720"/>
      </w:pPr>
    </w:p>
    <w:p w:rsidR="00B760CE" w:rsidRDefault="0004696F" w:rsidP="0004696F">
      <w:pPr>
        <w:pStyle w:val="ListParagraph"/>
        <w:numPr>
          <w:ilvl w:val="1"/>
          <w:numId w:val="1"/>
        </w:numPr>
      </w:pPr>
      <w:r>
        <w:lastRenderedPageBreak/>
        <w:t>C</w:t>
      </w:r>
      <w:r w:rsidRPr="005F365B">
        <w:t xml:space="preserve">alculate the </w:t>
      </w:r>
      <w:proofErr w:type="spellStart"/>
      <w:r>
        <w:t>AICc</w:t>
      </w:r>
      <w:proofErr w:type="spellEnd"/>
      <w:r>
        <w:t xml:space="preserve"> to select “best” model</w:t>
      </w:r>
      <w:r w:rsidR="005130A5">
        <w:t xml:space="preserve"> (Table 2 Simpkins et al 2013)</w:t>
      </w:r>
    </w:p>
    <w:p w:rsidR="008A4F06" w:rsidRDefault="008A4F06" w:rsidP="008A4F06"/>
    <w:p w:rsidR="009A65E3" w:rsidRPr="009A65E3" w:rsidRDefault="009A65E3" w:rsidP="009A65E3">
      <w:pPr>
        <w:rPr>
          <w:b/>
        </w:rPr>
      </w:pPr>
      <w:r w:rsidRPr="009A65E3">
        <w:rPr>
          <w:b/>
        </w:rPr>
        <w:t>Outputs:</w:t>
      </w:r>
    </w:p>
    <w:p w:rsidR="005F365B" w:rsidRDefault="00CC60C0" w:rsidP="00CC60C0">
      <w:pPr>
        <w:pStyle w:val="ListParagraph"/>
        <w:numPr>
          <w:ilvl w:val="0"/>
          <w:numId w:val="5"/>
        </w:numPr>
      </w:pPr>
      <w:bookmarkStart w:id="0" w:name="OLE_LINK1"/>
      <w:r>
        <w:t>Model selection table for species abundance</w:t>
      </w:r>
    </w:p>
    <w:bookmarkEnd w:id="0"/>
    <w:p w:rsidR="00CC60C0" w:rsidRDefault="00CC60C0" w:rsidP="00CC60C0"/>
    <w:p w:rsidR="00CC60C0" w:rsidRDefault="00CC60C0" w:rsidP="00CC60C0">
      <w:r>
        <w:rPr>
          <w:noProof/>
          <w:lang w:bidi="ar-SA"/>
        </w:rPr>
        <w:drawing>
          <wp:inline distT="0" distB="0" distL="0" distR="0">
            <wp:extent cx="59436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695325"/>
                    </a:xfrm>
                    <a:prstGeom prst="rect">
                      <a:avLst/>
                    </a:prstGeom>
                    <a:noFill/>
                    <a:ln w="9525">
                      <a:noFill/>
                      <a:miter lim="800000"/>
                      <a:headEnd/>
                      <a:tailEnd/>
                    </a:ln>
                  </pic:spPr>
                </pic:pic>
              </a:graphicData>
            </a:graphic>
          </wp:inline>
        </w:drawing>
      </w:r>
    </w:p>
    <w:p w:rsidR="00794472" w:rsidRDefault="00794472" w:rsidP="00CC60C0"/>
    <w:p w:rsidR="00794472" w:rsidRDefault="00794472" w:rsidP="00794472">
      <w:r>
        <w:t>Notes from Simpkins et al 2013:</w:t>
      </w:r>
    </w:p>
    <w:p w:rsidR="00794472" w:rsidRDefault="00794472" w:rsidP="00794472">
      <w:pPr>
        <w:pStyle w:val="ListParagraph"/>
        <w:numPr>
          <w:ilvl w:val="0"/>
          <w:numId w:val="7"/>
        </w:numPr>
      </w:pPr>
      <w:r>
        <w:t xml:space="preserve">The best model is the model with the lowest </w:t>
      </w:r>
      <w:proofErr w:type="spellStart"/>
      <w:r>
        <w:t>AICc</w:t>
      </w:r>
      <w:proofErr w:type="spellEnd"/>
      <w:r>
        <w:t xml:space="preserve"> value</w:t>
      </w:r>
    </w:p>
    <w:p w:rsidR="00794472" w:rsidRDefault="00794472" w:rsidP="00794472">
      <w:pPr>
        <w:pStyle w:val="ListParagraph"/>
        <w:numPr>
          <w:ilvl w:val="0"/>
          <w:numId w:val="7"/>
        </w:numPr>
      </w:pPr>
      <w:r>
        <w:t xml:space="preserve">If a model has </w:t>
      </w:r>
      <w:proofErr w:type="spellStart"/>
      <w:r>
        <w:t>Delta_AICc</w:t>
      </w:r>
      <w:proofErr w:type="spellEnd"/>
      <w:r>
        <w:t xml:space="preserve"> &lt;=2, then there is considerable support for the model</w:t>
      </w:r>
    </w:p>
    <w:p w:rsidR="00794472" w:rsidRDefault="00794472" w:rsidP="00794472">
      <w:pPr>
        <w:pStyle w:val="ListParagraph"/>
        <w:numPr>
          <w:ilvl w:val="0"/>
          <w:numId w:val="7"/>
        </w:numPr>
      </w:pPr>
      <w:r>
        <w:t>If</w:t>
      </w:r>
      <w:r w:rsidRPr="00467AB9">
        <w:t xml:space="preserve"> </w:t>
      </w:r>
      <w:r>
        <w:t xml:space="preserve">a model has </w:t>
      </w:r>
      <w:proofErr w:type="spellStart"/>
      <w:r>
        <w:t>Delta_AICc</w:t>
      </w:r>
      <w:proofErr w:type="spellEnd"/>
      <w:r>
        <w:t xml:space="preserve"> 2-4, then there is moderate support for the model</w:t>
      </w:r>
    </w:p>
    <w:p w:rsidR="00794472" w:rsidRDefault="00794472" w:rsidP="00794472">
      <w:pPr>
        <w:pStyle w:val="ListParagraph"/>
        <w:numPr>
          <w:ilvl w:val="0"/>
          <w:numId w:val="7"/>
        </w:numPr>
      </w:pPr>
      <w:proofErr w:type="spellStart"/>
      <w:r>
        <w:t>Akaike</w:t>
      </w:r>
      <w:proofErr w:type="spellEnd"/>
      <w:r>
        <w:t xml:space="preserve"> Weights (</w:t>
      </w:r>
      <w:proofErr w:type="spellStart"/>
      <w:r>
        <w:t>AICcWt</w:t>
      </w:r>
      <w:proofErr w:type="spellEnd"/>
      <w:r>
        <w:t>) are used to determine the ‘probability that the model is the best model, given the candidate set of models’. The closer the weight is to 1, the closer the model for the data</w:t>
      </w:r>
    </w:p>
    <w:p w:rsidR="005130A5" w:rsidRDefault="005130A5" w:rsidP="00CC60C0"/>
    <w:p w:rsidR="005130A5" w:rsidRDefault="005130A5" w:rsidP="00CC60C0">
      <w:r>
        <w:t>Table with parameter estimates for the best model</w:t>
      </w:r>
    </w:p>
    <w:p w:rsidR="005130A5" w:rsidRDefault="005130A5" w:rsidP="00CC60C0">
      <w:r>
        <w:rPr>
          <w:noProof/>
          <w:lang w:bidi="ar-SA"/>
        </w:rPr>
        <w:drawing>
          <wp:inline distT="0" distB="0" distL="0" distR="0">
            <wp:extent cx="4152900" cy="1219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152900" cy="1219200"/>
                    </a:xfrm>
                    <a:prstGeom prst="rect">
                      <a:avLst/>
                    </a:prstGeom>
                    <a:noFill/>
                    <a:ln w="9525">
                      <a:noFill/>
                      <a:miter lim="800000"/>
                      <a:headEnd/>
                      <a:tailEnd/>
                    </a:ln>
                  </pic:spPr>
                </pic:pic>
              </a:graphicData>
            </a:graphic>
          </wp:inline>
        </w:drawing>
      </w:r>
    </w:p>
    <w:p w:rsidR="00CC60C0" w:rsidRDefault="00CC60C0" w:rsidP="00CC60C0"/>
    <w:p w:rsidR="00CC60C0" w:rsidRDefault="00CC60C0" w:rsidP="00CC60C0">
      <w:pPr>
        <w:pStyle w:val="ListParagraph"/>
        <w:numPr>
          <w:ilvl w:val="0"/>
          <w:numId w:val="5"/>
        </w:numPr>
      </w:pPr>
      <w:r>
        <w:t>Model selection table for species occurrence</w:t>
      </w:r>
    </w:p>
    <w:p w:rsidR="00794472" w:rsidRDefault="00467AB9" w:rsidP="00467AB9">
      <w:r>
        <w:rPr>
          <w:noProof/>
          <w:lang w:bidi="ar-SA"/>
        </w:rPr>
        <w:drawing>
          <wp:inline distT="0" distB="0" distL="0" distR="0">
            <wp:extent cx="5943600" cy="685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685800"/>
                    </a:xfrm>
                    <a:prstGeom prst="rect">
                      <a:avLst/>
                    </a:prstGeom>
                    <a:noFill/>
                    <a:ln w="9525">
                      <a:noFill/>
                      <a:miter lim="800000"/>
                      <a:headEnd/>
                      <a:tailEnd/>
                    </a:ln>
                  </pic:spPr>
                </pic:pic>
              </a:graphicData>
            </a:graphic>
          </wp:inline>
        </w:drawing>
      </w:r>
    </w:p>
    <w:p w:rsidR="00CC60C0" w:rsidRDefault="00CC60C0" w:rsidP="00467AB9"/>
    <w:p w:rsidR="009A65E3" w:rsidRDefault="009A65E3" w:rsidP="009A65E3"/>
    <w:p w:rsidR="00794472" w:rsidRDefault="00794472" w:rsidP="00794472"/>
    <w:p w:rsidR="00794472" w:rsidRDefault="00794472" w:rsidP="00794472"/>
    <w:p w:rsidR="00794472" w:rsidRDefault="00794472" w:rsidP="00794472">
      <w:r>
        <w:t>Table with parameter estimates for the best model</w:t>
      </w:r>
    </w:p>
    <w:p w:rsidR="00A05D91" w:rsidRPr="00A16358" w:rsidRDefault="00794472" w:rsidP="00A16358">
      <w:pPr>
        <w:rPr>
          <w:b/>
          <w:sz w:val="28"/>
          <w:szCs w:val="28"/>
        </w:rPr>
      </w:pPr>
      <w:r>
        <w:rPr>
          <w:b/>
          <w:noProof/>
          <w:sz w:val="28"/>
          <w:szCs w:val="28"/>
          <w:lang w:bidi="ar-SA"/>
        </w:rPr>
        <w:drawing>
          <wp:inline distT="0" distB="0" distL="0" distR="0">
            <wp:extent cx="4171950" cy="1228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71950" cy="1228725"/>
                    </a:xfrm>
                    <a:prstGeom prst="rect">
                      <a:avLst/>
                    </a:prstGeom>
                    <a:noFill/>
                    <a:ln w="9525">
                      <a:noFill/>
                      <a:miter lim="800000"/>
                      <a:headEnd/>
                      <a:tailEnd/>
                    </a:ln>
                  </pic:spPr>
                </pic:pic>
              </a:graphicData>
            </a:graphic>
          </wp:inline>
        </w:drawing>
      </w:r>
    </w:p>
    <w:sectPr w:rsidR="00A05D91" w:rsidRPr="00A16358" w:rsidSect="009A65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A46"/>
    <w:multiLevelType w:val="hybridMultilevel"/>
    <w:tmpl w:val="59DA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D0F95"/>
    <w:multiLevelType w:val="hybridMultilevel"/>
    <w:tmpl w:val="3B3854E8"/>
    <w:lvl w:ilvl="0" w:tplc="4760A428">
      <w:start w:val="1"/>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1E52D57"/>
    <w:multiLevelType w:val="hybridMultilevel"/>
    <w:tmpl w:val="59DA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5270F"/>
    <w:multiLevelType w:val="hybridMultilevel"/>
    <w:tmpl w:val="2D22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1704EA"/>
    <w:multiLevelType w:val="hybridMultilevel"/>
    <w:tmpl w:val="ED58D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CB6012D"/>
    <w:multiLevelType w:val="hybridMultilevel"/>
    <w:tmpl w:val="970AF04A"/>
    <w:lvl w:ilvl="0" w:tplc="85FCA54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6D8A19F3"/>
    <w:multiLevelType w:val="hybridMultilevel"/>
    <w:tmpl w:val="A17C83B2"/>
    <w:lvl w:ilvl="0" w:tplc="A0A6715E">
      <w:start w:val="17"/>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9A65E3"/>
    <w:rsid w:val="0004696F"/>
    <w:rsid w:val="00062E7A"/>
    <w:rsid w:val="000F79EE"/>
    <w:rsid w:val="001F2359"/>
    <w:rsid w:val="00343635"/>
    <w:rsid w:val="00372E41"/>
    <w:rsid w:val="003957B3"/>
    <w:rsid w:val="003A164A"/>
    <w:rsid w:val="00463E11"/>
    <w:rsid w:val="00467AB9"/>
    <w:rsid w:val="005130A5"/>
    <w:rsid w:val="005F365B"/>
    <w:rsid w:val="00794472"/>
    <w:rsid w:val="008A4F06"/>
    <w:rsid w:val="008B6776"/>
    <w:rsid w:val="00946327"/>
    <w:rsid w:val="009A65E3"/>
    <w:rsid w:val="00A05D91"/>
    <w:rsid w:val="00A16358"/>
    <w:rsid w:val="00A5753D"/>
    <w:rsid w:val="00B760CE"/>
    <w:rsid w:val="00BD5AD0"/>
    <w:rsid w:val="00C34314"/>
    <w:rsid w:val="00C571E9"/>
    <w:rsid w:val="00CC60C0"/>
    <w:rsid w:val="00D14E0D"/>
    <w:rsid w:val="00D8311E"/>
    <w:rsid w:val="00DA3391"/>
    <w:rsid w:val="00E16C1D"/>
    <w:rsid w:val="00E64C08"/>
    <w:rsid w:val="00EC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11"/>
    <w:pPr>
      <w:spacing w:after="0" w:line="240" w:lineRule="auto"/>
    </w:pPr>
    <w:rPr>
      <w:sz w:val="24"/>
      <w:szCs w:val="24"/>
    </w:rPr>
  </w:style>
  <w:style w:type="paragraph" w:styleId="Heading1">
    <w:name w:val="heading 1"/>
    <w:basedOn w:val="Normal"/>
    <w:next w:val="Normal"/>
    <w:link w:val="Heading1Char"/>
    <w:uiPriority w:val="9"/>
    <w:qFormat/>
    <w:rsid w:val="00463E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63E1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63E1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63E1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63E1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63E1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63E11"/>
    <w:pPr>
      <w:spacing w:before="240" w:after="60"/>
      <w:outlineLvl w:val="6"/>
    </w:pPr>
  </w:style>
  <w:style w:type="paragraph" w:styleId="Heading8">
    <w:name w:val="heading 8"/>
    <w:basedOn w:val="Normal"/>
    <w:next w:val="Normal"/>
    <w:link w:val="Heading8Char"/>
    <w:uiPriority w:val="9"/>
    <w:semiHidden/>
    <w:unhideWhenUsed/>
    <w:qFormat/>
    <w:rsid w:val="00463E11"/>
    <w:pPr>
      <w:spacing w:before="240" w:after="60"/>
      <w:outlineLvl w:val="7"/>
    </w:pPr>
    <w:rPr>
      <w:i/>
      <w:iCs/>
    </w:rPr>
  </w:style>
  <w:style w:type="paragraph" w:styleId="Heading9">
    <w:name w:val="heading 9"/>
    <w:basedOn w:val="Normal"/>
    <w:next w:val="Normal"/>
    <w:link w:val="Heading9Char"/>
    <w:uiPriority w:val="9"/>
    <w:semiHidden/>
    <w:unhideWhenUsed/>
    <w:qFormat/>
    <w:rsid w:val="00463E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1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63E1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63E1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63E11"/>
    <w:rPr>
      <w:b/>
      <w:bCs/>
      <w:sz w:val="28"/>
      <w:szCs w:val="28"/>
    </w:rPr>
  </w:style>
  <w:style w:type="character" w:customStyle="1" w:styleId="Heading5Char">
    <w:name w:val="Heading 5 Char"/>
    <w:basedOn w:val="DefaultParagraphFont"/>
    <w:link w:val="Heading5"/>
    <w:uiPriority w:val="9"/>
    <w:semiHidden/>
    <w:rsid w:val="00463E11"/>
    <w:rPr>
      <w:b/>
      <w:bCs/>
      <w:i/>
      <w:iCs/>
      <w:sz w:val="26"/>
      <w:szCs w:val="26"/>
    </w:rPr>
  </w:style>
  <w:style w:type="character" w:customStyle="1" w:styleId="Heading6Char">
    <w:name w:val="Heading 6 Char"/>
    <w:basedOn w:val="DefaultParagraphFont"/>
    <w:link w:val="Heading6"/>
    <w:uiPriority w:val="9"/>
    <w:semiHidden/>
    <w:rsid w:val="00463E11"/>
    <w:rPr>
      <w:b/>
      <w:bCs/>
    </w:rPr>
  </w:style>
  <w:style w:type="character" w:customStyle="1" w:styleId="Heading7Char">
    <w:name w:val="Heading 7 Char"/>
    <w:basedOn w:val="DefaultParagraphFont"/>
    <w:link w:val="Heading7"/>
    <w:uiPriority w:val="9"/>
    <w:semiHidden/>
    <w:rsid w:val="00463E11"/>
    <w:rPr>
      <w:sz w:val="24"/>
      <w:szCs w:val="24"/>
    </w:rPr>
  </w:style>
  <w:style w:type="character" w:customStyle="1" w:styleId="Heading8Char">
    <w:name w:val="Heading 8 Char"/>
    <w:basedOn w:val="DefaultParagraphFont"/>
    <w:link w:val="Heading8"/>
    <w:uiPriority w:val="9"/>
    <w:semiHidden/>
    <w:rsid w:val="00463E11"/>
    <w:rPr>
      <w:i/>
      <w:iCs/>
      <w:sz w:val="24"/>
      <w:szCs w:val="24"/>
    </w:rPr>
  </w:style>
  <w:style w:type="character" w:customStyle="1" w:styleId="Heading9Char">
    <w:name w:val="Heading 9 Char"/>
    <w:basedOn w:val="DefaultParagraphFont"/>
    <w:link w:val="Heading9"/>
    <w:uiPriority w:val="9"/>
    <w:semiHidden/>
    <w:rsid w:val="00463E11"/>
    <w:rPr>
      <w:rFonts w:asciiTheme="majorHAnsi" w:eastAsiaTheme="majorEastAsia" w:hAnsiTheme="majorHAnsi"/>
    </w:rPr>
  </w:style>
  <w:style w:type="paragraph" w:styleId="Title">
    <w:name w:val="Title"/>
    <w:basedOn w:val="Normal"/>
    <w:next w:val="Normal"/>
    <w:link w:val="TitleChar"/>
    <w:uiPriority w:val="10"/>
    <w:qFormat/>
    <w:rsid w:val="00463E1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63E1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63E1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63E11"/>
    <w:rPr>
      <w:rFonts w:asciiTheme="majorHAnsi" w:eastAsiaTheme="majorEastAsia" w:hAnsiTheme="majorHAnsi"/>
      <w:sz w:val="24"/>
      <w:szCs w:val="24"/>
    </w:rPr>
  </w:style>
  <w:style w:type="character" w:styleId="Strong">
    <w:name w:val="Strong"/>
    <w:basedOn w:val="DefaultParagraphFont"/>
    <w:uiPriority w:val="22"/>
    <w:qFormat/>
    <w:rsid w:val="00463E11"/>
    <w:rPr>
      <w:b/>
      <w:bCs/>
    </w:rPr>
  </w:style>
  <w:style w:type="character" w:styleId="Emphasis">
    <w:name w:val="Emphasis"/>
    <w:basedOn w:val="DefaultParagraphFont"/>
    <w:uiPriority w:val="20"/>
    <w:qFormat/>
    <w:rsid w:val="00463E11"/>
    <w:rPr>
      <w:rFonts w:asciiTheme="minorHAnsi" w:hAnsiTheme="minorHAnsi"/>
      <w:b/>
      <w:i/>
      <w:iCs/>
    </w:rPr>
  </w:style>
  <w:style w:type="paragraph" w:styleId="NoSpacing">
    <w:name w:val="No Spacing"/>
    <w:basedOn w:val="Normal"/>
    <w:uiPriority w:val="1"/>
    <w:qFormat/>
    <w:rsid w:val="00463E11"/>
    <w:rPr>
      <w:szCs w:val="32"/>
    </w:rPr>
  </w:style>
  <w:style w:type="paragraph" w:styleId="ListParagraph">
    <w:name w:val="List Paragraph"/>
    <w:basedOn w:val="Normal"/>
    <w:uiPriority w:val="34"/>
    <w:qFormat/>
    <w:rsid w:val="00463E11"/>
    <w:pPr>
      <w:ind w:left="720"/>
      <w:contextualSpacing/>
    </w:pPr>
  </w:style>
  <w:style w:type="paragraph" w:styleId="Quote">
    <w:name w:val="Quote"/>
    <w:basedOn w:val="Normal"/>
    <w:next w:val="Normal"/>
    <w:link w:val="QuoteChar"/>
    <w:uiPriority w:val="29"/>
    <w:qFormat/>
    <w:rsid w:val="00463E11"/>
    <w:rPr>
      <w:i/>
    </w:rPr>
  </w:style>
  <w:style w:type="character" w:customStyle="1" w:styleId="QuoteChar">
    <w:name w:val="Quote Char"/>
    <w:basedOn w:val="DefaultParagraphFont"/>
    <w:link w:val="Quote"/>
    <w:uiPriority w:val="29"/>
    <w:rsid w:val="00463E11"/>
    <w:rPr>
      <w:i/>
      <w:sz w:val="24"/>
      <w:szCs w:val="24"/>
    </w:rPr>
  </w:style>
  <w:style w:type="paragraph" w:styleId="IntenseQuote">
    <w:name w:val="Intense Quote"/>
    <w:basedOn w:val="Normal"/>
    <w:next w:val="Normal"/>
    <w:link w:val="IntenseQuoteChar"/>
    <w:uiPriority w:val="30"/>
    <w:qFormat/>
    <w:rsid w:val="00463E11"/>
    <w:pPr>
      <w:ind w:left="720" w:right="720"/>
    </w:pPr>
    <w:rPr>
      <w:b/>
      <w:i/>
      <w:szCs w:val="22"/>
    </w:rPr>
  </w:style>
  <w:style w:type="character" w:customStyle="1" w:styleId="IntenseQuoteChar">
    <w:name w:val="Intense Quote Char"/>
    <w:basedOn w:val="DefaultParagraphFont"/>
    <w:link w:val="IntenseQuote"/>
    <w:uiPriority w:val="30"/>
    <w:rsid w:val="00463E11"/>
    <w:rPr>
      <w:b/>
      <w:i/>
      <w:sz w:val="24"/>
    </w:rPr>
  </w:style>
  <w:style w:type="character" w:styleId="SubtleEmphasis">
    <w:name w:val="Subtle Emphasis"/>
    <w:uiPriority w:val="19"/>
    <w:qFormat/>
    <w:rsid w:val="00463E11"/>
    <w:rPr>
      <w:i/>
      <w:color w:val="5A5A5A" w:themeColor="text1" w:themeTint="A5"/>
    </w:rPr>
  </w:style>
  <w:style w:type="character" w:styleId="IntenseEmphasis">
    <w:name w:val="Intense Emphasis"/>
    <w:basedOn w:val="DefaultParagraphFont"/>
    <w:uiPriority w:val="21"/>
    <w:qFormat/>
    <w:rsid w:val="00463E11"/>
    <w:rPr>
      <w:b/>
      <w:i/>
      <w:sz w:val="24"/>
      <w:szCs w:val="24"/>
      <w:u w:val="single"/>
    </w:rPr>
  </w:style>
  <w:style w:type="character" w:styleId="SubtleReference">
    <w:name w:val="Subtle Reference"/>
    <w:basedOn w:val="DefaultParagraphFont"/>
    <w:uiPriority w:val="31"/>
    <w:qFormat/>
    <w:rsid w:val="00463E11"/>
    <w:rPr>
      <w:sz w:val="24"/>
      <w:szCs w:val="24"/>
      <w:u w:val="single"/>
    </w:rPr>
  </w:style>
  <w:style w:type="character" w:styleId="IntenseReference">
    <w:name w:val="Intense Reference"/>
    <w:basedOn w:val="DefaultParagraphFont"/>
    <w:uiPriority w:val="32"/>
    <w:qFormat/>
    <w:rsid w:val="00463E11"/>
    <w:rPr>
      <w:b/>
      <w:sz w:val="24"/>
      <w:u w:val="single"/>
    </w:rPr>
  </w:style>
  <w:style w:type="character" w:styleId="BookTitle">
    <w:name w:val="Book Title"/>
    <w:basedOn w:val="DefaultParagraphFont"/>
    <w:uiPriority w:val="33"/>
    <w:qFormat/>
    <w:rsid w:val="00463E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3E11"/>
    <w:pPr>
      <w:outlineLvl w:val="9"/>
    </w:pPr>
  </w:style>
  <w:style w:type="paragraph" w:styleId="BalloonText">
    <w:name w:val="Balloon Text"/>
    <w:basedOn w:val="Normal"/>
    <w:link w:val="BalloonTextChar"/>
    <w:uiPriority w:val="99"/>
    <w:semiHidden/>
    <w:unhideWhenUsed/>
    <w:rsid w:val="009A65E3"/>
    <w:rPr>
      <w:rFonts w:ascii="Tahoma" w:hAnsi="Tahoma" w:cs="Tahoma"/>
      <w:sz w:val="16"/>
      <w:szCs w:val="16"/>
    </w:rPr>
  </w:style>
  <w:style w:type="character" w:customStyle="1" w:styleId="BalloonTextChar">
    <w:name w:val="Balloon Text Char"/>
    <w:basedOn w:val="DefaultParagraphFont"/>
    <w:link w:val="BalloonText"/>
    <w:uiPriority w:val="99"/>
    <w:semiHidden/>
    <w:rsid w:val="009A65E3"/>
    <w:rPr>
      <w:rFonts w:ascii="Tahoma" w:hAnsi="Tahoma" w:cs="Tahoma"/>
      <w:sz w:val="16"/>
      <w:szCs w:val="16"/>
    </w:rPr>
  </w:style>
  <w:style w:type="character" w:styleId="Hyperlink">
    <w:name w:val="Hyperlink"/>
    <w:basedOn w:val="DefaultParagraphFont"/>
    <w:uiPriority w:val="99"/>
    <w:semiHidden/>
    <w:unhideWhenUsed/>
    <w:rsid w:val="009A65E3"/>
    <w:rPr>
      <w:color w:val="0000FF"/>
      <w:u w:val="single"/>
    </w:rPr>
  </w:style>
</w:styles>
</file>

<file path=word/webSettings.xml><?xml version="1.0" encoding="utf-8"?>
<w:webSettings xmlns:r="http://schemas.openxmlformats.org/officeDocument/2006/relationships" xmlns:w="http://schemas.openxmlformats.org/wordprocessingml/2006/main">
  <w:divs>
    <w:div w:id="157231995">
      <w:bodyDiv w:val="1"/>
      <w:marLeft w:val="0"/>
      <w:marRight w:val="0"/>
      <w:marTop w:val="0"/>
      <w:marBottom w:val="0"/>
      <w:divBdr>
        <w:top w:val="none" w:sz="0" w:space="0" w:color="auto"/>
        <w:left w:val="none" w:sz="0" w:space="0" w:color="auto"/>
        <w:bottom w:val="none" w:sz="0" w:space="0" w:color="auto"/>
        <w:right w:val="none" w:sz="0" w:space="0" w:color="auto"/>
      </w:divBdr>
    </w:div>
    <w:div w:id="1632127203">
      <w:bodyDiv w:val="1"/>
      <w:marLeft w:val="0"/>
      <w:marRight w:val="0"/>
      <w:marTop w:val="0"/>
      <w:marBottom w:val="0"/>
      <w:divBdr>
        <w:top w:val="none" w:sz="0" w:space="0" w:color="auto"/>
        <w:left w:val="none" w:sz="0" w:space="0" w:color="auto"/>
        <w:bottom w:val="none" w:sz="0" w:space="0" w:color="auto"/>
        <w:right w:val="none" w:sz="0" w:space="0" w:color="auto"/>
      </w:divBdr>
    </w:div>
    <w:div w:id="1965037105">
      <w:bodyDiv w:val="1"/>
      <w:marLeft w:val="0"/>
      <w:marRight w:val="0"/>
      <w:marTop w:val="0"/>
      <w:marBottom w:val="0"/>
      <w:divBdr>
        <w:top w:val="none" w:sz="0" w:space="0" w:color="auto"/>
        <w:left w:val="none" w:sz="0" w:space="0" w:color="auto"/>
        <w:bottom w:val="none" w:sz="0" w:space="0" w:color="auto"/>
        <w:right w:val="none" w:sz="0" w:space="0" w:color="auto"/>
      </w:divBdr>
    </w:div>
    <w:div w:id="20967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jc140298</dc:creator>
  <cp:lastModifiedBy>jc140298</cp:lastModifiedBy>
  <cp:revision>8</cp:revision>
  <dcterms:created xsi:type="dcterms:W3CDTF">2013-12-16T04:28:00Z</dcterms:created>
  <dcterms:modified xsi:type="dcterms:W3CDTF">2013-12-17T02:21:00Z</dcterms:modified>
</cp:coreProperties>
</file>