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DD48A7E" w:rsidP="06A23329" w:rsidRDefault="7DD48A7E" w14:paraId="6C3D9BC0" w14:textId="0BBB7411">
      <w:pPr>
        <w:ind/>
        <w:jc w:val="center"/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</w:pPr>
      <w:r w:rsidRPr="06A23329" w:rsidR="5A0C5967"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  <w:t xml:space="preserve">Assessment of </w:t>
      </w:r>
      <w:r w:rsidRPr="06A23329" w:rsidR="1FAF74ED"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  <w:t>Sea Level Rise Policies</w:t>
      </w:r>
      <w:r w:rsidRPr="06A23329" w:rsidR="6382468B"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  <w:t xml:space="preserve"> and Programs</w:t>
      </w:r>
      <w:r w:rsidRPr="06A23329" w:rsidR="1FAF74ED"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  <w:t xml:space="preserve"> in General Plans</w:t>
      </w:r>
    </w:p>
    <w:p w:rsidR="7DD48A7E" w:rsidP="06A23329" w:rsidRDefault="7DD48A7E" w14:paraId="6C6539AF" w14:textId="5D979693">
      <w:pPr>
        <w:ind/>
        <w:jc w:val="left"/>
        <w:rPr>
          <w:rFonts w:ascii="Century Gothic" w:hAnsi="Century Gothic" w:eastAsia="Century Gothic" w:cs="Century Gothic"/>
          <w:b w:val="1"/>
          <w:bCs w:val="1"/>
          <w:sz w:val="28"/>
          <w:szCs w:val="28"/>
          <w:u w:val="single"/>
        </w:rPr>
      </w:pPr>
      <w:r w:rsidRPr="06A23329" w:rsidR="1FAF7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Sea level rise </w:t>
      </w:r>
      <w:r w:rsidRPr="06A23329" w:rsidR="1FAF7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has the ability to</w:t>
      </w:r>
      <w:r w:rsidRPr="06A23329" w:rsidR="1FAF7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broadly effect our near-shore communities. </w:t>
      </w:r>
      <w:r w:rsidRPr="06A23329" w:rsidR="003B9896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As</w:t>
      </w:r>
      <w:r w:rsidRPr="06A23329" w:rsidR="1FAF7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increase</w:t>
      </w:r>
      <w:r w:rsidRPr="06A23329" w:rsidR="3E2537A8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s</w:t>
      </w:r>
      <w:r w:rsidRPr="06A23329" w:rsidR="1FAF7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in mean sea leve</w:t>
      </w:r>
      <w:r w:rsidRPr="06A23329" w:rsidR="5D1FB79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l (MSL) will </w:t>
      </w:r>
      <w:r w:rsidRPr="06A23329" w:rsidR="0BE418D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directly p</w:t>
      </w:r>
      <w:r w:rsidRPr="06A23329" w:rsidR="5D1FB79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ush shorelines further inland</w:t>
      </w:r>
      <w:r w:rsidRPr="06A23329" w:rsidR="5BD2E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, </w:t>
      </w:r>
      <w:r w:rsidRPr="06A23329" w:rsidR="7F43F16F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it will raise</w:t>
      </w:r>
      <w:r w:rsidRPr="06A23329" w:rsidR="392DB25C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</w:t>
      </w:r>
      <w:r w:rsidRPr="06A23329" w:rsidR="392DB25C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the </w:t>
      </w:r>
      <w:r w:rsidRPr="06A23329" w:rsidR="5BD2E4ED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risk for inundation during storm su</w:t>
      </w:r>
      <w:r w:rsidRPr="06A23329" w:rsidR="0964C7D0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rges, </w:t>
      </w:r>
      <w:r w:rsidRPr="06A23329" w:rsidR="4E93F04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erosion of cr</w:t>
      </w:r>
      <w:r w:rsidRPr="06A23329" w:rsidR="57989E7F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itic</w:t>
      </w:r>
      <w:r w:rsidRPr="06A23329" w:rsidR="4E93F04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al</w:t>
      </w:r>
      <w:r w:rsidRPr="06A23329" w:rsidR="4E93F04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infrastructure and natural shoreline components</w:t>
      </w:r>
      <w:r w:rsidRPr="06A23329" w:rsidR="7B3BD5A2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, and other </w:t>
      </w:r>
      <w:r w:rsidRPr="06A23329" w:rsidR="4D0D7FC0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threats to coastal development. City- and county-level policies aimed at tackling sea level rise vary across the Bay</w:t>
      </w:r>
      <w:r w:rsidRPr="06A23329" w:rsidR="4EA5FA0E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, as do the primary threats addressed in such policies</w:t>
      </w:r>
      <w:r w:rsidRPr="06A23329" w:rsidR="61C73F07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due to political and geographic differences between localities</w:t>
      </w:r>
      <w:r w:rsidRPr="06A23329" w:rsidR="4EA5FA0E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. </w:t>
      </w:r>
      <w:r w:rsidRPr="06A23329" w:rsidR="314130D3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To create the Bay Conservation and Development Commission’s</w:t>
      </w:r>
      <w:r w:rsidRPr="06A23329" w:rsidR="1FF3B0F7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inventory of local policies</w:t>
      </w:r>
      <w:r w:rsidRPr="06A23329" w:rsidR="63C85780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 xml:space="preserve"> targeting sea level rise, we first searched general plans and other relevant documents for the following keywords</w:t>
      </w:r>
      <w:r w:rsidRPr="06A23329" w:rsidR="1A9D3F88">
        <w:rPr>
          <w:rFonts w:ascii="Century Gothic" w:hAnsi="Century Gothic" w:eastAsia="Century Gothic" w:cs="Century Gothic"/>
          <w:b w:val="0"/>
          <w:bCs w:val="0"/>
          <w:sz w:val="24"/>
          <w:szCs w:val="24"/>
          <w:u w:val="none"/>
        </w:rPr>
        <w:t>:</w:t>
      </w:r>
    </w:p>
    <w:p w:rsidR="7DD48A7E" w:rsidP="06A23329" w:rsidRDefault="7DD48A7E" w14:paraId="4A42D641" w14:textId="4C258B98">
      <w:pPr>
        <w:pStyle w:val="ListParagraph"/>
        <w:numPr>
          <w:ilvl w:val="0"/>
          <w:numId w:val="1"/>
        </w:numPr>
        <w:jc w:val="left"/>
        <w:rPr>
          <w:rFonts w:ascii="Century Gothic" w:hAnsi="Century Gothic" w:eastAsia="Century Gothic" w:cs="Century Gothic"/>
          <w:b w:val="1"/>
          <w:bCs w:val="1"/>
        </w:rPr>
      </w:pPr>
      <w:r w:rsidRPr="06A23329" w:rsidR="7DD48A7E">
        <w:rPr>
          <w:rFonts w:ascii="Century Gothic" w:hAnsi="Century Gothic" w:eastAsia="Century Gothic" w:cs="Century Gothic"/>
          <w:b w:val="1"/>
          <w:bCs w:val="1"/>
        </w:rPr>
        <w:t>Sea Level Rise</w:t>
      </w:r>
    </w:p>
    <w:p w:rsidR="7DD48A7E" w:rsidP="06A23329" w:rsidRDefault="7DD48A7E" w14:paraId="13F9E399" w14:textId="64D8BA39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</w:rPr>
      </w:pPr>
      <w:r w:rsidRPr="06A23329" w:rsidR="7DD48A7E">
        <w:rPr>
          <w:rFonts w:ascii="Century Gothic" w:hAnsi="Century Gothic" w:eastAsia="Century Gothic" w:cs="Century Gothic"/>
          <w:b w:val="1"/>
          <w:bCs w:val="1"/>
        </w:rPr>
        <w:t>Inundation</w:t>
      </w:r>
    </w:p>
    <w:p w:rsidR="7DD48A7E" w:rsidP="06A23329" w:rsidRDefault="7DD48A7E" w14:paraId="36F64819" w14:textId="70624639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</w:rPr>
      </w:pPr>
      <w:r w:rsidRPr="06A23329" w:rsidR="7DD48A7E">
        <w:rPr>
          <w:rFonts w:ascii="Century Gothic" w:hAnsi="Century Gothic" w:eastAsia="Century Gothic" w:cs="Century Gothic"/>
          <w:b w:val="1"/>
          <w:bCs w:val="1"/>
        </w:rPr>
        <w:t>Flood</w:t>
      </w:r>
    </w:p>
    <w:p w:rsidR="7DD48A7E" w:rsidP="06A23329" w:rsidRDefault="7DD48A7E" w14:paraId="74646729" w14:textId="43EC4F89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</w:rPr>
      </w:pPr>
      <w:r w:rsidRPr="06A23329" w:rsidR="7DD48A7E">
        <w:rPr>
          <w:rFonts w:ascii="Century Gothic" w:hAnsi="Century Gothic" w:eastAsia="Century Gothic" w:cs="Century Gothic"/>
          <w:b w:val="1"/>
          <w:bCs w:val="1"/>
        </w:rPr>
        <w:t>SLR</w:t>
      </w:r>
    </w:p>
    <w:p w:rsidR="72F18A2A" w:rsidP="06A23329" w:rsidRDefault="72F18A2A" w14:paraId="5380B3B9" w14:textId="72CB546D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sea level</w:t>
      </w:r>
    </w:p>
    <w:p w:rsidR="72F18A2A" w:rsidP="06A23329" w:rsidRDefault="72F18A2A" w14:paraId="5E27FEB6" w14:textId="4D10424C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adapt* (to capture adapt, adaptation, adapting to)</w:t>
      </w:r>
    </w:p>
    <w:p w:rsidR="72F18A2A" w:rsidP="06A23329" w:rsidRDefault="72F18A2A" w14:paraId="5EB3BFC9" w14:textId="0A851FC4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rising (to capture rising sea, rising tide)</w:t>
      </w:r>
    </w:p>
    <w:p w:rsidR="72F18A2A" w:rsidP="06A23329" w:rsidRDefault="72F18A2A" w14:paraId="05152DA3" w14:textId="755AA960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vulnerab</w:t>
      </w: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* (to capture vulnerable, vulnerability)</w:t>
      </w:r>
    </w:p>
    <w:p w:rsidR="72F18A2A" w:rsidP="06A23329" w:rsidRDefault="72F18A2A" w14:paraId="27E841AF" w14:textId="7FA93681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resilien</w:t>
      </w: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* (to capture resilience, resilient)</w:t>
      </w:r>
    </w:p>
    <w:p w:rsidR="72F18A2A" w:rsidP="06A23329" w:rsidRDefault="72F18A2A" w14:paraId="555E3F73" w14:textId="0D8C65CF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Retreat</w:t>
      </w:r>
    </w:p>
    <w:p w:rsidR="72F18A2A" w:rsidP="06A23329" w:rsidRDefault="72F18A2A" w14:paraId="078BB16B" w14:textId="33687BD0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sea wall</w:t>
      </w:r>
    </w:p>
    <w:p w:rsidR="72F18A2A" w:rsidP="06A23329" w:rsidRDefault="72F18A2A" w14:paraId="5960C6F6" w14:textId="0C8CF2BD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Seawall</w:t>
      </w:r>
    </w:p>
    <w:p w:rsidR="72F18A2A" w:rsidP="06A23329" w:rsidRDefault="72F18A2A" w14:paraId="571030C4" w14:textId="288410F1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Levee</w:t>
      </w:r>
    </w:p>
    <w:p w:rsidR="72F18A2A" w:rsidP="06A23329" w:rsidRDefault="72F18A2A" w14:paraId="436932C9" w14:textId="78F162DC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beach restoration</w:t>
      </w:r>
    </w:p>
    <w:p w:rsidR="72F18A2A" w:rsidP="06A23329" w:rsidRDefault="72F18A2A" w14:paraId="1A859978" w14:textId="7BCB1BCD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wetland restoration</w:t>
      </w:r>
    </w:p>
    <w:p w:rsidR="72F18A2A" w:rsidP="06A23329" w:rsidRDefault="72F18A2A" w14:paraId="07FCD574" w14:textId="7FE50523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marsh restoration</w:t>
      </w:r>
    </w:p>
    <w:p w:rsidR="72F18A2A" w:rsidP="06A23329" w:rsidRDefault="72F18A2A" w14:paraId="7D3B1EF6" w14:textId="7E8E7B65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tide gate</w:t>
      </w:r>
    </w:p>
    <w:p w:rsidR="72F18A2A" w:rsidP="06A23329" w:rsidRDefault="72F18A2A" w14:paraId="3AB93EF8" w14:textId="401AA943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72F18A2A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tidal gate</w:t>
      </w:r>
    </w:p>
    <w:p w:rsidR="2CABC028" w:rsidP="06A23329" w:rsidRDefault="2CABC028" w14:paraId="24386BA6" w14:textId="00B27AC6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2CABC028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Groundwater</w:t>
      </w:r>
    </w:p>
    <w:p w:rsidR="2CABC028" w:rsidP="06A23329" w:rsidRDefault="2CABC028" w14:paraId="065FBCA4" w14:textId="03D4A8D3">
      <w:pPr>
        <w:pStyle w:val="ListParagraph"/>
        <w:numPr>
          <w:ilvl w:val="0"/>
          <w:numId w:val="1"/>
        </w:numPr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</w:pPr>
      <w:r w:rsidRPr="06A23329" w:rsidR="2CABC028">
        <w:rPr>
          <w:rFonts w:ascii="Century Gothic" w:hAnsi="Century Gothic" w:eastAsia="Century Gothic" w:cs="Century Gothic"/>
          <w:b w:val="1"/>
          <w:bCs w:val="1"/>
          <w:noProof w:val="0"/>
          <w:lang w:val="en-US"/>
        </w:rPr>
        <w:t>Storm surge</w:t>
      </w:r>
    </w:p>
    <w:p w:rsidR="2C3F25D7" w:rsidP="06A23329" w:rsidRDefault="2C3F25D7" w14:paraId="41628D5D" w14:textId="4D4A2617">
      <w:pPr>
        <w:pStyle w:val="Normal"/>
        <w:ind w:firstLine="0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In </w:t>
      </w: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determining</w:t>
      </w: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which policies to add to the regional inventory, each individual policy </w:t>
      </w: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containing</w:t>
      </w: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one or more keywords was assessed for its </w:t>
      </w:r>
      <w:r w:rsidRPr="06A23329" w:rsidR="2C3F25D7">
        <w:rPr>
          <w:rFonts w:ascii="Century Gothic" w:hAnsi="Century Gothic" w:eastAsia="Century Gothic" w:cs="Century Gothic"/>
          <w:b w:val="1"/>
          <w:bCs w:val="1"/>
          <w:noProof w:val="0"/>
          <w:sz w:val="24"/>
          <w:szCs w:val="24"/>
          <w:lang w:val="en-US"/>
        </w:rPr>
        <w:t>relevancy</w:t>
      </w:r>
      <w:r w:rsidRPr="06A23329" w:rsidR="2C3F25D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to sea level rise and its a</w:t>
      </w:r>
      <w:r w:rsidRPr="06A23329" w:rsidR="772D05A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ssociated impacts on coastal communities. If sea level rise </w:t>
      </w:r>
      <w:r w:rsidRPr="06A23329" w:rsidR="772D05A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was</w:t>
      </w:r>
      <w:r w:rsidRPr="06A23329" w:rsidR="772D05A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not explicitly mentioned in the policy</w:t>
      </w:r>
      <w:r w:rsidRPr="06A23329" w:rsidR="38FE1985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, the policy would be further </w:t>
      </w:r>
      <w:r w:rsidRPr="06A23329" w:rsidR="6F92EF2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reviewed for the inclusion of themes such as coastal/flood resilienc</w:t>
      </w:r>
      <w:r w:rsidRPr="06A23329" w:rsidR="2E37D459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e,</w:t>
      </w:r>
      <w:r w:rsidRPr="06A23329" w:rsidR="368022A1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12FA86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wetland restoration, </w:t>
      </w:r>
      <w:r w:rsidRPr="06A23329" w:rsidR="6E54CC9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flood control efforts in coastal watersheds, </w:t>
      </w:r>
      <w:r w:rsidRPr="06A23329" w:rsidR="368022A1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retreat/setback </w:t>
      </w:r>
      <w:r w:rsidRPr="06A23329" w:rsidR="0FED746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from areas either currently or potentially prone to flooding</w:t>
      </w:r>
      <w:r w:rsidRPr="06A23329" w:rsidR="2D3093D1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, </w:t>
      </w:r>
      <w:r w:rsidRPr="06A23329" w:rsidR="0E725BD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or more generally, climate adaptation and related hazard mitigation. </w:t>
      </w:r>
      <w:r w:rsidRPr="06A23329" w:rsidR="708F645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We strived to make these judgements of relevancy as consistent as possible, </w:t>
      </w:r>
      <w:r w:rsidRPr="06A23329" w:rsidR="54A2404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which was ensured by </w:t>
      </w:r>
      <w:r w:rsidRPr="06A23329" w:rsidR="21C3C26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 thorough review of each policy and the context in which it appeared in its associated plan</w:t>
      </w:r>
      <w:r w:rsidRPr="06A23329" w:rsidR="36A6D949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.</w:t>
      </w:r>
    </w:p>
    <w:p w:rsidR="088FD362" w:rsidP="06A23329" w:rsidRDefault="088FD362" w14:paraId="6FD53361" w14:textId="607C525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6A23329" w:rsidR="4710256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With some exceptions, g</w:t>
      </w:r>
      <w:r w:rsidRPr="06A23329" w:rsidR="088FD362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eneral plan</w:t>
      </w:r>
      <w:r w:rsidRPr="06A23329" w:rsidR="09EC0E3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s</w:t>
      </w:r>
      <w:r w:rsidRPr="06A23329" w:rsidR="4EACB30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4EACB30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include</w:t>
      </w:r>
      <w:r w:rsidRPr="06A23329" w:rsidR="4EACB30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up to three types of </w:t>
      </w:r>
      <w:r w:rsidRPr="06A23329" w:rsidR="0D69D68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action</w:t>
      </w:r>
      <w:r w:rsidRPr="06A23329" w:rsidR="1AEC9AB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able measures</w:t>
      </w:r>
      <w:r w:rsidRPr="06A23329" w:rsidR="0D69D68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: goals, policies, and (implementation) programs</w:t>
      </w:r>
      <w:r w:rsidRPr="06A23329" w:rsidR="6953B90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/actions</w:t>
      </w:r>
      <w:r w:rsidRPr="06A23329" w:rsidR="0D69D68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. At the highest level, goals </w:t>
      </w:r>
      <w:r w:rsidRPr="06A23329" w:rsidR="5DD1CAA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establish</w:t>
      </w:r>
      <w:r w:rsidRPr="06A23329" w:rsidR="5DD1CAA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5DD1CAA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a broad </w:t>
      </w:r>
      <w:r w:rsidRPr="06A23329" w:rsidR="0E3559C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t</w:t>
      </w:r>
      <w:r w:rsidRPr="06A23329" w:rsidR="0E3559C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heme for a set of policies</w:t>
      </w:r>
      <w:r w:rsidRPr="06A23329" w:rsidR="58F58FD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and programs</w:t>
      </w:r>
      <w:r w:rsidRPr="06A23329" w:rsidR="0E3559C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. These can be useful when trying to understand the specific context within which a policy has been made</w:t>
      </w:r>
      <w:r w:rsidRPr="06A23329" w:rsidR="745F193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. </w:t>
      </w:r>
      <w:r w:rsidRPr="06A23329" w:rsidR="74AF50A9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An example goal from the</w:t>
      </w:r>
      <w:r w:rsidRPr="06A23329" w:rsidR="3A0605A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Vallejo </w:t>
      </w:r>
      <w:r w:rsidRPr="06A23329" w:rsidR="0F2ABF3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G</w:t>
      </w:r>
      <w:r w:rsidRPr="06A23329" w:rsidR="3A0605A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eneral </w:t>
      </w:r>
      <w:r w:rsidRPr="06A23329" w:rsidR="3D149E3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P</w:t>
      </w:r>
      <w:r w:rsidRPr="06A23329" w:rsidR="3A0605A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lan</w:t>
      </w:r>
      <w:r w:rsidRPr="06A23329" w:rsidR="4A6A44B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1AD6AA1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is “</w:t>
      </w:r>
      <w:r w:rsidRPr="06A23329" w:rsidR="2921AA91">
        <w:rPr>
          <w:rFonts w:ascii="Century Gothic" w:hAnsi="Century Gothic" w:eastAsia="Century Gothic" w:cs="Century Gothic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Hazard Protection: Protect life and property from natural and </w:t>
      </w:r>
      <w:r w:rsidRPr="06A23329" w:rsidR="2921AA91">
        <w:rPr>
          <w:rFonts w:ascii="Century Gothic" w:hAnsi="Century Gothic" w:eastAsia="Century Gothic" w:cs="Century Gothic"/>
          <w:b w:val="0"/>
          <w:bCs w:val="0"/>
          <w:i w:val="1"/>
          <w:iCs w:val="1"/>
          <w:noProof w:val="0"/>
          <w:sz w:val="24"/>
          <w:szCs w:val="24"/>
          <w:lang w:val="en-US"/>
        </w:rPr>
        <w:t>man-made</w:t>
      </w:r>
      <w:r w:rsidRPr="06A23329" w:rsidR="2921AA91">
        <w:rPr>
          <w:rFonts w:ascii="Century Gothic" w:hAnsi="Century Gothic" w:eastAsia="Century Gothic" w:cs="Century Gothic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hazards.</w:t>
      </w:r>
      <w:r w:rsidRPr="06A23329" w:rsidR="53322EE7">
        <w:rPr>
          <w:rFonts w:ascii="Century Gothic" w:hAnsi="Century Gothic" w:eastAsia="Century Gothic" w:cs="Century Gothic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” </w:t>
      </w:r>
      <w:r w:rsidRPr="06A23329" w:rsidR="53322EE7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While goals are important to </w:t>
      </w:r>
      <w:r w:rsidRPr="06A23329" w:rsidR="767776E9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>establishing</w:t>
      </w:r>
      <w:r w:rsidRPr="06A23329" w:rsidR="53322EE7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major topics of a general </w:t>
      </w:r>
      <w:r w:rsidRPr="06A23329" w:rsidR="53322EE7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>plan</w:t>
      </w:r>
      <w:r w:rsidRPr="06A23329" w:rsidR="53322EE7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we only tracked policies related to </w:t>
      </w:r>
      <w:r w:rsidRPr="06A23329" w:rsidR="5085B9E1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sea level rise on a policy and </w:t>
      </w:r>
      <w:r w:rsidRPr="06A23329" w:rsidR="09293ED0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>programmatic</w:t>
      </w:r>
      <w:r w:rsidRPr="06A23329" w:rsidR="5085B9E1">
        <w:rPr>
          <w:rFonts w:ascii="Century Gothic" w:hAnsi="Century Gothic" w:eastAsia="Century Gothic" w:cs="Century Gothic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level.</w:t>
      </w:r>
    </w:p>
    <w:p w:rsidR="088FD362" w:rsidP="06A23329" w:rsidRDefault="088FD362" w14:paraId="7F2B134C" w14:textId="428C79DE">
      <w:pPr>
        <w:pStyle w:val="Normal"/>
        <w:ind w:firstLine="0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Pr="06A23329" w:rsidR="745F193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In the creation of this inventory, while some policies </w:t>
      </w:r>
      <w:r w:rsidRPr="06A23329" w:rsidR="745F193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(particularly those related to flood adaptation) may seem to be a bit too broad </w:t>
      </w:r>
      <w:r w:rsidRPr="06A23329" w:rsidR="3878A0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to be concretely linked to SLR adaptation, many of the policies we </w:t>
      </w:r>
      <w:r w:rsidRPr="06A23329" w:rsidR="3878A0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determined</w:t>
      </w:r>
      <w:r w:rsidRPr="06A23329" w:rsidR="3878A0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to be rel</w:t>
      </w:r>
      <w:r w:rsidRPr="06A23329" w:rsidR="3878A0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evant to the inventory were considered so based on their connection to climate adaptation goals.</w:t>
      </w:r>
      <w:r w:rsidRPr="06A23329" w:rsidR="3878A05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0A28FC1C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Policies</w:t>
      </w:r>
      <w:r w:rsidRPr="06A23329" w:rsidR="028F075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occupy some sort of middle ground, more clearly </w:t>
      </w:r>
      <w:r w:rsidRPr="06A23329" w:rsidR="028F075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stating</w:t>
      </w:r>
      <w:r w:rsidRPr="06A23329" w:rsidR="028F075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th</w:t>
      </w:r>
      <w:r w:rsidRPr="06A23329" w:rsidR="028F075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e proce</w:t>
      </w:r>
      <w:r w:rsidRPr="06A23329" w:rsidR="028F075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sses that will inform decision-making in pursuit 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of a goal</w:t>
      </w:r>
      <w:r w:rsidRPr="06A23329" w:rsidR="3FF925F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. One of the </w:t>
      </w:r>
      <w:r w:rsidRPr="06A23329" w:rsidR="0896F8C0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policies corresponding to the goal listed above</w:t>
      </w:r>
      <w:r w:rsidRPr="06A23329" w:rsidR="327B89D9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327B89D9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reads as follows:</w:t>
      </w:r>
    </w:p>
    <w:p w:rsidR="088FD362" w:rsidP="06A23329" w:rsidRDefault="088FD362" w14:paraId="7F850897" w14:textId="61487636">
      <w:pPr>
        <w:pStyle w:val="Normal"/>
        <w:ind w:firstLine="720"/>
        <w:jc w:val="center"/>
        <w:rPr>
          <w:rFonts w:ascii="Century Gothic" w:hAnsi="Century Gothic" w:eastAsia="Century Gothic" w:cs="Century Gothic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06A23329" w:rsidR="327B89D9">
        <w:rPr>
          <w:rFonts w:ascii="Century Gothic" w:hAnsi="Century Gothic" w:eastAsia="Century Gothic" w:cs="Century Gothic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Sea Level Rise. Plan for sea level rise and </w:t>
      </w:r>
      <w:r w:rsidRPr="06A23329" w:rsidR="327B89D9">
        <w:rPr>
          <w:rFonts w:ascii="Century Gothic" w:hAnsi="Century Gothic" w:eastAsia="Century Gothic" w:cs="Century Gothic"/>
          <w:b w:val="1"/>
          <w:bCs w:val="1"/>
          <w:i w:val="1"/>
          <w:iCs w:val="1"/>
          <w:noProof w:val="0"/>
          <w:sz w:val="24"/>
          <w:szCs w:val="24"/>
          <w:lang w:val="en-US"/>
        </w:rPr>
        <w:t>participate</w:t>
      </w:r>
      <w:r w:rsidRPr="06A23329" w:rsidR="327B89D9">
        <w:rPr>
          <w:rFonts w:ascii="Century Gothic" w:hAnsi="Century Gothic" w:eastAsia="Century Gothic" w:cs="Century Gothic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in regional adaptation efforts for areas of Vallejo at risk from sea level rise.</w:t>
      </w:r>
    </w:p>
    <w:p w:rsidR="77FF5FEB" w:rsidP="06A23329" w:rsidRDefault="77FF5FEB" w14:paraId="6885A395" w14:textId="36BFC8ED">
      <w:pPr>
        <w:pStyle w:val="Normal"/>
        <w:ind w:firstLine="0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Formal policies are a 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component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of every 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general pla</w:t>
      </w:r>
      <w:r w:rsidRPr="06A23329" w:rsidR="02BE607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n 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and</w:t>
      </w:r>
      <w:r w:rsidRPr="06A23329" w:rsidR="77FF5F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2353A99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can offer insight </w:t>
      </w:r>
      <w:r w:rsidRPr="06A23329" w:rsidR="3B04E7E1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in</w:t>
      </w:r>
      <w:r w:rsidRPr="06A23329" w:rsidR="2353A99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to the way in which a city or county intends to pursue a goal without delving too much into site-level specifics, allowing for 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</w:t>
      </w:r>
      <w:r w:rsidRPr="06A23329" w:rsidR="48CA185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48CA185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relatively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consistent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basis of 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comparison between 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jurisdicti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on</w:t>
      </w:r>
      <w:r w:rsidRPr="06A23329" w:rsidR="1C736DF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s</w:t>
      </w:r>
      <w:r w:rsidRPr="06A23329" w:rsidR="165C6DC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. 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Programs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, sometimes referred to as implement(-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ing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/-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ation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) a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ct</w:t>
      </w:r>
      <w:r w:rsidRPr="06A23329" w:rsidR="38F1BC5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ions</w:t>
      </w:r>
      <w:r w:rsidRPr="06A23329" w:rsidR="6039095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,</w:t>
      </w:r>
      <w:r w:rsidRPr="06A23329" w:rsidR="76B941C7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programs, or measures,</w:t>
      </w:r>
      <w:r w:rsidRPr="06A23329" w:rsidR="6039095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propose more explicit initiatives to carry out a policy or set of policies.</w:t>
      </w:r>
      <w:r w:rsidRPr="06A23329" w:rsidR="4A7D7ED3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A program </w:t>
      </w:r>
      <w:r w:rsidRPr="06A23329" w:rsidR="4B2CBEBF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connected</w:t>
      </w:r>
      <w:r w:rsidRPr="06A23329" w:rsidR="4A7D7ED3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to the policy above</w:t>
      </w:r>
      <w:r w:rsidRPr="06A23329" w:rsidR="37F0442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</w:t>
      </w:r>
      <w:r w:rsidRPr="06A23329" w:rsidR="388713A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reads</w:t>
      </w:r>
      <w:r w:rsidRPr="06A23329" w:rsidR="37F0442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: </w:t>
      </w:r>
    </w:p>
    <w:p w:rsidR="68E74D82" w:rsidP="06A23329" w:rsidRDefault="68E74D82" w14:paraId="57202A98" w14:textId="7DD46B26">
      <w:pPr>
        <w:pStyle w:val="Normal"/>
        <w:ind w:firstLine="720"/>
        <w:rPr>
          <w:rFonts w:ascii="Century Gothic" w:hAnsi="Century Gothic" w:eastAsia="Century Gothic" w:cs="Century Gothic"/>
          <w:b w:val="1"/>
          <w:bCs w:val="1"/>
          <w:noProof w:val="0"/>
          <w:sz w:val="24"/>
          <w:szCs w:val="24"/>
          <w:lang w:val="en-US"/>
        </w:rPr>
      </w:pPr>
      <w:r w:rsidRPr="06A23329" w:rsidR="68E74D82">
        <w:rPr>
          <w:rFonts w:ascii="Century Gothic" w:hAnsi="Century Gothic" w:eastAsia="Century Gothic" w:cs="Century Gothic"/>
          <w:b w:val="1"/>
          <w:bCs w:val="1"/>
          <w:i w:val="1"/>
          <w:iCs w:val="1"/>
          <w:noProof w:val="0"/>
          <w:sz w:val="24"/>
          <w:szCs w:val="24"/>
          <w:lang w:val="en-US"/>
        </w:rPr>
        <w:t>For City underground utilities, use materials that are more resistant to corrosion from saltwater intrusion</w:t>
      </w:r>
      <w:r w:rsidRPr="06A23329" w:rsidR="68E74D82">
        <w:rPr>
          <w:rFonts w:ascii="Century Gothic" w:hAnsi="Century Gothic" w:eastAsia="Century Gothic" w:cs="Century Gothic"/>
          <w:b w:val="1"/>
          <w:bCs w:val="1"/>
          <w:noProof w:val="0"/>
          <w:sz w:val="24"/>
          <w:szCs w:val="24"/>
          <w:lang w:val="en-US"/>
        </w:rPr>
        <w:t>.</w:t>
      </w:r>
      <w:r w:rsidRPr="06A23329" w:rsidR="60390958">
        <w:rPr>
          <w:rFonts w:ascii="Century Gothic" w:hAnsi="Century Gothic" w:eastAsia="Century Gothic" w:cs="Century Gothic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FA1D32E" w:rsidP="06A23329" w:rsidRDefault="2FA1D32E" w14:paraId="078BDC0B" w14:textId="2EDC5B14">
      <w:pPr>
        <w:pStyle w:val="Normal"/>
        <w:ind w:firstLine="0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Pr="06A23329" w:rsidR="60390958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At times, a</w:t>
      </w:r>
      <w:r w:rsidRPr="06A23329" w:rsidR="2E551E6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program might be linked directly to an individual policy </w:t>
      </w:r>
      <w:r w:rsidRPr="06A23329" w:rsidR="2E551E6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stated</w:t>
      </w:r>
      <w:r w:rsidRPr="06A23329" w:rsidR="2E551E6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ear</w:t>
      </w:r>
      <w:r w:rsidRPr="06A23329" w:rsidR="2E551E6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lier i</w:t>
      </w:r>
      <w:r w:rsidRPr="06A23329" w:rsidR="2E551E6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n the document, which is noted in the “Relevant Programs/Implementation Actions” column o</w:t>
      </w:r>
      <w:r w:rsidRPr="06A23329" w:rsidR="2BC6CDEB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f the Regional SLR policy inventory. </w:t>
      </w:r>
    </w:p>
    <w:p w:rsidR="6B8F59B2" w:rsidP="06A23329" w:rsidRDefault="6B8F59B2" w14:paraId="21D64FD5" w14:textId="2DD2218A">
      <w:pPr>
        <w:pStyle w:val="Normal"/>
        <w:ind w:firstLine="720"/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</w:pPr>
      <w:r w:rsidRPr="06A23329" w:rsidR="6B8F59B2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Following a review of policies initially included in the inventory, BCDC Adapting to Rising Tides – Data &amp; S</w:t>
      </w:r>
      <w:r w:rsidRPr="06A23329" w:rsidR="73258F65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cience Unit staff filtered out any policies that were not ultimately considered</w:t>
      </w:r>
      <w:r w:rsidRPr="06A23329" w:rsidR="6104E044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within the scope of</w:t>
      </w:r>
      <w:r w:rsidRPr="06A23329" w:rsidR="1BE0D42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our study, and ensured that our considerations of each policy were consistent across the </w:t>
      </w:r>
      <w:r w:rsidRPr="06A23329" w:rsidR="273419D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General Plans of the </w:t>
      </w:r>
      <w:r w:rsidRPr="06A23329" w:rsidR="1BE0D42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55 </w:t>
      </w:r>
      <w:r w:rsidRPr="06A23329" w:rsidR="7FC7D6E1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cities/towns and 9 counties we eventually reviewed.</w:t>
      </w:r>
      <w:r w:rsidRPr="06A23329" w:rsidR="6E9BD75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BCDC Staff then characterized each policy as</w:t>
      </w:r>
      <w:r w:rsidRPr="06A23329" w:rsidR="4E5E9D56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fitting into </w:t>
      </w:r>
      <w:r w:rsidRPr="06A23329" w:rsidR="6E9BD75D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>one or more of the following</w:t>
      </w:r>
      <w:r w:rsidRPr="06A23329" w:rsidR="03B0BF7A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categories, if</w:t>
      </w:r>
      <w:r w:rsidRPr="06A23329" w:rsidR="51412F8E">
        <w:rPr>
          <w:rFonts w:ascii="Century Gothic" w:hAnsi="Century Gothic" w:eastAsia="Century Gothic" w:cs="Century Gothic"/>
          <w:noProof w:val="0"/>
          <w:sz w:val="24"/>
          <w:szCs w:val="24"/>
          <w:lang w:val="en-US"/>
        </w:rPr>
        <w:t xml:space="preserve"> any were applicable:</w:t>
      </w:r>
    </w:p>
    <w:p w:rsidR="51412F8E" w:rsidP="06A23329" w:rsidRDefault="51412F8E" w14:paraId="03AEB800" w14:textId="17E809EA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Affordable housing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includes houseboats, residential arks, mobile homes etc.</w:t>
      </w:r>
    </w:p>
    <w:p w:rsidR="51412F8E" w:rsidP="06A23329" w:rsidRDefault="51412F8E" w14:paraId="6270FA34" w14:textId="449D9418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Beaches or dunes</w:t>
      </w:r>
    </w:p>
    <w:p w:rsidR="51412F8E" w:rsidP="06A23329" w:rsidRDefault="51412F8E" w14:paraId="1559D6E2" w14:textId="1B681875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Building codes or standards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includes zoning, construction standards, design standards, ordinances</w:t>
      </w:r>
    </w:p>
    <w:p w:rsidR="51412F8E" w:rsidP="06A23329" w:rsidRDefault="51412F8E" w14:paraId="1990655D" w14:textId="10313067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Community engagement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for example forming a committee to discuss shoreline protection; this goes beyond educational outreach or awareness building</w:t>
      </w:r>
    </w:p>
    <w:p w:rsidR="51412F8E" w:rsidP="06A23329" w:rsidRDefault="51412F8E" w14:paraId="13462BB1" w14:textId="5E32BE4C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Contamination or hazardous materials</w:t>
      </w:r>
    </w:p>
    <w:p w:rsidR="51412F8E" w:rsidP="06A23329" w:rsidRDefault="51412F8E" w14:paraId="29A2B93F" w14:textId="2153CC76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Coordination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between adjoining properties or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jurisdictions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; with utilities; or regional/state/federal entities or their guidelines</w:t>
      </w:r>
    </w:p>
    <w:p w:rsidR="51412F8E" w:rsidP="06A23329" w:rsidRDefault="51412F8E" w14:paraId="56549046" w14:textId="34376028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Cultural or historic preservation</w:t>
      </w:r>
    </w:p>
    <w:p w:rsidR="51412F8E" w:rsidP="06A23329" w:rsidRDefault="51412F8E" w14:paraId="4A55C4DD" w14:textId="26C8CE56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Development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anything to do with building, developing, redeveloping </w:t>
      </w:r>
    </w:p>
    <w:p w:rsidR="51412F8E" w:rsidP="06A23329" w:rsidRDefault="51412F8E" w14:paraId="1503DA1A" w14:textId="01D63C2E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Economy or jobs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(terms economy*, job,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industr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*, commercial, employ) </w:t>
      </w:r>
    </w:p>
    <w:p w:rsidR="51412F8E" w:rsidP="06A23329" w:rsidRDefault="51412F8E" w14:paraId="407307E9" w14:textId="614FCFCD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Education or outreach</w:t>
      </w:r>
    </w:p>
    <w:p w:rsidR="51412F8E" w:rsidP="06A23329" w:rsidRDefault="51412F8E" w14:paraId="67845671" w14:textId="2793264B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Emergency preparedness</w:t>
      </w:r>
    </w:p>
    <w:p w:rsidR="51412F8E" w:rsidP="06A23329" w:rsidRDefault="51412F8E" w14:paraId="4A87ACA9" w14:textId="2C420D1A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Erosion</w:t>
      </w:r>
    </w:p>
    <w:p w:rsidR="51412F8E" w:rsidP="06A23329" w:rsidRDefault="51412F8E" w14:paraId="42202825" w14:textId="5AF47AA6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Expenditures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if capital improvements, investment, or budget/funding for a certain project or task are mentioned</w:t>
      </w:r>
    </w:p>
    <w:p w:rsidR="51412F8E" w:rsidP="06A23329" w:rsidRDefault="51412F8E" w14:paraId="3D56FCDA" w14:textId="6C92EA11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Flood or stormwater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assigned to any policy/program that mentions the word “flood,” excluding those that focus only on dam-related flooding</w:t>
      </w:r>
    </w:p>
    <w:p w:rsidR="51412F8E" w:rsidP="06A23329" w:rsidRDefault="51412F8E" w14:paraId="31DEBF23" w14:textId="3B495652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Funding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usually language like “identify funding” or “seek funding” </w:t>
      </w:r>
    </w:p>
    <w:p w:rsidR="51412F8E" w:rsidP="06A23329" w:rsidRDefault="51412F8E" w14:paraId="5BBAC5E7" w14:textId="5951F3E7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12BB17A4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Groundwater </w:t>
      </w:r>
      <w:r w:rsidRPr="06A23329" w:rsidR="12BB17A4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policies/programs that specifically mention groundwater</w:t>
      </w:r>
    </w:p>
    <w:p w:rsidR="51412F8E" w:rsidP="06A23329" w:rsidRDefault="51412F8E" w14:paraId="2C61FBC3" w14:textId="7F700880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1C2290D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lanning task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 assigned to any policy/program that specifies or implies a climate adaptation planning task </w:t>
      </w:r>
    </w:p>
    <w:p w:rsidR="51412F8E" w:rsidP="06A23329" w:rsidRDefault="51412F8E" w14:paraId="510D7E13" w14:textId="6288B953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Habitat or environmental quality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ecosystem services, environmental quality, natural resources</w:t>
      </w:r>
    </w:p>
    <w:p w:rsidR="51412F8E" w:rsidP="06A23329" w:rsidRDefault="51412F8E" w14:paraId="7C25581B" w14:textId="57FE45C5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Infrastructure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anything to do with services or resources used by the community (searched on “critical” and “infrastructure” and “trail” and “transport”). Does not necessarily get a 1 when Expenditures gets a 1…but can have one if the expenditures are related to improvement in service or resources</w:t>
      </w:r>
    </w:p>
    <w:p w:rsidR="51412F8E" w:rsidP="06A23329" w:rsidRDefault="51412F8E" w14:paraId="2F8F71BC" w14:textId="45369242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Managed retreat</w:t>
      </w:r>
    </w:p>
    <w:p w:rsidR="51412F8E" w:rsidP="06A23329" w:rsidRDefault="51412F8E" w14:paraId="5C9E4934" w14:textId="1B57884F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Mapping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usually developing maps, or applying existing maps during planning</w:t>
      </w:r>
    </w:p>
    <w:p w:rsidR="51412F8E" w:rsidP="06A23329" w:rsidRDefault="51412F8E" w14:paraId="7868CEA4" w14:textId="7DE3177F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01CB94AC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Levees and Seawalls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assigned to any policy/program mentioning levee, seawall, or other form of protection; “defense”</w:t>
      </w:r>
    </w:p>
    <w:p w:rsidR="51412F8E" w:rsidP="06A23329" w:rsidRDefault="51412F8E" w14:paraId="34FCD376" w14:textId="05E2BE1F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7F4403A9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Nature Based Solutions</w:t>
      </w:r>
      <w:r w:rsidRPr="06A23329" w:rsidR="7F4403A9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 assigned to any policy/program that mentions </w:t>
      </w:r>
      <w:r w:rsidRPr="06A23329" w:rsidR="7F4403A9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nature based</w:t>
      </w:r>
      <w:r w:rsidRPr="06A23329" w:rsidR="7F4403A9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 solutions or green infrastructure </w:t>
      </w:r>
    </w:p>
    <w:p w:rsidR="51412F8E" w:rsidP="06A23329" w:rsidRDefault="51412F8E" w14:paraId="13ACB176" w14:textId="09F7F3AD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Open space or waters, parks, recreation </w:t>
      </w:r>
    </w:p>
    <w:p w:rsidR="51412F8E" w:rsidP="06A23329" w:rsidRDefault="51412F8E" w14:paraId="797D7394" w14:textId="4176619E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Public health</w:t>
      </w:r>
    </w:p>
    <w:p w:rsidR="51412F8E" w:rsidP="06A23329" w:rsidRDefault="51412F8E" w14:paraId="75AFFF40" w14:textId="260A007A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Research or monitoring task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anything related to keeping up with climate science, or any other research or monitoring effort specified for a particular project or planning task (but not review of development proposals)</w:t>
      </w:r>
    </w:p>
    <w:p w:rsidR="51412F8E" w:rsidP="06A23329" w:rsidRDefault="51412F8E" w14:paraId="4D470CE8" w14:textId="6142AB9E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7EEF1115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Sea Level Rise</w:t>
      </w:r>
      <w:r w:rsidRPr="06A23329" w:rsidR="7EEF1115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 policies/programs that specifically mention sea level rise, rising seas etc.</w:t>
      </w:r>
    </w:p>
    <w:p w:rsidR="51412F8E" w:rsidP="06A23329" w:rsidRDefault="51412F8E" w14:paraId="0C30BEEE" w14:textId="5B90F152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Training</w:t>
      </w:r>
    </w:p>
    <w:p w:rsidR="51412F8E" w:rsidP="06A23329" w:rsidRDefault="51412F8E" w14:paraId="1F1194FF" w14:textId="0B248D94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Mobility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anything related to mobility from roads to bike paths, ports, streets, trails, rail, ports, marinas, ferries, airport</w:t>
      </w:r>
    </w:p>
    <w:p w:rsidR="51412F8E" w:rsidP="06A23329" w:rsidRDefault="51412F8E" w14:paraId="11464C7B" w14:textId="4B2C91A3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C9C9C9" w:themeColor="accent3" w:themeTint="99" w:themeShade="FF"/>
          <w:sz w:val="22"/>
          <w:szCs w:val="22"/>
          <w:lang w:val="en-US"/>
        </w:rPr>
      </w:pPr>
      <w:r w:rsidRPr="06A23329" w:rsidR="4104A90E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Utilities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Sewer, electricity, or water (waste, wastewater, water suppl*,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utilit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*, service)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 xml:space="preserve"> </w:t>
      </w:r>
    </w:p>
    <w:p w:rsidR="51412F8E" w:rsidP="06A23329" w:rsidRDefault="51412F8E" w14:paraId="3586F3B6" w14:textId="5D0CDF5E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Vulnerable populations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language focusing on vulnerable people and/or disproportionate impacts; environmental justice; equity; disadvantage*</w:t>
      </w:r>
    </w:p>
    <w:p w:rsidR="51412F8E" w:rsidP="06A23329" w:rsidRDefault="51412F8E" w14:paraId="627859C2" w14:textId="4DA9856F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Water quality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includes policies/programs with a focus on vessel pollution</w:t>
      </w:r>
    </w:p>
    <w:p w:rsidR="51412F8E" w:rsidP="06A23329" w:rsidRDefault="51412F8E" w14:paraId="4C4C0C8B" w14:textId="7D946525">
      <w:pPr>
        <w:pStyle w:val="ListParagraph"/>
        <w:numPr>
          <w:ilvl w:val="0"/>
          <w:numId w:val="3"/>
        </w:numPr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</w:pPr>
      <w:r w:rsidRPr="06A23329" w:rsidR="48D28CD3"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Wetlands </w:t>
      </w:r>
      <w:r w:rsidRPr="06A23329" w:rsidR="48D28CD3">
        <w:rPr>
          <w:rFonts w:ascii="Century Gothic" w:hAnsi="Century Gothic" w:eastAsia="Century Gothic" w:cs="Century Gothic"/>
          <w:b w:val="0"/>
          <w:bCs w:val="0"/>
          <w:i w:val="1"/>
          <w:iCs w:val="1"/>
          <w:caps w:val="0"/>
          <w:smallCaps w:val="0"/>
          <w:noProof w:val="0"/>
          <w:color w:val="A6A6A6" w:themeColor="background1" w:themeTint="FF" w:themeShade="A6"/>
          <w:sz w:val="22"/>
          <w:szCs w:val="22"/>
          <w:lang w:val="en-US"/>
        </w:rPr>
        <w:t>includes marsh</w:t>
      </w:r>
    </w:p>
    <w:p w:rsidR="51412F8E" w:rsidP="06A23329" w:rsidRDefault="51412F8E" w14:paraId="6FC32316" w14:textId="482A2FC6">
      <w:pPr>
        <w:pStyle w:val="Normal"/>
        <w:ind w:left="0" w:hanging="0"/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</w:pPr>
      <w:r w:rsidRPr="06A23329" w:rsidR="51412F8E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These categories were based on principles </w:t>
      </w:r>
      <w:r w:rsidRPr="06A23329" w:rsidR="51412F8E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>set forth in</w:t>
      </w:r>
      <w:r w:rsidRPr="06A23329" w:rsidR="51412F8E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 the </w:t>
      </w:r>
      <w:hyperlink r:id="R626dfbf8f43b43b0">
        <w:r w:rsidRPr="06A23329" w:rsidR="51412F8E">
          <w:rPr>
            <w:rStyle w:val="Hyperlink"/>
            <w:rFonts w:ascii="Century Gothic" w:hAnsi="Century Gothic" w:eastAsia="Century Gothic" w:cs="Century Gothic"/>
            <w:b w:val="0"/>
            <w:bCs w:val="0"/>
            <w:noProof w:val="0"/>
            <w:sz w:val="24"/>
            <w:szCs w:val="24"/>
            <w:lang w:val="en-US"/>
          </w:rPr>
          <w:t>One Bay Vision,</w:t>
        </w:r>
      </w:hyperlink>
      <w:r w:rsidRPr="06A23329" w:rsidR="51412F8E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 a foundational document for the Regional Shoreline Adaptation Plan</w:t>
      </w:r>
      <w:r w:rsidRPr="06A23329" w:rsidR="49352002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>, which is currently (as of August 2024) being developed by BCDC Staff. In the context of the Bay Adapt metrics, these c</w:t>
      </w:r>
      <w:r w:rsidRPr="06A23329" w:rsidR="4FBFEB5A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ategories should </w:t>
      </w:r>
      <w:r w:rsidRPr="06A23329" w:rsidR="4FBFEB5A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>assist</w:t>
      </w:r>
      <w:r w:rsidRPr="06A23329" w:rsidR="4FBFEB5A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 BCDC staff, </w:t>
      </w:r>
      <w:r w:rsidRPr="06A23329" w:rsidR="0ED225A5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policymakers, </w:t>
      </w:r>
      <w:r w:rsidRPr="06A23329" w:rsidR="4FBFEB5A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>frontline communities, and concerned residents alike understand where there are gaps in sea level rise adaptation strategies across the Ba</w:t>
      </w:r>
      <w:r w:rsidRPr="06A23329" w:rsidR="4ACFD8A1">
        <w:rPr>
          <w:rFonts w:ascii="Century Gothic" w:hAnsi="Century Gothic" w:eastAsia="Century Gothic" w:cs="Century Gothic"/>
          <w:b w:val="0"/>
          <w:bCs w:val="0"/>
          <w:noProof w:val="0"/>
          <w:sz w:val="24"/>
          <w:szCs w:val="24"/>
          <w:lang w:val="en-US"/>
        </w:rPr>
        <w:t xml:space="preserve">y Area, as communicated through General Plan documents. </w:t>
      </w:r>
    </w:p>
    <w:p w:rsidR="15BF1FC9" w:rsidP="15BF1FC9" w:rsidRDefault="15BF1FC9" w14:paraId="10AB6E02" w14:textId="3A0F8626">
      <w:pPr>
        <w:pStyle w:val="Normal"/>
        <w:ind w:firstLine="720"/>
        <w:rPr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9b9a27f781f48db"/>
      <w:footerReference w:type="default" r:id="Rbc29e82178754b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1CC9E8" w:rsidTr="091CC9E8" w14:paraId="4F13460C">
      <w:trPr>
        <w:trHeight w:val="300"/>
      </w:trPr>
      <w:tc>
        <w:tcPr>
          <w:tcW w:w="3120" w:type="dxa"/>
          <w:tcMar/>
        </w:tcPr>
        <w:p w:rsidR="091CC9E8" w:rsidP="091CC9E8" w:rsidRDefault="091CC9E8" w14:paraId="3ED018EE" w14:textId="04094FE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1CC9E8" w:rsidP="091CC9E8" w:rsidRDefault="091CC9E8" w14:paraId="18EA3745" w14:textId="6F0F52E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1CC9E8" w:rsidP="091CC9E8" w:rsidRDefault="091CC9E8" w14:paraId="2E981FB3" w14:textId="35A0EEE9">
          <w:pPr>
            <w:pStyle w:val="Header"/>
            <w:bidi w:val="0"/>
            <w:ind w:right="-115"/>
            <w:jc w:val="right"/>
          </w:pPr>
        </w:p>
      </w:tc>
    </w:tr>
  </w:tbl>
  <w:p w:rsidR="091CC9E8" w:rsidP="091CC9E8" w:rsidRDefault="091CC9E8" w14:paraId="22BE7173" w14:textId="7C7593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1CC9E8" w:rsidTr="091CC9E8" w14:paraId="6FEF056F">
      <w:trPr>
        <w:trHeight w:val="300"/>
      </w:trPr>
      <w:tc>
        <w:tcPr>
          <w:tcW w:w="3120" w:type="dxa"/>
          <w:tcMar/>
        </w:tcPr>
        <w:p w:rsidR="091CC9E8" w:rsidP="091CC9E8" w:rsidRDefault="091CC9E8" w14:paraId="1194D01B" w14:textId="0F4040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1CC9E8" w:rsidP="091CC9E8" w:rsidRDefault="091CC9E8" w14:paraId="3BF94D4A" w14:textId="6C9298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1CC9E8" w:rsidP="091CC9E8" w:rsidRDefault="091CC9E8" w14:paraId="242625E7" w14:textId="590CC823">
          <w:pPr>
            <w:pStyle w:val="Header"/>
            <w:bidi w:val="0"/>
            <w:ind w:right="-115"/>
            <w:jc w:val="right"/>
          </w:pPr>
        </w:p>
      </w:tc>
    </w:tr>
  </w:tbl>
  <w:p w:rsidR="091CC9E8" w:rsidP="091CC9E8" w:rsidRDefault="091CC9E8" w14:paraId="4E175166" w14:textId="071D9D2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1d1d5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b42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f47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8845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7c88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8d59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24f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a8bc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3d3c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ac66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324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3e3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0a9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86b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9b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db5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cc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486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322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584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152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8a9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43c7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632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220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e47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2f6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4ff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3b0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185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206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27b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6b0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c9b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59A4D"/>
    <w:rsid w:val="001CE9DF"/>
    <w:rsid w:val="003B9896"/>
    <w:rsid w:val="007813D1"/>
    <w:rsid w:val="008B443C"/>
    <w:rsid w:val="00F7B6D6"/>
    <w:rsid w:val="0125F0B8"/>
    <w:rsid w:val="01CB94AC"/>
    <w:rsid w:val="02150DD2"/>
    <w:rsid w:val="028F075F"/>
    <w:rsid w:val="02BE607D"/>
    <w:rsid w:val="033471B4"/>
    <w:rsid w:val="03481645"/>
    <w:rsid w:val="03654085"/>
    <w:rsid w:val="03B0BF7A"/>
    <w:rsid w:val="04999B7D"/>
    <w:rsid w:val="04A29CBB"/>
    <w:rsid w:val="05038350"/>
    <w:rsid w:val="0509D49B"/>
    <w:rsid w:val="05F1166D"/>
    <w:rsid w:val="06172B23"/>
    <w:rsid w:val="061F1F3E"/>
    <w:rsid w:val="06A23329"/>
    <w:rsid w:val="07282F10"/>
    <w:rsid w:val="07DCAE6E"/>
    <w:rsid w:val="087F202C"/>
    <w:rsid w:val="088FD362"/>
    <w:rsid w:val="0896F8C0"/>
    <w:rsid w:val="08A14C58"/>
    <w:rsid w:val="08D8B898"/>
    <w:rsid w:val="091CC9E8"/>
    <w:rsid w:val="09293ED0"/>
    <w:rsid w:val="0964C7D0"/>
    <w:rsid w:val="09EC0E3A"/>
    <w:rsid w:val="0A28FC1C"/>
    <w:rsid w:val="0A7FD3F7"/>
    <w:rsid w:val="0BE418D3"/>
    <w:rsid w:val="0C14F38D"/>
    <w:rsid w:val="0CD05536"/>
    <w:rsid w:val="0D69D68B"/>
    <w:rsid w:val="0E3559CB"/>
    <w:rsid w:val="0E725BDA"/>
    <w:rsid w:val="0ED225A5"/>
    <w:rsid w:val="0F03476B"/>
    <w:rsid w:val="0F040D5E"/>
    <w:rsid w:val="0F0EF444"/>
    <w:rsid w:val="0F1DF16C"/>
    <w:rsid w:val="0F2ABF36"/>
    <w:rsid w:val="0FED746A"/>
    <w:rsid w:val="10C4AEB1"/>
    <w:rsid w:val="11033C48"/>
    <w:rsid w:val="117209C0"/>
    <w:rsid w:val="11B840B3"/>
    <w:rsid w:val="11E39E7F"/>
    <w:rsid w:val="11F97CC1"/>
    <w:rsid w:val="1238BA9E"/>
    <w:rsid w:val="124F6888"/>
    <w:rsid w:val="12A3FAF4"/>
    <w:rsid w:val="12ABC319"/>
    <w:rsid w:val="12BB17A4"/>
    <w:rsid w:val="12E4ACBA"/>
    <w:rsid w:val="12FA8650"/>
    <w:rsid w:val="153711FF"/>
    <w:rsid w:val="15BF1FC9"/>
    <w:rsid w:val="15D6F307"/>
    <w:rsid w:val="165C6DC4"/>
    <w:rsid w:val="16B70FA2"/>
    <w:rsid w:val="176387AF"/>
    <w:rsid w:val="17E50C3E"/>
    <w:rsid w:val="186C2B25"/>
    <w:rsid w:val="18A861F8"/>
    <w:rsid w:val="18B02459"/>
    <w:rsid w:val="18B99E5F"/>
    <w:rsid w:val="18E5FCAF"/>
    <w:rsid w:val="195C2E3A"/>
    <w:rsid w:val="196300DA"/>
    <w:rsid w:val="1A9D3F88"/>
    <w:rsid w:val="1AD6AA1A"/>
    <w:rsid w:val="1AEC9AB7"/>
    <w:rsid w:val="1AFB7C6A"/>
    <w:rsid w:val="1BE0D42E"/>
    <w:rsid w:val="1BEDC413"/>
    <w:rsid w:val="1C4C0AD5"/>
    <w:rsid w:val="1C736DF7"/>
    <w:rsid w:val="1C9529E8"/>
    <w:rsid w:val="1CF658EE"/>
    <w:rsid w:val="1D4CB744"/>
    <w:rsid w:val="1F20CED4"/>
    <w:rsid w:val="1F4ADFBD"/>
    <w:rsid w:val="1FAF74ED"/>
    <w:rsid w:val="1FF2C982"/>
    <w:rsid w:val="1FF3B0F7"/>
    <w:rsid w:val="20452C4A"/>
    <w:rsid w:val="20686CC8"/>
    <w:rsid w:val="20ABB34C"/>
    <w:rsid w:val="20C73B15"/>
    <w:rsid w:val="218BE09C"/>
    <w:rsid w:val="21C3C26D"/>
    <w:rsid w:val="2275F458"/>
    <w:rsid w:val="234454E4"/>
    <w:rsid w:val="2353A99D"/>
    <w:rsid w:val="23DE021B"/>
    <w:rsid w:val="2463F952"/>
    <w:rsid w:val="24D51F03"/>
    <w:rsid w:val="25DA6C96"/>
    <w:rsid w:val="273419DE"/>
    <w:rsid w:val="27373772"/>
    <w:rsid w:val="27C0F65F"/>
    <w:rsid w:val="281611D0"/>
    <w:rsid w:val="2921AA91"/>
    <w:rsid w:val="29959A4D"/>
    <w:rsid w:val="29E1EF41"/>
    <w:rsid w:val="2A4C9D01"/>
    <w:rsid w:val="2A4E3B3B"/>
    <w:rsid w:val="2B20F273"/>
    <w:rsid w:val="2B943E78"/>
    <w:rsid w:val="2BC6CDEB"/>
    <w:rsid w:val="2C03ABD9"/>
    <w:rsid w:val="2C043B39"/>
    <w:rsid w:val="2C3F25D7"/>
    <w:rsid w:val="2CABC028"/>
    <w:rsid w:val="2D3093D1"/>
    <w:rsid w:val="2D446276"/>
    <w:rsid w:val="2DA09D12"/>
    <w:rsid w:val="2DB10C60"/>
    <w:rsid w:val="2E37D459"/>
    <w:rsid w:val="2E551E66"/>
    <w:rsid w:val="2E55FE8C"/>
    <w:rsid w:val="2EA45888"/>
    <w:rsid w:val="2ED3E536"/>
    <w:rsid w:val="2F36FC15"/>
    <w:rsid w:val="2F45D0FB"/>
    <w:rsid w:val="2FA1D32E"/>
    <w:rsid w:val="307C0338"/>
    <w:rsid w:val="314130D3"/>
    <w:rsid w:val="31EA69EF"/>
    <w:rsid w:val="31EE481C"/>
    <w:rsid w:val="31FA8AE4"/>
    <w:rsid w:val="327B89D9"/>
    <w:rsid w:val="3289B52E"/>
    <w:rsid w:val="33A1649A"/>
    <w:rsid w:val="345BEDED"/>
    <w:rsid w:val="34689EA3"/>
    <w:rsid w:val="35649471"/>
    <w:rsid w:val="35AD8A43"/>
    <w:rsid w:val="3636B41B"/>
    <w:rsid w:val="363F5E3F"/>
    <w:rsid w:val="368022A1"/>
    <w:rsid w:val="36A6D949"/>
    <w:rsid w:val="3735CC75"/>
    <w:rsid w:val="37F04426"/>
    <w:rsid w:val="3878A050"/>
    <w:rsid w:val="388713AD"/>
    <w:rsid w:val="38F1BC5A"/>
    <w:rsid w:val="38FE1985"/>
    <w:rsid w:val="39263DF2"/>
    <w:rsid w:val="392DB25C"/>
    <w:rsid w:val="396E7A1D"/>
    <w:rsid w:val="39C6166E"/>
    <w:rsid w:val="3A0605A8"/>
    <w:rsid w:val="3A6A4F65"/>
    <w:rsid w:val="3B04E7E1"/>
    <w:rsid w:val="3B6C5361"/>
    <w:rsid w:val="3BA1CAF0"/>
    <w:rsid w:val="3C221BC5"/>
    <w:rsid w:val="3C379BE4"/>
    <w:rsid w:val="3D149E36"/>
    <w:rsid w:val="3D2BD66C"/>
    <w:rsid w:val="3D8F1A0E"/>
    <w:rsid w:val="3E0A4E63"/>
    <w:rsid w:val="3E2537A8"/>
    <w:rsid w:val="3E5364B4"/>
    <w:rsid w:val="3EE931EA"/>
    <w:rsid w:val="3F36AD81"/>
    <w:rsid w:val="3FF925FB"/>
    <w:rsid w:val="401A1D04"/>
    <w:rsid w:val="40714E1E"/>
    <w:rsid w:val="4104A90E"/>
    <w:rsid w:val="412AB1E3"/>
    <w:rsid w:val="412E9DBF"/>
    <w:rsid w:val="4141EF25"/>
    <w:rsid w:val="41C2290D"/>
    <w:rsid w:val="42230FD0"/>
    <w:rsid w:val="430891F9"/>
    <w:rsid w:val="446ABC55"/>
    <w:rsid w:val="4490F94D"/>
    <w:rsid w:val="4691C420"/>
    <w:rsid w:val="4710256A"/>
    <w:rsid w:val="4723626B"/>
    <w:rsid w:val="4788E2D3"/>
    <w:rsid w:val="48C20730"/>
    <w:rsid w:val="48CA185B"/>
    <w:rsid w:val="48D28CD3"/>
    <w:rsid w:val="49352002"/>
    <w:rsid w:val="4A51EA07"/>
    <w:rsid w:val="4A6A44B7"/>
    <w:rsid w:val="4A741E22"/>
    <w:rsid w:val="4A7D7ED3"/>
    <w:rsid w:val="4A8084AC"/>
    <w:rsid w:val="4AA15FCB"/>
    <w:rsid w:val="4ACFA90E"/>
    <w:rsid w:val="4ACFD8A1"/>
    <w:rsid w:val="4AEE689A"/>
    <w:rsid w:val="4B13A3DE"/>
    <w:rsid w:val="4B2CBEBF"/>
    <w:rsid w:val="4B6690BC"/>
    <w:rsid w:val="4B727FE5"/>
    <w:rsid w:val="4B863A76"/>
    <w:rsid w:val="4BE8A955"/>
    <w:rsid w:val="4D0D7FC0"/>
    <w:rsid w:val="4DAE5C86"/>
    <w:rsid w:val="4DEE4E84"/>
    <w:rsid w:val="4E5E9D56"/>
    <w:rsid w:val="4E6114CA"/>
    <w:rsid w:val="4E93F043"/>
    <w:rsid w:val="4EA31925"/>
    <w:rsid w:val="4EA5FA0E"/>
    <w:rsid w:val="4EACB307"/>
    <w:rsid w:val="4F1D5CD4"/>
    <w:rsid w:val="4F81A8A1"/>
    <w:rsid w:val="4FBFEB5A"/>
    <w:rsid w:val="4FF40D23"/>
    <w:rsid w:val="506CBB7E"/>
    <w:rsid w:val="5085B9E1"/>
    <w:rsid w:val="51412F8E"/>
    <w:rsid w:val="514E8BAB"/>
    <w:rsid w:val="521F9982"/>
    <w:rsid w:val="53322EE7"/>
    <w:rsid w:val="53E99DE5"/>
    <w:rsid w:val="53EF428E"/>
    <w:rsid w:val="54566E1D"/>
    <w:rsid w:val="549402D6"/>
    <w:rsid w:val="54A24046"/>
    <w:rsid w:val="561A7B4B"/>
    <w:rsid w:val="56EE6312"/>
    <w:rsid w:val="57989E7F"/>
    <w:rsid w:val="58F58FD0"/>
    <w:rsid w:val="59101D5E"/>
    <w:rsid w:val="5935ADE4"/>
    <w:rsid w:val="59A3AC0C"/>
    <w:rsid w:val="59B0C29B"/>
    <w:rsid w:val="59C874FC"/>
    <w:rsid w:val="5A0C5967"/>
    <w:rsid w:val="5B6B4141"/>
    <w:rsid w:val="5B7A6CBE"/>
    <w:rsid w:val="5B855BED"/>
    <w:rsid w:val="5B8D740C"/>
    <w:rsid w:val="5BD2E4ED"/>
    <w:rsid w:val="5D1FB793"/>
    <w:rsid w:val="5D393E94"/>
    <w:rsid w:val="5D699951"/>
    <w:rsid w:val="5DD1CAAA"/>
    <w:rsid w:val="5E04D0CF"/>
    <w:rsid w:val="5F20B70D"/>
    <w:rsid w:val="5F9315B1"/>
    <w:rsid w:val="60390958"/>
    <w:rsid w:val="60C15133"/>
    <w:rsid w:val="6104E044"/>
    <w:rsid w:val="610CAA4E"/>
    <w:rsid w:val="61C73F07"/>
    <w:rsid w:val="62D50178"/>
    <w:rsid w:val="62FA3AA5"/>
    <w:rsid w:val="6337FB31"/>
    <w:rsid w:val="6382468B"/>
    <w:rsid w:val="63C85780"/>
    <w:rsid w:val="64CF3963"/>
    <w:rsid w:val="659AC445"/>
    <w:rsid w:val="65AB4484"/>
    <w:rsid w:val="65F16463"/>
    <w:rsid w:val="666A129B"/>
    <w:rsid w:val="677E56FF"/>
    <w:rsid w:val="67F0AA82"/>
    <w:rsid w:val="68361AC0"/>
    <w:rsid w:val="688FF93C"/>
    <w:rsid w:val="68E74D82"/>
    <w:rsid w:val="6953B90D"/>
    <w:rsid w:val="6A304EB2"/>
    <w:rsid w:val="6A82A1AD"/>
    <w:rsid w:val="6B36827E"/>
    <w:rsid w:val="6B8F59B2"/>
    <w:rsid w:val="6B90D712"/>
    <w:rsid w:val="6C09AB8F"/>
    <w:rsid w:val="6C49678E"/>
    <w:rsid w:val="6DA75BEE"/>
    <w:rsid w:val="6E54CC9D"/>
    <w:rsid w:val="6E9BD75D"/>
    <w:rsid w:val="6F722E65"/>
    <w:rsid w:val="6F92EF27"/>
    <w:rsid w:val="7048763A"/>
    <w:rsid w:val="70518DF4"/>
    <w:rsid w:val="708F6457"/>
    <w:rsid w:val="70CAC19F"/>
    <w:rsid w:val="712D37D2"/>
    <w:rsid w:val="7141BE6B"/>
    <w:rsid w:val="718131E2"/>
    <w:rsid w:val="71DCFDF3"/>
    <w:rsid w:val="7267B9A9"/>
    <w:rsid w:val="72F18A2A"/>
    <w:rsid w:val="73258F65"/>
    <w:rsid w:val="740027F7"/>
    <w:rsid w:val="745F1934"/>
    <w:rsid w:val="746EFD3F"/>
    <w:rsid w:val="747BD373"/>
    <w:rsid w:val="74AF50A9"/>
    <w:rsid w:val="74F5C9A5"/>
    <w:rsid w:val="755207C4"/>
    <w:rsid w:val="766B3D36"/>
    <w:rsid w:val="767776E9"/>
    <w:rsid w:val="76B941C7"/>
    <w:rsid w:val="76CF37F3"/>
    <w:rsid w:val="76FAF7D5"/>
    <w:rsid w:val="770163A8"/>
    <w:rsid w:val="772D05AE"/>
    <w:rsid w:val="778B99EC"/>
    <w:rsid w:val="778D92C6"/>
    <w:rsid w:val="77BBEF73"/>
    <w:rsid w:val="77FF5FEB"/>
    <w:rsid w:val="78527504"/>
    <w:rsid w:val="78752927"/>
    <w:rsid w:val="78B6BD32"/>
    <w:rsid w:val="794AF220"/>
    <w:rsid w:val="7A839E9A"/>
    <w:rsid w:val="7B2BAF70"/>
    <w:rsid w:val="7B3BD5A2"/>
    <w:rsid w:val="7C3775C3"/>
    <w:rsid w:val="7CDF67F8"/>
    <w:rsid w:val="7D00754F"/>
    <w:rsid w:val="7D0769BC"/>
    <w:rsid w:val="7DD48A7E"/>
    <w:rsid w:val="7EEF1115"/>
    <w:rsid w:val="7F43F16F"/>
    <w:rsid w:val="7F4403A9"/>
    <w:rsid w:val="7FC7D6E1"/>
    <w:rsid w:val="7FF29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9A4D"/>
  <w15:chartTrackingRefBased/>
  <w15:docId w15:val="{AA996DED-0AEA-4FE1-8AEE-50D3201AE0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4ed3bec82e47f7" /><Relationship Type="http://schemas.openxmlformats.org/officeDocument/2006/relationships/header" Target="header.xml" Id="Ra9b9a27f781f48db" /><Relationship Type="http://schemas.openxmlformats.org/officeDocument/2006/relationships/footer" Target="footer.xml" Id="Rbc29e82178754b32" /><Relationship Type="http://schemas.openxmlformats.org/officeDocument/2006/relationships/hyperlink" Target="https://www.bayadapt.org/wp-content/uploads/2024/03/RSAP_OneBayVision_March2024.pdf" TargetMode="External" Id="R626dfbf8f43b43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3D2B28608B54B8199496EA6DFFE43" ma:contentTypeVersion="16" ma:contentTypeDescription="Create a new document." ma:contentTypeScope="" ma:versionID="b4bd57832ec16248a5b74361ec513428">
  <xsd:schema xmlns:xsd="http://www.w3.org/2001/XMLSchema" xmlns:xs="http://www.w3.org/2001/XMLSchema" xmlns:p="http://schemas.microsoft.com/office/2006/metadata/properties" xmlns:ns2="d10d6a3f-5cfc-4277-87ba-ce8fa16ea15f" xmlns:ns3="786723fd-9950-4a51-81eb-81d0a6435b3d" targetNamespace="http://schemas.microsoft.com/office/2006/metadata/properties" ma:root="true" ma:fieldsID="8dcbce2116f4499fa89265a2743f11dd" ns2:_="" ns3:_="">
    <xsd:import namespace="d10d6a3f-5cfc-4277-87ba-ce8fa16ea15f"/>
    <xsd:import namespace="786723fd-9950-4a51-81eb-81d0a6435b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d6a3f-5cfc-4277-87ba-ce8fa16ea1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68d6cbf-1176-49d8-a5cb-bcd2dc3d5c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723fd-9950-4a51-81eb-81d0a6435b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563547c-d929-4e7c-8e86-aec74a4a421a}" ma:internalName="TaxCatchAll" ma:showField="CatchAllData" ma:web="786723fd-9950-4a51-81eb-81d0a6435b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6723fd-9950-4a51-81eb-81d0a6435b3d" xsi:nil="true"/>
    <lcf76f155ced4ddcb4097134ff3c332f xmlns="d10d6a3f-5cfc-4277-87ba-ce8fa16ea1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46D360-13D7-4597-B9DF-A5E1E851BF3C}"/>
</file>

<file path=customXml/itemProps2.xml><?xml version="1.0" encoding="utf-8"?>
<ds:datastoreItem xmlns:ds="http://schemas.openxmlformats.org/officeDocument/2006/customXml" ds:itemID="{6024A4B7-B9EA-482C-A851-97974FE488F0}"/>
</file>

<file path=customXml/itemProps3.xml><?xml version="1.0" encoding="utf-8"?>
<ds:datastoreItem xmlns:ds="http://schemas.openxmlformats.org/officeDocument/2006/customXml" ds:itemID="{AA251092-4750-44C9-9F70-4B6D75DE664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Fallon, Katherine@BCDC</dc:creator>
  <cp:keywords/>
  <dc:description/>
  <cp:lastModifiedBy>Fallon, Katherine@BCDC</cp:lastModifiedBy>
  <dcterms:created xsi:type="dcterms:W3CDTF">2024-06-13T17:05:54Z</dcterms:created>
  <dcterms:modified xsi:type="dcterms:W3CDTF">2024-10-04T00:11:55Z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0x01010057C3D2B28608B54B8199496EA6DFFE43</vt:lpwstr>
  </property>
  <property fmtid="{D5CDD505-2E9C-101B-9397-08002B2CF9AE}" pid="3" name="MediaServiceImageTags">
    <vt:lpwstr/>
  </property>
</Properties>
</file>