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58" w:rsidRDefault="00354958" w:rsidP="00641010">
      <w:pPr>
        <w:pStyle w:val="NoSpacing"/>
      </w:pPr>
      <w:r>
        <w:t>METS PROFILE</w:t>
      </w:r>
    </w:p>
    <w:tbl>
      <w:tblPr>
        <w:tblStyle w:val="TableGrid"/>
        <w:tblW w:w="0" w:type="auto"/>
        <w:tblLook w:val="04A0" w:firstRow="1" w:lastRow="0" w:firstColumn="1" w:lastColumn="0" w:noHBand="0" w:noVBand="1"/>
      </w:tblPr>
      <w:tblGrid>
        <w:gridCol w:w="1633"/>
        <w:gridCol w:w="7943"/>
      </w:tblGrid>
      <w:tr w:rsidR="00D76FD6" w:rsidTr="00D76FD6">
        <w:tc>
          <w:tcPr>
            <w:tcW w:w="1638" w:type="dxa"/>
          </w:tcPr>
          <w:p w:rsidR="00D76FD6" w:rsidRDefault="00D76FD6" w:rsidP="00D76FD6">
            <w:pPr>
              <w:pStyle w:val="NoSpacing"/>
            </w:pPr>
            <w:r>
              <w:t>Title:</w:t>
            </w:r>
          </w:p>
        </w:tc>
        <w:tc>
          <w:tcPr>
            <w:tcW w:w="7938" w:type="dxa"/>
          </w:tcPr>
          <w:p w:rsidR="00D76FD6" w:rsidRPr="00D67347" w:rsidRDefault="00D76FD6" w:rsidP="00D67347">
            <w:pPr>
              <w:pStyle w:val="NoSpacing"/>
              <w:rPr>
                <w:b/>
              </w:rPr>
            </w:pPr>
            <w:r w:rsidRPr="00D67347">
              <w:rPr>
                <w:b/>
              </w:rPr>
              <w:t>Boston College Text Objects</w:t>
            </w:r>
          </w:p>
        </w:tc>
      </w:tr>
      <w:tr w:rsidR="00D76FD6" w:rsidTr="00D76FD6">
        <w:tc>
          <w:tcPr>
            <w:tcW w:w="1638" w:type="dxa"/>
          </w:tcPr>
          <w:p w:rsidR="00D76FD6" w:rsidRDefault="00D76FD6" w:rsidP="00D76FD6">
            <w:pPr>
              <w:pStyle w:val="NoSpacing"/>
            </w:pPr>
            <w:r>
              <w:t>Abstract:</w:t>
            </w:r>
          </w:p>
        </w:tc>
        <w:tc>
          <w:tcPr>
            <w:tcW w:w="7938" w:type="dxa"/>
          </w:tcPr>
          <w:p w:rsidR="00D76FD6" w:rsidRDefault="00D76FD6" w:rsidP="009038CB">
            <w:pPr>
              <w:pStyle w:val="NoSpacing"/>
            </w:pPr>
            <w:r>
              <w:rPr>
                <w:rFonts w:ascii="Verdana" w:hAnsi="Verdana"/>
                <w:sz w:val="18"/>
                <w:szCs w:val="18"/>
              </w:rPr>
              <w:t xml:space="preserve">This </w:t>
            </w:r>
            <w:r w:rsidR="000717CD">
              <w:rPr>
                <w:rFonts w:ascii="Verdana" w:hAnsi="Verdana"/>
                <w:sz w:val="18"/>
                <w:szCs w:val="18"/>
              </w:rPr>
              <w:t xml:space="preserve">is a </w:t>
            </w:r>
            <w:r>
              <w:rPr>
                <w:rFonts w:ascii="Verdana" w:hAnsi="Verdana"/>
                <w:sz w:val="18"/>
                <w:szCs w:val="18"/>
              </w:rPr>
              <w:t xml:space="preserve">profile </w:t>
            </w:r>
            <w:r w:rsidR="000717CD">
              <w:rPr>
                <w:rFonts w:ascii="Verdana" w:hAnsi="Verdana"/>
                <w:sz w:val="18"/>
                <w:szCs w:val="18"/>
              </w:rPr>
              <w:t xml:space="preserve">for </w:t>
            </w:r>
            <w:r>
              <w:rPr>
                <w:rFonts w:ascii="Verdana" w:hAnsi="Verdana"/>
                <w:sz w:val="18"/>
                <w:szCs w:val="18"/>
              </w:rPr>
              <w:t xml:space="preserve">METS </w:t>
            </w:r>
            <w:r w:rsidR="000717CD">
              <w:rPr>
                <w:rFonts w:ascii="Verdana" w:hAnsi="Verdana"/>
                <w:sz w:val="18"/>
                <w:szCs w:val="18"/>
              </w:rPr>
              <w:t xml:space="preserve">objects that represent </w:t>
            </w:r>
            <w:r>
              <w:rPr>
                <w:rFonts w:ascii="Verdana" w:hAnsi="Verdana"/>
                <w:sz w:val="18"/>
                <w:szCs w:val="18"/>
              </w:rPr>
              <w:t>text</w:t>
            </w:r>
            <w:r w:rsidR="00C40602">
              <w:rPr>
                <w:rFonts w:ascii="Verdana" w:hAnsi="Verdana"/>
                <w:sz w:val="18"/>
                <w:szCs w:val="18"/>
              </w:rPr>
              <w:t>ual</w:t>
            </w:r>
            <w:r w:rsidR="009038CB">
              <w:rPr>
                <w:rFonts w:ascii="Verdana" w:hAnsi="Verdana"/>
                <w:sz w:val="18"/>
                <w:szCs w:val="18"/>
              </w:rPr>
              <w:t xml:space="preserve"> </w:t>
            </w:r>
            <w:r w:rsidR="000717CD">
              <w:rPr>
                <w:rFonts w:ascii="Verdana" w:hAnsi="Verdana"/>
                <w:sz w:val="18"/>
                <w:szCs w:val="18"/>
              </w:rPr>
              <w:t>material issue</w:t>
            </w:r>
            <w:r w:rsidR="00C40602">
              <w:rPr>
                <w:rFonts w:ascii="Verdana" w:hAnsi="Verdana"/>
                <w:sz w:val="18"/>
                <w:szCs w:val="18"/>
              </w:rPr>
              <w:t>d</w:t>
            </w:r>
            <w:r w:rsidR="000717CD">
              <w:rPr>
                <w:rFonts w:ascii="Verdana" w:hAnsi="Verdana"/>
                <w:sz w:val="18"/>
                <w:szCs w:val="18"/>
              </w:rPr>
              <w:t xml:space="preserve"> in a paged format</w:t>
            </w:r>
            <w:r>
              <w:rPr>
                <w:rFonts w:ascii="Verdana" w:hAnsi="Verdana"/>
                <w:sz w:val="18"/>
                <w:szCs w:val="18"/>
              </w:rPr>
              <w:t xml:space="preserve">.  </w:t>
            </w:r>
            <w:r w:rsidR="009038CB">
              <w:rPr>
                <w:rFonts w:ascii="Verdana" w:hAnsi="Verdana"/>
                <w:sz w:val="18"/>
                <w:szCs w:val="18"/>
              </w:rPr>
              <w:t>T</w:t>
            </w:r>
            <w:r>
              <w:rPr>
                <w:rFonts w:ascii="Verdana" w:hAnsi="Verdana"/>
                <w:sz w:val="18"/>
                <w:szCs w:val="18"/>
              </w:rPr>
              <w:t>ext</w:t>
            </w:r>
            <w:r w:rsidR="009038CB">
              <w:rPr>
                <w:rFonts w:ascii="Verdana" w:hAnsi="Verdana"/>
                <w:sz w:val="18"/>
                <w:szCs w:val="18"/>
              </w:rPr>
              <w:t xml:space="preserve">ual material </w:t>
            </w:r>
            <w:r>
              <w:rPr>
                <w:rFonts w:ascii="Verdana" w:hAnsi="Verdana"/>
                <w:sz w:val="18"/>
                <w:szCs w:val="18"/>
              </w:rPr>
              <w:t xml:space="preserve">is </w:t>
            </w:r>
            <w:r w:rsidR="009038CB">
              <w:rPr>
                <w:rFonts w:ascii="Verdana" w:hAnsi="Verdana"/>
                <w:sz w:val="18"/>
                <w:szCs w:val="18"/>
              </w:rPr>
              <w:t xml:space="preserve">defined as material </w:t>
            </w:r>
            <w:r w:rsidRPr="00100B40">
              <w:rPr>
                <w:rFonts w:ascii="Verdana" w:hAnsi="Verdana"/>
                <w:sz w:val="18"/>
                <w:szCs w:val="18"/>
              </w:rPr>
              <w:t>t</w:t>
            </w:r>
            <w:r w:rsidR="000717CD">
              <w:rPr>
                <w:rFonts w:ascii="Verdana" w:hAnsi="Verdana"/>
                <w:sz w:val="18"/>
                <w:szCs w:val="18"/>
              </w:rPr>
              <w:t xml:space="preserve">hat is </w:t>
            </w:r>
            <w:r w:rsidR="000717CD" w:rsidRPr="009038CB">
              <w:rPr>
                <w:rFonts w:ascii="Verdana" w:hAnsi="Verdana"/>
                <w:i/>
                <w:sz w:val="18"/>
                <w:szCs w:val="18"/>
              </w:rPr>
              <w:t>mostl</w:t>
            </w:r>
            <w:r w:rsidR="009038CB" w:rsidRPr="009038CB">
              <w:rPr>
                <w:rFonts w:ascii="Verdana" w:hAnsi="Verdana"/>
                <w:i/>
                <w:sz w:val="18"/>
                <w:szCs w:val="18"/>
              </w:rPr>
              <w:t>y</w:t>
            </w:r>
            <w:r w:rsidR="009038CB">
              <w:rPr>
                <w:rFonts w:ascii="Verdana" w:hAnsi="Verdana"/>
                <w:sz w:val="18"/>
                <w:szCs w:val="18"/>
              </w:rPr>
              <w:t xml:space="preserve"> textual in nature; it</w:t>
            </w:r>
            <w:r>
              <w:rPr>
                <w:rFonts w:ascii="Verdana" w:hAnsi="Verdana"/>
                <w:sz w:val="18"/>
                <w:szCs w:val="18"/>
              </w:rPr>
              <w:t xml:space="preserve"> may </w:t>
            </w:r>
            <w:r w:rsidRPr="00100B40">
              <w:rPr>
                <w:rFonts w:ascii="Verdana" w:hAnsi="Verdana"/>
                <w:sz w:val="18"/>
                <w:szCs w:val="18"/>
              </w:rPr>
              <w:t xml:space="preserve">include images, maps, tables or other formats. </w:t>
            </w:r>
          </w:p>
        </w:tc>
      </w:tr>
      <w:tr w:rsidR="0049178A" w:rsidTr="00D76FD6">
        <w:tc>
          <w:tcPr>
            <w:tcW w:w="1638" w:type="dxa"/>
          </w:tcPr>
          <w:p w:rsidR="0049178A" w:rsidRDefault="00894988" w:rsidP="00D76FD6">
            <w:pPr>
              <w:pStyle w:val="NoSpacing"/>
            </w:pPr>
            <w:r>
              <w:t xml:space="preserve">Revision </w:t>
            </w:r>
            <w:r w:rsidR="0049178A">
              <w:t>Date</w:t>
            </w:r>
            <w:r>
              <w:t>s</w:t>
            </w:r>
            <w:r w:rsidR="0049178A">
              <w:t>:</w:t>
            </w:r>
          </w:p>
        </w:tc>
        <w:tc>
          <w:tcPr>
            <w:tcW w:w="7938" w:type="dxa"/>
          </w:tcPr>
          <w:p w:rsidR="0049178A" w:rsidRDefault="00894988" w:rsidP="0049178A">
            <w:pPr>
              <w:pStyle w:val="NoSpacing"/>
            </w:pPr>
            <w:r>
              <w:t xml:space="preserve">8/2010; 6/2011; </w:t>
            </w:r>
            <w:r w:rsidR="00E40FB1">
              <w:t>2/2014</w:t>
            </w:r>
          </w:p>
        </w:tc>
      </w:tr>
      <w:tr w:rsidR="00D76FD6" w:rsidTr="00D76FD6">
        <w:tc>
          <w:tcPr>
            <w:tcW w:w="1638" w:type="dxa"/>
          </w:tcPr>
          <w:p w:rsidR="00D76FD6" w:rsidRDefault="00D76FD6" w:rsidP="00D76FD6">
            <w:pPr>
              <w:pStyle w:val="NoSpacing"/>
            </w:pPr>
            <w:r>
              <w:t>Contact:</w:t>
            </w:r>
          </w:p>
        </w:tc>
        <w:tc>
          <w:tcPr>
            <w:tcW w:w="7938" w:type="dxa"/>
          </w:tcPr>
          <w:p w:rsidR="00D76FD6" w:rsidRDefault="00D76FD6" w:rsidP="00D76FD6">
            <w:pPr>
              <w:pStyle w:val="NoSpacing"/>
            </w:pPr>
            <w:r>
              <w:t xml:space="preserve">Betsy </w:t>
            </w:r>
            <w:r w:rsidR="00E40FB1">
              <w:t>Post</w:t>
            </w:r>
          </w:p>
          <w:p w:rsidR="00D76FD6" w:rsidRDefault="00D76FD6" w:rsidP="00D76FD6">
            <w:pPr>
              <w:pStyle w:val="NoSpacing"/>
            </w:pPr>
            <w:r>
              <w:t>Boston College</w:t>
            </w:r>
          </w:p>
          <w:p w:rsidR="00D76FD6" w:rsidRDefault="00D76FD6" w:rsidP="00D76FD6">
            <w:pPr>
              <w:pStyle w:val="NoSpacing"/>
            </w:pPr>
            <w:r>
              <w:t>O’Neill Library</w:t>
            </w:r>
          </w:p>
          <w:p w:rsidR="00D76FD6" w:rsidRDefault="00D76FD6" w:rsidP="00D76FD6">
            <w:pPr>
              <w:pStyle w:val="NoSpacing"/>
            </w:pPr>
            <w:r>
              <w:t>140 Commonwealth Ave.</w:t>
            </w:r>
          </w:p>
          <w:p w:rsidR="00D76FD6" w:rsidRDefault="00D76FD6" w:rsidP="00D76FD6">
            <w:pPr>
              <w:pStyle w:val="NoSpacing"/>
            </w:pPr>
            <w:r>
              <w:t>Chestnut Hill, MA 02467</w:t>
            </w:r>
          </w:p>
          <w:p w:rsidR="00D76FD6" w:rsidRDefault="00D76FD6" w:rsidP="00D76FD6">
            <w:pPr>
              <w:pStyle w:val="NoSpacing"/>
            </w:pPr>
            <w:r>
              <w:t>617-552-1989</w:t>
            </w:r>
          </w:p>
          <w:p w:rsidR="00D76FD6" w:rsidRDefault="00E40FB1" w:rsidP="00D76FD6">
            <w:pPr>
              <w:pStyle w:val="NoSpacing"/>
            </w:pPr>
            <w:r>
              <w:t>betsy.post</w:t>
            </w:r>
            <w:r w:rsidR="00D76FD6">
              <w:t>@bc.edu</w:t>
            </w:r>
          </w:p>
        </w:tc>
      </w:tr>
      <w:tr w:rsidR="00D76FD6" w:rsidTr="00D76FD6">
        <w:tc>
          <w:tcPr>
            <w:tcW w:w="1638" w:type="dxa"/>
          </w:tcPr>
          <w:p w:rsidR="00D76FD6" w:rsidRDefault="00D76FD6" w:rsidP="00D76FD6">
            <w:pPr>
              <w:pStyle w:val="NoSpacing"/>
            </w:pPr>
            <w:r>
              <w:t>Related Profile:</w:t>
            </w:r>
          </w:p>
        </w:tc>
        <w:tc>
          <w:tcPr>
            <w:tcW w:w="7938" w:type="dxa"/>
          </w:tcPr>
          <w:p w:rsidR="00D76FD6" w:rsidRDefault="00D76FD6" w:rsidP="00D76FD6">
            <w:pPr>
              <w:pStyle w:val="NoSpacing"/>
            </w:pPr>
          </w:p>
        </w:tc>
      </w:tr>
      <w:tr w:rsidR="00D76FD6" w:rsidTr="00D76FD6">
        <w:tc>
          <w:tcPr>
            <w:tcW w:w="1638" w:type="dxa"/>
          </w:tcPr>
          <w:p w:rsidR="00D76FD6" w:rsidRDefault="0049178A" w:rsidP="00D76FD6">
            <w:pPr>
              <w:pStyle w:val="NoSpacing"/>
            </w:pPr>
            <w:r>
              <w:t>Extension Schema</w:t>
            </w:r>
            <w:r w:rsidR="00EC4573">
              <w:t>:</w:t>
            </w:r>
          </w:p>
        </w:tc>
        <w:tc>
          <w:tcPr>
            <w:tcW w:w="7938" w:type="dxa"/>
          </w:tcPr>
          <w:tbl>
            <w:tblPr>
              <w:tblStyle w:val="TableGrid"/>
              <w:tblW w:w="0" w:type="auto"/>
              <w:tblLook w:val="04A0" w:firstRow="1" w:lastRow="0" w:firstColumn="1" w:lastColumn="0" w:noHBand="0" w:noVBand="1"/>
            </w:tblPr>
            <w:tblGrid>
              <w:gridCol w:w="7712"/>
            </w:tblGrid>
            <w:tr w:rsidR="005F367F" w:rsidTr="005F367F">
              <w:tc>
                <w:tcPr>
                  <w:tcW w:w="7712" w:type="dxa"/>
                </w:tcPr>
                <w:p w:rsidR="005F367F" w:rsidRPr="005F367F" w:rsidRDefault="005F367F" w:rsidP="005F367F">
                  <w:pPr>
                    <w:pStyle w:val="NoSpacing"/>
                    <w:rPr>
                      <w:b/>
                    </w:rPr>
                  </w:pPr>
                  <w:r w:rsidRPr="005F367F">
                    <w:rPr>
                      <w:b/>
                    </w:rPr>
                    <w:t>MODS</w:t>
                  </w:r>
                </w:p>
                <w:tbl>
                  <w:tblPr>
                    <w:tblStyle w:val="TableGrid"/>
                    <w:tblW w:w="0" w:type="auto"/>
                    <w:tblLook w:val="04A0" w:firstRow="1" w:lastRow="0" w:firstColumn="1" w:lastColumn="0" w:noHBand="0" w:noVBand="1"/>
                  </w:tblPr>
                  <w:tblGrid>
                    <w:gridCol w:w="949"/>
                    <w:gridCol w:w="6532"/>
                  </w:tblGrid>
                  <w:tr w:rsidR="005F367F" w:rsidTr="005F367F">
                    <w:tc>
                      <w:tcPr>
                        <w:tcW w:w="949" w:type="dxa"/>
                      </w:tcPr>
                      <w:p w:rsidR="005F367F" w:rsidRDefault="005F367F" w:rsidP="005F367F">
                        <w:pPr>
                          <w:pStyle w:val="NoSpacing"/>
                        </w:pPr>
                        <w:r>
                          <w:t>Context</w:t>
                        </w:r>
                      </w:p>
                    </w:tc>
                    <w:tc>
                      <w:tcPr>
                        <w:tcW w:w="6532" w:type="dxa"/>
                      </w:tcPr>
                      <w:p w:rsidR="005F367F" w:rsidRDefault="00BF4816" w:rsidP="005F367F">
                        <w:pPr>
                          <w:pStyle w:val="NoSpacing"/>
                        </w:pPr>
                        <w:r>
                          <w:rPr>
                            <w:rFonts w:ascii="Verdana" w:hAnsi="Verdana"/>
                            <w:sz w:val="18"/>
                            <w:szCs w:val="18"/>
                          </w:rPr>
                          <w:t>Used for encoding descriptive metadata</w:t>
                        </w:r>
                      </w:p>
                    </w:tc>
                  </w:tr>
                  <w:tr w:rsidR="005F367F" w:rsidTr="005F367F">
                    <w:tc>
                      <w:tcPr>
                        <w:tcW w:w="949" w:type="dxa"/>
                      </w:tcPr>
                      <w:p w:rsidR="005F367F" w:rsidRDefault="005F367F" w:rsidP="005F367F">
                        <w:pPr>
                          <w:pStyle w:val="NoSpacing"/>
                        </w:pPr>
                        <w:r>
                          <w:t>Note</w:t>
                        </w:r>
                      </w:p>
                    </w:tc>
                    <w:tc>
                      <w:tcPr>
                        <w:tcW w:w="6532" w:type="dxa"/>
                      </w:tcPr>
                      <w:p w:rsidR="005F367F" w:rsidRDefault="00BF4816" w:rsidP="00BB1C0F">
                        <w:pPr>
                          <w:pStyle w:val="NoSpacing"/>
                        </w:pPr>
                        <w:r>
                          <w:t xml:space="preserve">When </w:t>
                        </w:r>
                        <w:r w:rsidR="00BB1C0F">
                          <w:t xml:space="preserve">a bib </w:t>
                        </w:r>
                        <w:r>
                          <w:t xml:space="preserve">record </w:t>
                        </w:r>
                        <w:r w:rsidR="00BB1C0F">
                          <w:t xml:space="preserve">for the print version </w:t>
                        </w:r>
                        <w:r>
                          <w:t xml:space="preserve">exists in Aleph, export in MARC, </w:t>
                        </w:r>
                        <w:proofErr w:type="gramStart"/>
                        <w:r w:rsidR="00BB1C0F">
                          <w:t>then</w:t>
                        </w:r>
                        <w:proofErr w:type="gramEnd"/>
                        <w:r w:rsidR="00BB1C0F">
                          <w:t xml:space="preserve"> </w:t>
                        </w:r>
                        <w:r>
                          <w:t xml:space="preserve">run through PERL script similar to internet archive script to generate record for e-version.  Use BC custom </w:t>
                        </w:r>
                        <w:proofErr w:type="spellStart"/>
                        <w:r>
                          <w:t>MARCedit</w:t>
                        </w:r>
                        <w:proofErr w:type="spellEnd"/>
                        <w:r>
                          <w:t xml:space="preserve"> transformation to convert to MODS.  Run step2.xslt.  Edit access condition, </w:t>
                        </w:r>
                        <w:proofErr w:type="spellStart"/>
                        <w:r>
                          <w:t>internetMediaType</w:t>
                        </w:r>
                        <w:proofErr w:type="spellEnd"/>
                        <w:r>
                          <w:t xml:space="preserve">, and </w:t>
                        </w:r>
                        <w:proofErr w:type="spellStart"/>
                        <w:r>
                          <w:t>digitalOrigin</w:t>
                        </w:r>
                        <w:proofErr w:type="spellEnd"/>
                        <w:r w:rsidRPr="0014325B">
                          <w:rPr>
                            <w:sz w:val="20"/>
                          </w:rPr>
                          <w:t xml:space="preserve">.  </w:t>
                        </w:r>
                        <w:r w:rsidR="0014325B" w:rsidRPr="0014325B">
                          <w:rPr>
                            <w:sz w:val="16"/>
                            <w:szCs w:val="16"/>
                          </w:rPr>
                          <w:t>&lt;</w:t>
                        </w:r>
                        <w:proofErr w:type="spellStart"/>
                        <w:r w:rsidR="0014325B" w:rsidRPr="0014325B">
                          <w:rPr>
                            <w:sz w:val="16"/>
                            <w:szCs w:val="16"/>
                          </w:rPr>
                          <w:t>mods</w:t>
                        </w:r>
                        <w:proofErr w:type="gramStart"/>
                        <w:r w:rsidR="0014325B" w:rsidRPr="0014325B">
                          <w:rPr>
                            <w:sz w:val="16"/>
                            <w:szCs w:val="16"/>
                          </w:rPr>
                          <w:t>:accessCondition</w:t>
                        </w:r>
                        <w:proofErr w:type="spellEnd"/>
                        <w:proofErr w:type="gramEnd"/>
                        <w:r w:rsidR="0014325B" w:rsidRPr="0014325B">
                          <w:rPr>
                            <w:sz w:val="16"/>
                            <w:szCs w:val="16"/>
                          </w:rPr>
                          <w:t xml:space="preserve"> type="</w:t>
                        </w:r>
                        <w:proofErr w:type="spellStart"/>
                        <w:r w:rsidR="0014325B" w:rsidRPr="0014325B">
                          <w:rPr>
                            <w:sz w:val="16"/>
                            <w:szCs w:val="16"/>
                          </w:rPr>
                          <w:t>useAndReproduction</w:t>
                        </w:r>
                        <w:proofErr w:type="spellEnd"/>
                        <w:r w:rsidR="0014325B" w:rsidRPr="0014325B">
                          <w:rPr>
                            <w:sz w:val="16"/>
                            <w:szCs w:val="16"/>
                          </w:rPr>
                          <w:t>"&gt;Use of this public-domain resource is unrestricted.&lt;/</w:t>
                        </w:r>
                        <w:proofErr w:type="spellStart"/>
                        <w:r w:rsidR="0014325B" w:rsidRPr="0014325B">
                          <w:rPr>
                            <w:sz w:val="16"/>
                            <w:szCs w:val="16"/>
                          </w:rPr>
                          <w:t>mods:accessCondition</w:t>
                        </w:r>
                        <w:proofErr w:type="spellEnd"/>
                        <w:r w:rsidR="0014325B" w:rsidRPr="0014325B">
                          <w:rPr>
                            <w:sz w:val="16"/>
                            <w:szCs w:val="16"/>
                          </w:rPr>
                          <w:t>&gt;</w:t>
                        </w:r>
                        <w:r w:rsidR="0014325B" w:rsidRPr="0014325B">
                          <w:t xml:space="preserve">  Need to simplify this process.</w:t>
                        </w:r>
                      </w:p>
                    </w:tc>
                  </w:tr>
                </w:tbl>
                <w:p w:rsidR="005F367F" w:rsidRDefault="005F367F" w:rsidP="005F367F">
                  <w:pPr>
                    <w:pStyle w:val="NoSpacing"/>
                  </w:pPr>
                </w:p>
              </w:tc>
            </w:tr>
            <w:tr w:rsidR="005F367F" w:rsidTr="005F367F">
              <w:tc>
                <w:tcPr>
                  <w:tcW w:w="7712" w:type="dxa"/>
                </w:tcPr>
                <w:p w:rsidR="005F367F" w:rsidRPr="005F367F" w:rsidRDefault="005F367F" w:rsidP="005F367F">
                  <w:pPr>
                    <w:pStyle w:val="NoSpacing"/>
                    <w:rPr>
                      <w:b/>
                    </w:rPr>
                  </w:pPr>
                  <w:r w:rsidRPr="005F367F">
                    <w:rPr>
                      <w:b/>
                    </w:rPr>
                    <w:t>ALTO</w:t>
                  </w:r>
                </w:p>
                <w:tbl>
                  <w:tblPr>
                    <w:tblStyle w:val="TableGrid"/>
                    <w:tblW w:w="0" w:type="auto"/>
                    <w:tblLook w:val="04A0" w:firstRow="1" w:lastRow="0" w:firstColumn="1" w:lastColumn="0" w:noHBand="0" w:noVBand="1"/>
                  </w:tblPr>
                  <w:tblGrid>
                    <w:gridCol w:w="949"/>
                    <w:gridCol w:w="6532"/>
                  </w:tblGrid>
                  <w:tr w:rsidR="005F367F" w:rsidTr="005F367F">
                    <w:tc>
                      <w:tcPr>
                        <w:tcW w:w="949" w:type="dxa"/>
                      </w:tcPr>
                      <w:p w:rsidR="005F367F" w:rsidRDefault="005F367F" w:rsidP="005F367F">
                        <w:pPr>
                          <w:pStyle w:val="NoSpacing"/>
                        </w:pPr>
                        <w:r>
                          <w:t>Context</w:t>
                        </w:r>
                      </w:p>
                    </w:tc>
                    <w:tc>
                      <w:tcPr>
                        <w:tcW w:w="6532" w:type="dxa"/>
                      </w:tcPr>
                      <w:p w:rsidR="005F367F" w:rsidRDefault="009A29FC" w:rsidP="009A29FC">
                        <w:pPr>
                          <w:pStyle w:val="NoSpacing"/>
                        </w:pPr>
                        <w:r>
                          <w:t>Usually used for OCR</w:t>
                        </w:r>
                      </w:p>
                    </w:tc>
                  </w:tr>
                  <w:tr w:rsidR="005F367F" w:rsidTr="005F367F">
                    <w:tc>
                      <w:tcPr>
                        <w:tcW w:w="949" w:type="dxa"/>
                      </w:tcPr>
                      <w:p w:rsidR="005F367F" w:rsidRDefault="005F367F" w:rsidP="005F367F">
                        <w:pPr>
                          <w:pStyle w:val="NoSpacing"/>
                        </w:pPr>
                        <w:r>
                          <w:t>Note</w:t>
                        </w:r>
                      </w:p>
                    </w:tc>
                    <w:tc>
                      <w:tcPr>
                        <w:tcW w:w="6532" w:type="dxa"/>
                      </w:tcPr>
                      <w:p w:rsidR="005F367F" w:rsidRDefault="005F367F" w:rsidP="005F367F">
                        <w:pPr>
                          <w:pStyle w:val="NoSpacing"/>
                        </w:pPr>
                      </w:p>
                    </w:tc>
                  </w:tr>
                </w:tbl>
                <w:p w:rsidR="005F367F" w:rsidRDefault="005F367F" w:rsidP="005F367F">
                  <w:pPr>
                    <w:pStyle w:val="NoSpacing"/>
                  </w:pPr>
                </w:p>
              </w:tc>
            </w:tr>
            <w:tr w:rsidR="005F367F" w:rsidTr="005F367F">
              <w:tc>
                <w:tcPr>
                  <w:tcW w:w="7712" w:type="dxa"/>
                </w:tcPr>
                <w:p w:rsidR="005F367F" w:rsidRPr="005F367F" w:rsidRDefault="005F367F" w:rsidP="005F367F">
                  <w:pPr>
                    <w:pStyle w:val="NoSpacing"/>
                    <w:rPr>
                      <w:b/>
                    </w:rPr>
                  </w:pPr>
                  <w:proofErr w:type="spellStart"/>
                  <w:r w:rsidRPr="005F367F">
                    <w:rPr>
                      <w:b/>
                    </w:rPr>
                    <w:t>BCdigiprov</w:t>
                  </w:r>
                  <w:proofErr w:type="spellEnd"/>
                </w:p>
                <w:tbl>
                  <w:tblPr>
                    <w:tblStyle w:val="TableGrid"/>
                    <w:tblW w:w="0" w:type="auto"/>
                    <w:tblLook w:val="04A0" w:firstRow="1" w:lastRow="0" w:firstColumn="1" w:lastColumn="0" w:noHBand="0" w:noVBand="1"/>
                  </w:tblPr>
                  <w:tblGrid>
                    <w:gridCol w:w="949"/>
                    <w:gridCol w:w="6532"/>
                  </w:tblGrid>
                  <w:tr w:rsidR="005F367F" w:rsidTr="005F367F">
                    <w:tc>
                      <w:tcPr>
                        <w:tcW w:w="949" w:type="dxa"/>
                      </w:tcPr>
                      <w:p w:rsidR="005F367F" w:rsidRDefault="005F367F" w:rsidP="005F367F">
                        <w:pPr>
                          <w:pStyle w:val="NoSpacing"/>
                        </w:pPr>
                        <w:r>
                          <w:t>Context</w:t>
                        </w:r>
                      </w:p>
                    </w:tc>
                    <w:tc>
                      <w:tcPr>
                        <w:tcW w:w="6532" w:type="dxa"/>
                      </w:tcPr>
                      <w:p w:rsidR="005F367F" w:rsidRDefault="00E104FB" w:rsidP="00E104FB">
                        <w:pPr>
                          <w:pStyle w:val="NoSpacing"/>
                        </w:pPr>
                        <w:r>
                          <w:t xml:space="preserve">A local xml schema used in </w:t>
                        </w:r>
                        <w:proofErr w:type="spellStart"/>
                        <w:r>
                          <w:t>amdSec</w:t>
                        </w:r>
                        <w:proofErr w:type="spellEnd"/>
                        <w:r>
                          <w:t>\</w:t>
                        </w:r>
                        <w:proofErr w:type="spellStart"/>
                        <w:r w:rsidRPr="00E104FB">
                          <w:t>digiprovMD</w:t>
                        </w:r>
                        <w:proofErr w:type="spellEnd"/>
                        <w:r>
                          <w:t xml:space="preserve"> to describe the digital provenance of each </w:t>
                        </w:r>
                        <w:proofErr w:type="spellStart"/>
                        <w:r>
                          <w:t>fileGrp</w:t>
                        </w:r>
                        <w:proofErr w:type="spellEnd"/>
                        <w:r>
                          <w:t xml:space="preserve"> in the </w:t>
                        </w:r>
                        <w:proofErr w:type="spellStart"/>
                        <w:r>
                          <w:t>fileSec</w:t>
                        </w:r>
                        <w:proofErr w:type="spellEnd"/>
                      </w:p>
                    </w:tc>
                  </w:tr>
                  <w:tr w:rsidR="005F367F" w:rsidTr="005F367F">
                    <w:tc>
                      <w:tcPr>
                        <w:tcW w:w="949" w:type="dxa"/>
                      </w:tcPr>
                      <w:p w:rsidR="005F367F" w:rsidRDefault="005F367F" w:rsidP="005F367F">
                        <w:pPr>
                          <w:pStyle w:val="NoSpacing"/>
                        </w:pPr>
                        <w:r>
                          <w:t>Note</w:t>
                        </w:r>
                      </w:p>
                    </w:tc>
                    <w:tc>
                      <w:tcPr>
                        <w:tcW w:w="6532" w:type="dxa"/>
                      </w:tcPr>
                      <w:p w:rsidR="005F367F" w:rsidRDefault="005F367F" w:rsidP="005F367F">
                        <w:pPr>
                          <w:pStyle w:val="NoSpacing"/>
                        </w:pPr>
                      </w:p>
                    </w:tc>
                  </w:tr>
                </w:tbl>
                <w:p w:rsidR="005F367F" w:rsidRDefault="005F367F" w:rsidP="005F367F">
                  <w:pPr>
                    <w:pStyle w:val="NoSpacing"/>
                  </w:pPr>
                </w:p>
              </w:tc>
            </w:tr>
          </w:tbl>
          <w:p w:rsidR="005F367F" w:rsidRDefault="005F367F" w:rsidP="005F367F">
            <w:pPr>
              <w:pStyle w:val="NoSpacing"/>
            </w:pPr>
          </w:p>
        </w:tc>
      </w:tr>
      <w:tr w:rsidR="00D76FD6" w:rsidTr="00D76FD6">
        <w:tc>
          <w:tcPr>
            <w:tcW w:w="1638" w:type="dxa"/>
          </w:tcPr>
          <w:p w:rsidR="00D76FD6" w:rsidRDefault="00BD6EA1" w:rsidP="00D76FD6">
            <w:pPr>
              <w:pStyle w:val="NoSpacing"/>
            </w:pPr>
            <w:r>
              <w:t>Description Rules:</w:t>
            </w:r>
          </w:p>
        </w:tc>
        <w:tc>
          <w:tcPr>
            <w:tcW w:w="7938" w:type="dxa"/>
          </w:tcPr>
          <w:p w:rsidR="00D76FD6" w:rsidRDefault="00F7435F" w:rsidP="00D76FD6">
            <w:pPr>
              <w:pStyle w:val="NoSpacing"/>
            </w:pPr>
            <w:r>
              <w:t>All applications of the MODS schema in conforming METS documents follow the MODS User Guidelines published by Library of Congress' Network Development and MARC Standards Office.</w:t>
            </w:r>
          </w:p>
        </w:tc>
      </w:tr>
      <w:tr w:rsidR="00D76FD6" w:rsidTr="00D76FD6">
        <w:tc>
          <w:tcPr>
            <w:tcW w:w="1638" w:type="dxa"/>
          </w:tcPr>
          <w:p w:rsidR="00D76FD6" w:rsidRDefault="002531C3" w:rsidP="00D76FD6">
            <w:pPr>
              <w:pStyle w:val="NoSpacing"/>
            </w:pPr>
            <w:r>
              <w:t>Controlled Vocabularies:</w:t>
            </w:r>
          </w:p>
        </w:tc>
        <w:tc>
          <w:tcPr>
            <w:tcW w:w="7938" w:type="dxa"/>
          </w:tcPr>
          <w:tbl>
            <w:tblPr>
              <w:tblStyle w:val="TableGrid"/>
              <w:tblW w:w="7717" w:type="dxa"/>
              <w:tblLook w:val="04A0" w:firstRow="1" w:lastRow="0" w:firstColumn="1" w:lastColumn="0" w:noHBand="0" w:noVBand="1"/>
            </w:tblPr>
            <w:tblGrid>
              <w:gridCol w:w="7717"/>
            </w:tblGrid>
            <w:tr w:rsidR="00C47773" w:rsidTr="0061092E">
              <w:trPr>
                <w:trHeight w:val="2060"/>
              </w:trPr>
              <w:tc>
                <w:tcPr>
                  <w:tcW w:w="7717" w:type="dxa"/>
                </w:tcPr>
                <w:p w:rsidR="00C47773" w:rsidRDefault="00C47773" w:rsidP="00C47773">
                  <w:pPr>
                    <w:pStyle w:val="NoSpacing"/>
                    <w:rPr>
                      <w:rFonts w:ascii="Verdana" w:hAnsi="Verdana"/>
                      <w:b/>
                      <w:sz w:val="18"/>
                      <w:szCs w:val="18"/>
                    </w:rPr>
                  </w:pPr>
                  <w:r w:rsidRPr="007904F8">
                    <w:rPr>
                      <w:b/>
                    </w:rPr>
                    <w:t>Boston College Digitized Text Objects</w:t>
                  </w:r>
                  <w:r w:rsidRPr="007904F8">
                    <w:rPr>
                      <w:rFonts w:ascii="Verdana" w:hAnsi="Verdana"/>
                      <w:b/>
                      <w:sz w:val="18"/>
                      <w:szCs w:val="18"/>
                    </w:rPr>
                    <w:t xml:space="preserve"> &lt;</w:t>
                  </w:r>
                  <w:proofErr w:type="spellStart"/>
                  <w:r w:rsidRPr="007904F8">
                    <w:rPr>
                      <w:rFonts w:ascii="Verdana" w:hAnsi="Verdana"/>
                      <w:b/>
                      <w:sz w:val="18"/>
                      <w:szCs w:val="18"/>
                    </w:rPr>
                    <w:t>mets</w:t>
                  </w:r>
                  <w:proofErr w:type="spellEnd"/>
                  <w:r w:rsidRPr="007904F8">
                    <w:rPr>
                      <w:rFonts w:ascii="Verdana" w:hAnsi="Verdana"/>
                      <w:b/>
                      <w:sz w:val="18"/>
                      <w:szCs w:val="18"/>
                    </w:rPr>
                    <w:t>&gt; TYPE attribute values</w:t>
                  </w:r>
                </w:p>
                <w:tbl>
                  <w:tblPr>
                    <w:tblStyle w:val="TableGrid"/>
                    <w:tblW w:w="0" w:type="auto"/>
                    <w:tblLook w:val="04A0" w:firstRow="1" w:lastRow="0" w:firstColumn="1" w:lastColumn="0" w:noHBand="0" w:noVBand="1"/>
                  </w:tblPr>
                  <w:tblGrid>
                    <w:gridCol w:w="2029"/>
                    <w:gridCol w:w="5462"/>
                  </w:tblGrid>
                  <w:tr w:rsidR="007904F8" w:rsidTr="0061092E">
                    <w:tc>
                      <w:tcPr>
                        <w:tcW w:w="2029" w:type="dxa"/>
                      </w:tcPr>
                      <w:p w:rsidR="007904F8" w:rsidRPr="007904F8" w:rsidRDefault="007904F8" w:rsidP="00C47773">
                        <w:pPr>
                          <w:pStyle w:val="NoSpacing"/>
                          <w:rPr>
                            <w:rFonts w:ascii="Verdana" w:hAnsi="Verdana"/>
                            <w:sz w:val="18"/>
                            <w:szCs w:val="18"/>
                          </w:rPr>
                        </w:pPr>
                        <w:r>
                          <w:rPr>
                            <w:rFonts w:ascii="Verdana" w:hAnsi="Verdana"/>
                            <w:sz w:val="18"/>
                            <w:szCs w:val="18"/>
                          </w:rPr>
                          <w:t>Maintenance Agency</w:t>
                        </w:r>
                      </w:p>
                    </w:tc>
                    <w:tc>
                      <w:tcPr>
                        <w:tcW w:w="5462" w:type="dxa"/>
                      </w:tcPr>
                      <w:p w:rsidR="007904F8" w:rsidRPr="0061092E" w:rsidRDefault="0061092E" w:rsidP="00C47773">
                        <w:pPr>
                          <w:pStyle w:val="NoSpacing"/>
                          <w:rPr>
                            <w:rFonts w:ascii="Verdana" w:hAnsi="Verdana"/>
                            <w:sz w:val="18"/>
                            <w:szCs w:val="18"/>
                          </w:rPr>
                        </w:pPr>
                        <w:r>
                          <w:rPr>
                            <w:rFonts w:ascii="Verdana" w:hAnsi="Verdana"/>
                            <w:sz w:val="18"/>
                            <w:szCs w:val="18"/>
                          </w:rPr>
                          <w:t>Boston College</w:t>
                        </w:r>
                      </w:p>
                    </w:tc>
                  </w:tr>
                  <w:tr w:rsidR="007904F8" w:rsidTr="0061092E">
                    <w:tc>
                      <w:tcPr>
                        <w:tcW w:w="2029" w:type="dxa"/>
                      </w:tcPr>
                      <w:p w:rsidR="007904F8" w:rsidRPr="007904F8" w:rsidRDefault="007904F8" w:rsidP="00C47773">
                        <w:pPr>
                          <w:pStyle w:val="NoSpacing"/>
                          <w:rPr>
                            <w:rFonts w:ascii="Verdana" w:hAnsi="Verdana"/>
                            <w:sz w:val="18"/>
                            <w:szCs w:val="18"/>
                          </w:rPr>
                        </w:pPr>
                        <w:r>
                          <w:rPr>
                            <w:rFonts w:ascii="Verdana" w:hAnsi="Verdana"/>
                            <w:sz w:val="18"/>
                            <w:szCs w:val="18"/>
                          </w:rPr>
                          <w:t>Values</w:t>
                        </w:r>
                      </w:p>
                    </w:tc>
                    <w:tc>
                      <w:tcPr>
                        <w:tcW w:w="5462" w:type="dxa"/>
                      </w:tcPr>
                      <w:p w:rsidR="0061092E" w:rsidRPr="006C67EF" w:rsidRDefault="0014325B" w:rsidP="0061092E">
                        <w:pPr>
                          <w:pStyle w:val="NoSpacing"/>
                          <w:rPr>
                            <w:i/>
                          </w:rPr>
                        </w:pPr>
                        <w:r>
                          <w:t>text-</w:t>
                        </w:r>
                        <w:r w:rsidR="0061092E">
                          <w:t>monograph</w:t>
                        </w:r>
                        <w:r>
                          <w:t>-</w:t>
                        </w:r>
                        <w:r w:rsidR="0061092E">
                          <w:t>whole</w:t>
                        </w:r>
                        <w:r w:rsidR="006C67EF">
                          <w:t xml:space="preserve"> </w:t>
                        </w:r>
                        <w:r w:rsidR="006C67EF">
                          <w:rPr>
                            <w:i/>
                          </w:rPr>
                          <w:t>(may be used for bound manuscripts)</w:t>
                        </w:r>
                      </w:p>
                      <w:p w:rsidR="0061092E" w:rsidRDefault="0014325B" w:rsidP="0061092E">
                        <w:pPr>
                          <w:pStyle w:val="NoSpacing"/>
                        </w:pPr>
                        <w:r>
                          <w:t>text-monograph-</w:t>
                        </w:r>
                        <w:r w:rsidR="0061092E">
                          <w:t>part</w:t>
                        </w:r>
                      </w:p>
                      <w:p w:rsidR="006C67EF" w:rsidRDefault="006C67EF" w:rsidP="0061092E">
                        <w:pPr>
                          <w:pStyle w:val="NoSpacing"/>
                        </w:pPr>
                        <w:r>
                          <w:t>text-serial-journal-whole</w:t>
                        </w:r>
                      </w:p>
                      <w:p w:rsidR="007904F8" w:rsidRDefault="007904F8" w:rsidP="0061092E">
                        <w:pPr>
                          <w:pStyle w:val="NoSpacing"/>
                          <w:rPr>
                            <w:rFonts w:ascii="Verdana" w:hAnsi="Verdana"/>
                            <w:b/>
                            <w:sz w:val="18"/>
                            <w:szCs w:val="18"/>
                          </w:rPr>
                        </w:pPr>
                      </w:p>
                    </w:tc>
                  </w:tr>
                  <w:tr w:rsidR="007904F8" w:rsidTr="0061092E">
                    <w:tc>
                      <w:tcPr>
                        <w:tcW w:w="2029" w:type="dxa"/>
                      </w:tcPr>
                      <w:p w:rsidR="007904F8" w:rsidRDefault="007904F8" w:rsidP="00C47773">
                        <w:pPr>
                          <w:pStyle w:val="NoSpacing"/>
                          <w:rPr>
                            <w:rFonts w:ascii="Verdana" w:hAnsi="Verdana"/>
                            <w:sz w:val="18"/>
                            <w:szCs w:val="18"/>
                          </w:rPr>
                        </w:pPr>
                        <w:r>
                          <w:rPr>
                            <w:rFonts w:ascii="Verdana" w:hAnsi="Verdana"/>
                            <w:sz w:val="18"/>
                            <w:szCs w:val="18"/>
                          </w:rPr>
                          <w:t>Context</w:t>
                        </w:r>
                      </w:p>
                    </w:tc>
                    <w:tc>
                      <w:tcPr>
                        <w:tcW w:w="5462" w:type="dxa"/>
                      </w:tcPr>
                      <w:p w:rsidR="007904F8" w:rsidRDefault="0061092E" w:rsidP="0061092E">
                        <w:pPr>
                          <w:pStyle w:val="NoSpacing"/>
                          <w:rPr>
                            <w:rFonts w:ascii="Verdana" w:hAnsi="Verdana"/>
                            <w:b/>
                            <w:sz w:val="18"/>
                            <w:szCs w:val="18"/>
                          </w:rPr>
                        </w:pPr>
                        <w:proofErr w:type="spellStart"/>
                        <w:r>
                          <w:t>mets</w:t>
                        </w:r>
                        <w:proofErr w:type="spellEnd"/>
                        <w:r>
                          <w:t>/@TYPE</w:t>
                        </w:r>
                      </w:p>
                    </w:tc>
                  </w:tr>
                  <w:tr w:rsidR="007904F8" w:rsidTr="0061092E">
                    <w:tc>
                      <w:tcPr>
                        <w:tcW w:w="2029" w:type="dxa"/>
                      </w:tcPr>
                      <w:p w:rsidR="007904F8" w:rsidRDefault="007904F8" w:rsidP="00C47773">
                        <w:pPr>
                          <w:pStyle w:val="NoSpacing"/>
                          <w:rPr>
                            <w:rFonts w:ascii="Verdana" w:hAnsi="Verdana"/>
                            <w:sz w:val="18"/>
                            <w:szCs w:val="18"/>
                          </w:rPr>
                        </w:pPr>
                        <w:r>
                          <w:rPr>
                            <w:rFonts w:ascii="Verdana" w:hAnsi="Verdana"/>
                            <w:sz w:val="18"/>
                            <w:szCs w:val="18"/>
                          </w:rPr>
                          <w:t>Description</w:t>
                        </w:r>
                      </w:p>
                    </w:tc>
                    <w:tc>
                      <w:tcPr>
                        <w:tcW w:w="5462" w:type="dxa"/>
                      </w:tcPr>
                      <w:p w:rsidR="007904F8" w:rsidRDefault="00326386" w:rsidP="00326386">
                        <w:pPr>
                          <w:pStyle w:val="NoSpacing"/>
                          <w:rPr>
                            <w:rFonts w:ascii="Verdana" w:hAnsi="Verdana"/>
                            <w:b/>
                            <w:sz w:val="18"/>
                            <w:szCs w:val="18"/>
                          </w:rPr>
                        </w:pPr>
                        <w:r>
                          <w:t xml:space="preserve">A </w:t>
                        </w:r>
                        <w:r w:rsidR="0061092E">
                          <w:t xml:space="preserve">hierarchical </w:t>
                        </w:r>
                        <w:r>
                          <w:t>value</w:t>
                        </w:r>
                        <w:r w:rsidR="007904F8">
                          <w:t xml:space="preserve"> </w:t>
                        </w:r>
                        <w:r w:rsidR="0061092E">
                          <w:t>b</w:t>
                        </w:r>
                        <w:r w:rsidR="007904F8">
                          <w:t xml:space="preserve">ased </w:t>
                        </w:r>
                        <w:hyperlink r:id="rId6" w:history="1">
                          <w:r w:rsidR="007904F8" w:rsidRPr="0061092E">
                            <w:rPr>
                              <w:rStyle w:val="Hyperlink"/>
                            </w:rPr>
                            <w:t>Oxford Digital Library conventions</w:t>
                          </w:r>
                        </w:hyperlink>
                        <w:r w:rsidR="0061092E">
                          <w:t xml:space="preserve">.  </w:t>
                        </w:r>
                        <w:r w:rsidR="001F35ED">
                          <w:t>Dashes rather than dots are used to separate hierarchies to accommodate Digitool i18n message properties values.</w:t>
                        </w:r>
                      </w:p>
                    </w:tc>
                  </w:tr>
                </w:tbl>
                <w:p w:rsidR="007904F8" w:rsidRDefault="007904F8" w:rsidP="007904F8">
                  <w:pPr>
                    <w:pStyle w:val="NoSpacing"/>
                  </w:pPr>
                </w:p>
              </w:tc>
            </w:tr>
            <w:tr w:rsidR="00C47773" w:rsidTr="00C47773">
              <w:tc>
                <w:tcPr>
                  <w:tcW w:w="7717" w:type="dxa"/>
                </w:tcPr>
                <w:p w:rsidR="00C47773" w:rsidRPr="005B0C92" w:rsidRDefault="00C47773" w:rsidP="00D76FD6">
                  <w:pPr>
                    <w:pStyle w:val="NoSpacing"/>
                    <w:rPr>
                      <w:rFonts w:ascii="Verdana" w:hAnsi="Verdana"/>
                      <w:b/>
                      <w:sz w:val="18"/>
                      <w:szCs w:val="18"/>
                    </w:rPr>
                  </w:pPr>
                  <w:r w:rsidRPr="005B0C92">
                    <w:rPr>
                      <w:b/>
                    </w:rPr>
                    <w:t>Boston College Digitized Text Objects</w:t>
                  </w:r>
                  <w:r w:rsidRPr="005B0C92">
                    <w:rPr>
                      <w:rFonts w:ascii="Verdana" w:hAnsi="Verdana"/>
                      <w:b/>
                      <w:sz w:val="18"/>
                      <w:szCs w:val="18"/>
                    </w:rPr>
                    <w:t xml:space="preserve"> &lt;</w:t>
                  </w:r>
                  <w:proofErr w:type="spellStart"/>
                  <w:r w:rsidR="00DE1582" w:rsidRPr="005B0C92">
                    <w:rPr>
                      <w:rFonts w:ascii="Verdana" w:hAnsi="Verdana"/>
                      <w:b/>
                      <w:sz w:val="18"/>
                      <w:szCs w:val="18"/>
                    </w:rPr>
                    <w:t>fileGrp</w:t>
                  </w:r>
                  <w:proofErr w:type="spellEnd"/>
                  <w:r w:rsidRPr="005B0C92">
                    <w:rPr>
                      <w:rFonts w:ascii="Verdana" w:hAnsi="Verdana"/>
                      <w:b/>
                      <w:sz w:val="18"/>
                      <w:szCs w:val="18"/>
                    </w:rPr>
                    <w:t xml:space="preserve">&gt; </w:t>
                  </w:r>
                  <w:r w:rsidR="00DE1582" w:rsidRPr="005B0C92">
                    <w:rPr>
                      <w:rFonts w:ascii="Verdana" w:hAnsi="Verdana"/>
                      <w:b/>
                      <w:sz w:val="18"/>
                      <w:szCs w:val="18"/>
                    </w:rPr>
                    <w:t>USE</w:t>
                  </w:r>
                  <w:r w:rsidRPr="005B0C92">
                    <w:rPr>
                      <w:rFonts w:ascii="Verdana" w:hAnsi="Verdana"/>
                      <w:b/>
                      <w:sz w:val="18"/>
                      <w:szCs w:val="18"/>
                    </w:rPr>
                    <w:t xml:space="preserve"> attribute values</w:t>
                  </w:r>
                </w:p>
                <w:tbl>
                  <w:tblPr>
                    <w:tblStyle w:val="TableGrid"/>
                    <w:tblW w:w="0" w:type="auto"/>
                    <w:tblLook w:val="04A0" w:firstRow="1" w:lastRow="0" w:firstColumn="1" w:lastColumn="0" w:noHBand="0" w:noVBand="1"/>
                  </w:tblPr>
                  <w:tblGrid>
                    <w:gridCol w:w="2029"/>
                    <w:gridCol w:w="5462"/>
                  </w:tblGrid>
                  <w:tr w:rsidR="00C40602" w:rsidTr="00DF7122">
                    <w:tc>
                      <w:tcPr>
                        <w:tcW w:w="2029" w:type="dxa"/>
                      </w:tcPr>
                      <w:p w:rsidR="00C40602" w:rsidRPr="007904F8" w:rsidRDefault="00C40602" w:rsidP="00DF7122">
                        <w:pPr>
                          <w:pStyle w:val="NoSpacing"/>
                          <w:rPr>
                            <w:rFonts w:ascii="Verdana" w:hAnsi="Verdana"/>
                            <w:sz w:val="18"/>
                            <w:szCs w:val="18"/>
                          </w:rPr>
                        </w:pPr>
                        <w:r>
                          <w:rPr>
                            <w:rFonts w:ascii="Verdana" w:hAnsi="Verdana"/>
                            <w:sz w:val="18"/>
                            <w:szCs w:val="18"/>
                          </w:rPr>
                          <w:t xml:space="preserve">Maintenance </w:t>
                        </w:r>
                        <w:r>
                          <w:rPr>
                            <w:rFonts w:ascii="Verdana" w:hAnsi="Verdana"/>
                            <w:sz w:val="18"/>
                            <w:szCs w:val="18"/>
                          </w:rPr>
                          <w:lastRenderedPageBreak/>
                          <w:t>Agency</w:t>
                        </w:r>
                      </w:p>
                    </w:tc>
                    <w:tc>
                      <w:tcPr>
                        <w:tcW w:w="5462" w:type="dxa"/>
                      </w:tcPr>
                      <w:p w:rsidR="00C40602" w:rsidRPr="0061092E" w:rsidRDefault="00C40602" w:rsidP="00DF7122">
                        <w:pPr>
                          <w:pStyle w:val="NoSpacing"/>
                          <w:rPr>
                            <w:rFonts w:ascii="Verdana" w:hAnsi="Verdana"/>
                            <w:sz w:val="18"/>
                            <w:szCs w:val="18"/>
                          </w:rPr>
                        </w:pPr>
                        <w:r>
                          <w:rPr>
                            <w:rFonts w:ascii="Verdana" w:hAnsi="Verdana"/>
                            <w:sz w:val="18"/>
                            <w:szCs w:val="18"/>
                          </w:rPr>
                          <w:lastRenderedPageBreak/>
                          <w:t>Boston College</w:t>
                        </w:r>
                      </w:p>
                    </w:tc>
                  </w:tr>
                  <w:tr w:rsidR="00C40602" w:rsidTr="00DF7122">
                    <w:tc>
                      <w:tcPr>
                        <w:tcW w:w="2029" w:type="dxa"/>
                      </w:tcPr>
                      <w:p w:rsidR="00C40602" w:rsidRPr="007904F8" w:rsidRDefault="00C40602" w:rsidP="00DF7122">
                        <w:pPr>
                          <w:pStyle w:val="NoSpacing"/>
                          <w:rPr>
                            <w:rFonts w:ascii="Verdana" w:hAnsi="Verdana"/>
                            <w:sz w:val="18"/>
                            <w:szCs w:val="18"/>
                          </w:rPr>
                        </w:pPr>
                        <w:r>
                          <w:rPr>
                            <w:rFonts w:ascii="Verdana" w:hAnsi="Verdana"/>
                            <w:sz w:val="18"/>
                            <w:szCs w:val="18"/>
                          </w:rPr>
                          <w:lastRenderedPageBreak/>
                          <w:t>Values</w:t>
                        </w:r>
                      </w:p>
                    </w:tc>
                    <w:tc>
                      <w:tcPr>
                        <w:tcW w:w="5462" w:type="dxa"/>
                      </w:tcPr>
                      <w:tbl>
                        <w:tblPr>
                          <w:tblStyle w:val="TableGrid"/>
                          <w:tblW w:w="0" w:type="auto"/>
                          <w:tblLook w:val="04A0" w:firstRow="1" w:lastRow="0" w:firstColumn="1" w:lastColumn="0" w:noHBand="0" w:noVBand="1"/>
                        </w:tblPr>
                        <w:tblGrid>
                          <w:gridCol w:w="1334"/>
                          <w:gridCol w:w="1427"/>
                          <w:gridCol w:w="1184"/>
                          <w:gridCol w:w="1291"/>
                        </w:tblGrid>
                        <w:tr w:rsidR="00ED4FAB" w:rsidTr="00ED4FAB">
                          <w:tc>
                            <w:tcPr>
                              <w:tcW w:w="1387" w:type="dxa"/>
                            </w:tcPr>
                            <w:p w:rsidR="00ED4FAB" w:rsidRPr="00FC0FC9" w:rsidRDefault="00ED4FAB" w:rsidP="00FC0FC9">
                              <w:pPr>
                                <w:autoSpaceDE w:val="0"/>
                                <w:autoSpaceDN w:val="0"/>
                                <w:adjustRightInd w:val="0"/>
                                <w:rPr>
                                  <w:rFonts w:ascii="Verdana" w:hAnsi="Verdana"/>
                                  <w:sz w:val="18"/>
                                  <w:szCs w:val="18"/>
                                </w:rPr>
                              </w:pPr>
                              <w:r>
                                <w:rPr>
                                  <w:rFonts w:ascii="Verdana" w:hAnsi="Verdana"/>
                                  <w:sz w:val="18"/>
                                  <w:szCs w:val="18"/>
                                </w:rPr>
                                <w:t>archive image</w:t>
                              </w:r>
                            </w:p>
                          </w:tc>
                          <w:tc>
                            <w:tcPr>
                              <w:tcW w:w="1469" w:type="dxa"/>
                            </w:tcPr>
                            <w:p w:rsidR="00ED4FAB" w:rsidRPr="00FC0FC9" w:rsidRDefault="00ED4FAB" w:rsidP="00FC0FC9">
                              <w:pPr>
                                <w:autoSpaceDE w:val="0"/>
                                <w:autoSpaceDN w:val="0"/>
                                <w:adjustRightInd w:val="0"/>
                                <w:rPr>
                                  <w:rFonts w:ascii="Verdana" w:hAnsi="Verdana"/>
                                  <w:sz w:val="18"/>
                                  <w:szCs w:val="18"/>
                                </w:rPr>
                              </w:pPr>
                              <w:r>
                                <w:rPr>
                                  <w:rFonts w:ascii="Verdana" w:hAnsi="Verdana"/>
                                  <w:sz w:val="18"/>
                                  <w:szCs w:val="18"/>
                                </w:rPr>
                                <w:t>reference image</w:t>
                              </w:r>
                            </w:p>
                          </w:tc>
                          <w:tc>
                            <w:tcPr>
                              <w:tcW w:w="1258" w:type="dxa"/>
                            </w:tcPr>
                            <w:p w:rsidR="00ED4FAB" w:rsidRPr="00ED4FAB" w:rsidRDefault="00ED4FAB" w:rsidP="00FC0FC9">
                              <w:pPr>
                                <w:autoSpaceDE w:val="0"/>
                                <w:autoSpaceDN w:val="0"/>
                                <w:adjustRightInd w:val="0"/>
                                <w:rPr>
                                  <w:rFonts w:ascii="Verdana" w:hAnsi="Verdana"/>
                                  <w:sz w:val="18"/>
                                  <w:szCs w:val="18"/>
                                </w:rPr>
                              </w:pPr>
                              <w:r w:rsidRPr="00ED4FAB">
                                <w:rPr>
                                  <w:rFonts w:ascii="Verdana" w:hAnsi="Verdana"/>
                                  <w:sz w:val="18"/>
                                  <w:szCs w:val="18"/>
                                </w:rPr>
                                <w:t>alto</w:t>
                              </w:r>
                            </w:p>
                          </w:tc>
                          <w:tc>
                            <w:tcPr>
                              <w:tcW w:w="1122" w:type="dxa"/>
                            </w:tcPr>
                            <w:p w:rsidR="00ED4FAB" w:rsidRPr="00ED4FAB" w:rsidRDefault="00ED4FAB" w:rsidP="00FC0FC9">
                              <w:pPr>
                                <w:autoSpaceDE w:val="0"/>
                                <w:autoSpaceDN w:val="0"/>
                                <w:adjustRightInd w:val="0"/>
                                <w:rPr>
                                  <w:rFonts w:ascii="Verdana" w:hAnsi="Verdana"/>
                                  <w:i/>
                                  <w:sz w:val="18"/>
                                  <w:szCs w:val="18"/>
                                </w:rPr>
                              </w:pPr>
                              <w:proofErr w:type="gramStart"/>
                              <w:r>
                                <w:rPr>
                                  <w:rFonts w:ascii="Verdana" w:hAnsi="Verdana"/>
                                  <w:sz w:val="18"/>
                                  <w:szCs w:val="18"/>
                                </w:rPr>
                                <w:t>permissions</w:t>
                              </w:r>
                              <w:proofErr w:type="gramEnd"/>
                              <w:r>
                                <w:rPr>
                                  <w:rFonts w:ascii="Verdana" w:hAnsi="Verdana"/>
                                  <w:sz w:val="18"/>
                                  <w:szCs w:val="18"/>
                                </w:rPr>
                                <w:t xml:space="preserve"> </w:t>
                              </w:r>
                              <w:r>
                                <w:rPr>
                                  <w:rFonts w:ascii="Verdana" w:hAnsi="Verdana"/>
                                  <w:i/>
                                  <w:sz w:val="18"/>
                                  <w:szCs w:val="18"/>
                                </w:rPr>
                                <w:t>(</w:t>
                              </w:r>
                              <w:proofErr w:type="spellStart"/>
                              <w:r>
                                <w:rPr>
                                  <w:rFonts w:ascii="Verdana" w:hAnsi="Verdana"/>
                                  <w:i/>
                                  <w:sz w:val="18"/>
                                  <w:szCs w:val="18"/>
                                </w:rPr>
                                <w:t>ailleurs</w:t>
                              </w:r>
                              <w:proofErr w:type="spellEnd"/>
                              <w:r>
                                <w:rPr>
                                  <w:rFonts w:ascii="Verdana" w:hAnsi="Verdana"/>
                                  <w:i/>
                                  <w:sz w:val="18"/>
                                  <w:szCs w:val="18"/>
                                </w:rPr>
                                <w:t xml:space="preserve"> </w:t>
                              </w:r>
                              <w:proofErr w:type="spellStart"/>
                              <w:r>
                                <w:rPr>
                                  <w:rFonts w:ascii="Verdana" w:hAnsi="Verdana"/>
                                  <w:i/>
                                  <w:sz w:val="18"/>
                                  <w:szCs w:val="18"/>
                                </w:rPr>
                                <w:t>eg</w:t>
                              </w:r>
                              <w:proofErr w:type="spellEnd"/>
                              <w:r>
                                <w:rPr>
                                  <w:rFonts w:ascii="Verdana" w:hAnsi="Verdana"/>
                                  <w:i/>
                                  <w:sz w:val="18"/>
                                  <w:szCs w:val="18"/>
                                </w:rPr>
                                <w:t>.)</w:t>
                              </w:r>
                            </w:p>
                          </w:tc>
                        </w:tr>
                        <w:tr w:rsidR="00ED4FAB" w:rsidTr="00ED4FAB">
                          <w:tc>
                            <w:tcPr>
                              <w:tcW w:w="1387" w:type="dxa"/>
                            </w:tcPr>
                            <w:p w:rsidR="00ED4FAB" w:rsidRDefault="00ED4FAB" w:rsidP="00FC0FC9">
                              <w:pPr>
                                <w:autoSpaceDE w:val="0"/>
                                <w:autoSpaceDN w:val="0"/>
                                <w:adjustRightInd w:val="0"/>
                                <w:rPr>
                                  <w:rFonts w:ascii="Verdana" w:hAnsi="Verdana"/>
                                  <w:b/>
                                  <w:sz w:val="18"/>
                                  <w:szCs w:val="18"/>
                                </w:rPr>
                              </w:pPr>
                            </w:p>
                          </w:tc>
                          <w:tc>
                            <w:tcPr>
                              <w:tcW w:w="1469" w:type="dxa"/>
                            </w:tcPr>
                            <w:p w:rsidR="00ED4FAB" w:rsidRDefault="00ED4FAB" w:rsidP="00FC0FC9">
                              <w:pPr>
                                <w:autoSpaceDE w:val="0"/>
                                <w:autoSpaceDN w:val="0"/>
                                <w:adjustRightInd w:val="0"/>
                                <w:rPr>
                                  <w:rFonts w:ascii="Verdana" w:hAnsi="Verdana"/>
                                  <w:b/>
                                  <w:sz w:val="18"/>
                                  <w:szCs w:val="18"/>
                                </w:rPr>
                              </w:pPr>
                            </w:p>
                          </w:tc>
                          <w:tc>
                            <w:tcPr>
                              <w:tcW w:w="1258" w:type="dxa"/>
                            </w:tcPr>
                            <w:p w:rsidR="00ED4FAB" w:rsidRDefault="00ED4FAB" w:rsidP="00FC0FC9">
                              <w:pPr>
                                <w:autoSpaceDE w:val="0"/>
                                <w:autoSpaceDN w:val="0"/>
                                <w:adjustRightInd w:val="0"/>
                                <w:rPr>
                                  <w:rFonts w:ascii="Verdana" w:hAnsi="Verdana"/>
                                  <w:b/>
                                  <w:sz w:val="18"/>
                                  <w:szCs w:val="18"/>
                                </w:rPr>
                              </w:pPr>
                              <w:r w:rsidRPr="00ED4FAB">
                                <w:rPr>
                                  <w:rFonts w:ascii="Verdana" w:hAnsi="Verdana"/>
                                  <w:sz w:val="18"/>
                                  <w:szCs w:val="18"/>
                                </w:rPr>
                                <w:t>pdf</w:t>
                              </w:r>
                            </w:p>
                          </w:tc>
                          <w:tc>
                            <w:tcPr>
                              <w:tcW w:w="1122" w:type="dxa"/>
                            </w:tcPr>
                            <w:p w:rsidR="00ED4FAB" w:rsidRPr="00ED4FAB" w:rsidRDefault="00ED4FAB" w:rsidP="00FC0FC9">
                              <w:pPr>
                                <w:autoSpaceDE w:val="0"/>
                                <w:autoSpaceDN w:val="0"/>
                                <w:adjustRightInd w:val="0"/>
                                <w:rPr>
                                  <w:rFonts w:ascii="Verdana" w:hAnsi="Verdana"/>
                                  <w:sz w:val="18"/>
                                  <w:szCs w:val="18"/>
                                </w:rPr>
                              </w:pPr>
                            </w:p>
                          </w:tc>
                        </w:tr>
                        <w:tr w:rsidR="00ED4FAB" w:rsidTr="00ED4FAB">
                          <w:tc>
                            <w:tcPr>
                              <w:tcW w:w="1387" w:type="dxa"/>
                            </w:tcPr>
                            <w:p w:rsidR="00ED4FAB" w:rsidRDefault="00ED4FAB" w:rsidP="00FC0FC9">
                              <w:pPr>
                                <w:autoSpaceDE w:val="0"/>
                                <w:autoSpaceDN w:val="0"/>
                                <w:adjustRightInd w:val="0"/>
                                <w:rPr>
                                  <w:rFonts w:ascii="Verdana" w:hAnsi="Verdana"/>
                                  <w:b/>
                                  <w:sz w:val="18"/>
                                  <w:szCs w:val="18"/>
                                </w:rPr>
                              </w:pPr>
                            </w:p>
                          </w:tc>
                          <w:tc>
                            <w:tcPr>
                              <w:tcW w:w="1469" w:type="dxa"/>
                            </w:tcPr>
                            <w:p w:rsidR="00ED4FAB" w:rsidRDefault="00ED4FAB" w:rsidP="00FC0FC9">
                              <w:pPr>
                                <w:autoSpaceDE w:val="0"/>
                                <w:autoSpaceDN w:val="0"/>
                                <w:adjustRightInd w:val="0"/>
                                <w:rPr>
                                  <w:rFonts w:ascii="Verdana" w:hAnsi="Verdana"/>
                                  <w:b/>
                                  <w:sz w:val="18"/>
                                  <w:szCs w:val="18"/>
                                </w:rPr>
                              </w:pPr>
                            </w:p>
                          </w:tc>
                          <w:tc>
                            <w:tcPr>
                              <w:tcW w:w="1258" w:type="dxa"/>
                            </w:tcPr>
                            <w:p w:rsidR="00ED4FAB" w:rsidRDefault="00ED4FAB" w:rsidP="00FC0FC9">
                              <w:pPr>
                                <w:autoSpaceDE w:val="0"/>
                                <w:autoSpaceDN w:val="0"/>
                                <w:adjustRightInd w:val="0"/>
                                <w:rPr>
                                  <w:rFonts w:ascii="Verdana" w:hAnsi="Verdana"/>
                                  <w:b/>
                                  <w:sz w:val="18"/>
                                  <w:szCs w:val="18"/>
                                </w:rPr>
                              </w:pPr>
                            </w:p>
                          </w:tc>
                          <w:tc>
                            <w:tcPr>
                              <w:tcW w:w="1122" w:type="dxa"/>
                            </w:tcPr>
                            <w:p w:rsidR="00ED4FAB" w:rsidRDefault="00ED4FAB" w:rsidP="00FC0FC9">
                              <w:pPr>
                                <w:autoSpaceDE w:val="0"/>
                                <w:autoSpaceDN w:val="0"/>
                                <w:adjustRightInd w:val="0"/>
                                <w:rPr>
                                  <w:rFonts w:ascii="Verdana" w:hAnsi="Verdana"/>
                                  <w:b/>
                                  <w:sz w:val="18"/>
                                  <w:szCs w:val="18"/>
                                </w:rPr>
                              </w:pPr>
                            </w:p>
                          </w:tc>
                        </w:tr>
                        <w:tr w:rsidR="00ED4FAB" w:rsidTr="00ED4FAB">
                          <w:tc>
                            <w:tcPr>
                              <w:tcW w:w="1387" w:type="dxa"/>
                            </w:tcPr>
                            <w:p w:rsidR="00ED4FAB" w:rsidRDefault="00ED4FAB" w:rsidP="00FC0FC9">
                              <w:pPr>
                                <w:autoSpaceDE w:val="0"/>
                                <w:autoSpaceDN w:val="0"/>
                                <w:adjustRightInd w:val="0"/>
                                <w:rPr>
                                  <w:rFonts w:ascii="Verdana" w:hAnsi="Verdana"/>
                                  <w:b/>
                                  <w:sz w:val="18"/>
                                  <w:szCs w:val="18"/>
                                </w:rPr>
                              </w:pPr>
                            </w:p>
                          </w:tc>
                          <w:tc>
                            <w:tcPr>
                              <w:tcW w:w="1469" w:type="dxa"/>
                            </w:tcPr>
                            <w:p w:rsidR="00ED4FAB" w:rsidRDefault="00ED4FAB" w:rsidP="00FC0FC9">
                              <w:pPr>
                                <w:autoSpaceDE w:val="0"/>
                                <w:autoSpaceDN w:val="0"/>
                                <w:adjustRightInd w:val="0"/>
                                <w:rPr>
                                  <w:rFonts w:ascii="Verdana" w:hAnsi="Verdana"/>
                                  <w:b/>
                                  <w:sz w:val="18"/>
                                  <w:szCs w:val="18"/>
                                </w:rPr>
                              </w:pPr>
                            </w:p>
                          </w:tc>
                          <w:tc>
                            <w:tcPr>
                              <w:tcW w:w="1258" w:type="dxa"/>
                            </w:tcPr>
                            <w:p w:rsidR="00ED4FAB" w:rsidRDefault="00ED4FAB" w:rsidP="00FC0FC9">
                              <w:pPr>
                                <w:autoSpaceDE w:val="0"/>
                                <w:autoSpaceDN w:val="0"/>
                                <w:adjustRightInd w:val="0"/>
                                <w:rPr>
                                  <w:rFonts w:ascii="Verdana" w:hAnsi="Verdana"/>
                                  <w:b/>
                                  <w:sz w:val="18"/>
                                  <w:szCs w:val="18"/>
                                </w:rPr>
                              </w:pPr>
                            </w:p>
                          </w:tc>
                          <w:tc>
                            <w:tcPr>
                              <w:tcW w:w="1122" w:type="dxa"/>
                            </w:tcPr>
                            <w:p w:rsidR="00ED4FAB" w:rsidRDefault="00ED4FAB" w:rsidP="00FC0FC9">
                              <w:pPr>
                                <w:autoSpaceDE w:val="0"/>
                                <w:autoSpaceDN w:val="0"/>
                                <w:adjustRightInd w:val="0"/>
                                <w:rPr>
                                  <w:rFonts w:ascii="Verdana" w:hAnsi="Verdana"/>
                                  <w:b/>
                                  <w:sz w:val="18"/>
                                  <w:szCs w:val="18"/>
                                </w:rPr>
                              </w:pPr>
                            </w:p>
                          </w:tc>
                        </w:tr>
                        <w:tr w:rsidR="00ED4FAB" w:rsidTr="00ED4FAB">
                          <w:tc>
                            <w:tcPr>
                              <w:tcW w:w="1387" w:type="dxa"/>
                            </w:tcPr>
                            <w:p w:rsidR="00ED4FAB" w:rsidRDefault="00ED4FAB" w:rsidP="00FC0FC9">
                              <w:pPr>
                                <w:autoSpaceDE w:val="0"/>
                                <w:autoSpaceDN w:val="0"/>
                                <w:adjustRightInd w:val="0"/>
                                <w:rPr>
                                  <w:rFonts w:ascii="Verdana" w:hAnsi="Verdana"/>
                                  <w:b/>
                                  <w:sz w:val="18"/>
                                  <w:szCs w:val="18"/>
                                </w:rPr>
                              </w:pPr>
                            </w:p>
                          </w:tc>
                          <w:tc>
                            <w:tcPr>
                              <w:tcW w:w="1469" w:type="dxa"/>
                            </w:tcPr>
                            <w:p w:rsidR="00ED4FAB" w:rsidRDefault="00ED4FAB" w:rsidP="00FC0FC9">
                              <w:pPr>
                                <w:autoSpaceDE w:val="0"/>
                                <w:autoSpaceDN w:val="0"/>
                                <w:adjustRightInd w:val="0"/>
                                <w:rPr>
                                  <w:rFonts w:ascii="Verdana" w:hAnsi="Verdana"/>
                                  <w:b/>
                                  <w:sz w:val="18"/>
                                  <w:szCs w:val="18"/>
                                </w:rPr>
                              </w:pPr>
                            </w:p>
                          </w:tc>
                          <w:tc>
                            <w:tcPr>
                              <w:tcW w:w="1258" w:type="dxa"/>
                            </w:tcPr>
                            <w:p w:rsidR="00ED4FAB" w:rsidRDefault="00ED4FAB" w:rsidP="00FC0FC9">
                              <w:pPr>
                                <w:autoSpaceDE w:val="0"/>
                                <w:autoSpaceDN w:val="0"/>
                                <w:adjustRightInd w:val="0"/>
                                <w:rPr>
                                  <w:rFonts w:ascii="Verdana" w:hAnsi="Verdana"/>
                                  <w:b/>
                                  <w:sz w:val="18"/>
                                  <w:szCs w:val="18"/>
                                </w:rPr>
                              </w:pPr>
                            </w:p>
                          </w:tc>
                          <w:tc>
                            <w:tcPr>
                              <w:tcW w:w="1122" w:type="dxa"/>
                            </w:tcPr>
                            <w:p w:rsidR="00ED4FAB" w:rsidRDefault="00ED4FAB" w:rsidP="00FC0FC9">
                              <w:pPr>
                                <w:autoSpaceDE w:val="0"/>
                                <w:autoSpaceDN w:val="0"/>
                                <w:adjustRightInd w:val="0"/>
                                <w:rPr>
                                  <w:rFonts w:ascii="Verdana" w:hAnsi="Verdana"/>
                                  <w:b/>
                                  <w:sz w:val="18"/>
                                  <w:szCs w:val="18"/>
                                </w:rPr>
                              </w:pPr>
                            </w:p>
                          </w:tc>
                        </w:tr>
                        <w:tr w:rsidR="00ED4FAB" w:rsidTr="00ED4FAB">
                          <w:tc>
                            <w:tcPr>
                              <w:tcW w:w="1387" w:type="dxa"/>
                            </w:tcPr>
                            <w:p w:rsidR="00ED4FAB" w:rsidRDefault="00ED4FAB" w:rsidP="00FC0FC9">
                              <w:pPr>
                                <w:autoSpaceDE w:val="0"/>
                                <w:autoSpaceDN w:val="0"/>
                                <w:adjustRightInd w:val="0"/>
                                <w:rPr>
                                  <w:rFonts w:ascii="Verdana" w:hAnsi="Verdana"/>
                                  <w:b/>
                                  <w:sz w:val="18"/>
                                  <w:szCs w:val="18"/>
                                </w:rPr>
                              </w:pPr>
                            </w:p>
                          </w:tc>
                          <w:tc>
                            <w:tcPr>
                              <w:tcW w:w="1469" w:type="dxa"/>
                            </w:tcPr>
                            <w:p w:rsidR="00ED4FAB" w:rsidRDefault="00ED4FAB" w:rsidP="00FC0FC9">
                              <w:pPr>
                                <w:autoSpaceDE w:val="0"/>
                                <w:autoSpaceDN w:val="0"/>
                                <w:adjustRightInd w:val="0"/>
                                <w:rPr>
                                  <w:rFonts w:ascii="Verdana" w:hAnsi="Verdana"/>
                                  <w:b/>
                                  <w:sz w:val="18"/>
                                  <w:szCs w:val="18"/>
                                </w:rPr>
                              </w:pPr>
                            </w:p>
                          </w:tc>
                          <w:tc>
                            <w:tcPr>
                              <w:tcW w:w="1258" w:type="dxa"/>
                            </w:tcPr>
                            <w:p w:rsidR="00ED4FAB" w:rsidRDefault="00ED4FAB" w:rsidP="00FC0FC9">
                              <w:pPr>
                                <w:autoSpaceDE w:val="0"/>
                                <w:autoSpaceDN w:val="0"/>
                                <w:adjustRightInd w:val="0"/>
                                <w:rPr>
                                  <w:rFonts w:ascii="Verdana" w:hAnsi="Verdana"/>
                                  <w:b/>
                                  <w:sz w:val="18"/>
                                  <w:szCs w:val="18"/>
                                </w:rPr>
                              </w:pPr>
                            </w:p>
                          </w:tc>
                          <w:tc>
                            <w:tcPr>
                              <w:tcW w:w="1122" w:type="dxa"/>
                            </w:tcPr>
                            <w:p w:rsidR="00ED4FAB" w:rsidRDefault="00ED4FAB" w:rsidP="00FC0FC9">
                              <w:pPr>
                                <w:autoSpaceDE w:val="0"/>
                                <w:autoSpaceDN w:val="0"/>
                                <w:adjustRightInd w:val="0"/>
                                <w:rPr>
                                  <w:rFonts w:ascii="Verdana" w:hAnsi="Verdana"/>
                                  <w:b/>
                                  <w:sz w:val="18"/>
                                  <w:szCs w:val="18"/>
                                </w:rPr>
                              </w:pPr>
                            </w:p>
                          </w:tc>
                        </w:tr>
                        <w:tr w:rsidR="00ED4FAB" w:rsidTr="00ED4FAB">
                          <w:tc>
                            <w:tcPr>
                              <w:tcW w:w="1387" w:type="dxa"/>
                            </w:tcPr>
                            <w:p w:rsidR="00ED4FAB" w:rsidRDefault="00ED4FAB" w:rsidP="00FC0FC9">
                              <w:pPr>
                                <w:autoSpaceDE w:val="0"/>
                                <w:autoSpaceDN w:val="0"/>
                                <w:adjustRightInd w:val="0"/>
                                <w:rPr>
                                  <w:rFonts w:ascii="Verdana" w:hAnsi="Verdana"/>
                                  <w:b/>
                                  <w:sz w:val="18"/>
                                  <w:szCs w:val="18"/>
                                </w:rPr>
                              </w:pPr>
                            </w:p>
                          </w:tc>
                          <w:tc>
                            <w:tcPr>
                              <w:tcW w:w="1469" w:type="dxa"/>
                            </w:tcPr>
                            <w:p w:rsidR="00ED4FAB" w:rsidRDefault="00ED4FAB" w:rsidP="00FC0FC9">
                              <w:pPr>
                                <w:autoSpaceDE w:val="0"/>
                                <w:autoSpaceDN w:val="0"/>
                                <w:adjustRightInd w:val="0"/>
                                <w:rPr>
                                  <w:rFonts w:ascii="Verdana" w:hAnsi="Verdana"/>
                                  <w:b/>
                                  <w:sz w:val="18"/>
                                  <w:szCs w:val="18"/>
                                </w:rPr>
                              </w:pPr>
                            </w:p>
                          </w:tc>
                          <w:tc>
                            <w:tcPr>
                              <w:tcW w:w="1258" w:type="dxa"/>
                            </w:tcPr>
                            <w:p w:rsidR="00ED4FAB" w:rsidRDefault="00ED4FAB" w:rsidP="00FC0FC9">
                              <w:pPr>
                                <w:autoSpaceDE w:val="0"/>
                                <w:autoSpaceDN w:val="0"/>
                                <w:adjustRightInd w:val="0"/>
                                <w:rPr>
                                  <w:rFonts w:ascii="Verdana" w:hAnsi="Verdana"/>
                                  <w:b/>
                                  <w:sz w:val="18"/>
                                  <w:szCs w:val="18"/>
                                </w:rPr>
                              </w:pPr>
                            </w:p>
                          </w:tc>
                          <w:tc>
                            <w:tcPr>
                              <w:tcW w:w="1122" w:type="dxa"/>
                            </w:tcPr>
                            <w:p w:rsidR="00ED4FAB" w:rsidRDefault="00ED4FAB" w:rsidP="00FC0FC9">
                              <w:pPr>
                                <w:autoSpaceDE w:val="0"/>
                                <w:autoSpaceDN w:val="0"/>
                                <w:adjustRightInd w:val="0"/>
                                <w:rPr>
                                  <w:rFonts w:ascii="Verdana" w:hAnsi="Verdana"/>
                                  <w:b/>
                                  <w:sz w:val="18"/>
                                  <w:szCs w:val="18"/>
                                </w:rPr>
                              </w:pPr>
                            </w:p>
                          </w:tc>
                        </w:tr>
                      </w:tbl>
                      <w:p w:rsidR="00C40602" w:rsidRDefault="00C40602" w:rsidP="00FC0FC9">
                        <w:pPr>
                          <w:autoSpaceDE w:val="0"/>
                          <w:autoSpaceDN w:val="0"/>
                          <w:adjustRightInd w:val="0"/>
                          <w:rPr>
                            <w:rFonts w:ascii="Verdana" w:hAnsi="Verdana"/>
                            <w:b/>
                            <w:sz w:val="18"/>
                            <w:szCs w:val="18"/>
                          </w:rPr>
                        </w:pPr>
                      </w:p>
                    </w:tc>
                  </w:tr>
                  <w:tr w:rsidR="00C40602" w:rsidTr="00DF7122">
                    <w:tc>
                      <w:tcPr>
                        <w:tcW w:w="2029" w:type="dxa"/>
                      </w:tcPr>
                      <w:p w:rsidR="00C40602" w:rsidRDefault="00C40602" w:rsidP="00DF7122">
                        <w:pPr>
                          <w:pStyle w:val="NoSpacing"/>
                          <w:rPr>
                            <w:rFonts w:ascii="Verdana" w:hAnsi="Verdana"/>
                            <w:sz w:val="18"/>
                            <w:szCs w:val="18"/>
                          </w:rPr>
                        </w:pPr>
                        <w:r>
                          <w:rPr>
                            <w:rFonts w:ascii="Verdana" w:hAnsi="Verdana"/>
                            <w:sz w:val="18"/>
                            <w:szCs w:val="18"/>
                          </w:rPr>
                          <w:t>Context</w:t>
                        </w:r>
                      </w:p>
                    </w:tc>
                    <w:tc>
                      <w:tcPr>
                        <w:tcW w:w="5462" w:type="dxa"/>
                      </w:tcPr>
                      <w:p w:rsidR="00C40602" w:rsidRDefault="00953C4C" w:rsidP="00DF7122">
                        <w:pPr>
                          <w:pStyle w:val="NoSpacing"/>
                          <w:rPr>
                            <w:rFonts w:ascii="Verdana" w:hAnsi="Verdana"/>
                            <w:b/>
                            <w:sz w:val="18"/>
                            <w:szCs w:val="18"/>
                          </w:rPr>
                        </w:pPr>
                        <w:proofErr w:type="spellStart"/>
                        <w:r>
                          <w:t>mets</w:t>
                        </w:r>
                        <w:proofErr w:type="spellEnd"/>
                        <w:r>
                          <w:t>/</w:t>
                        </w:r>
                        <w:proofErr w:type="spellStart"/>
                        <w:r>
                          <w:t>fileSec</w:t>
                        </w:r>
                        <w:proofErr w:type="spellEnd"/>
                        <w:r>
                          <w:t>/</w:t>
                        </w:r>
                        <w:proofErr w:type="spellStart"/>
                        <w:r>
                          <w:t>fileGrp</w:t>
                        </w:r>
                        <w:proofErr w:type="spellEnd"/>
                        <w:r>
                          <w:t>/@USE</w:t>
                        </w:r>
                      </w:p>
                    </w:tc>
                  </w:tr>
                  <w:tr w:rsidR="00C40602" w:rsidTr="00DF7122">
                    <w:tc>
                      <w:tcPr>
                        <w:tcW w:w="2029" w:type="dxa"/>
                      </w:tcPr>
                      <w:p w:rsidR="00C40602" w:rsidRDefault="00C40602" w:rsidP="00DF7122">
                        <w:pPr>
                          <w:pStyle w:val="NoSpacing"/>
                          <w:rPr>
                            <w:rFonts w:ascii="Verdana" w:hAnsi="Verdana"/>
                            <w:sz w:val="18"/>
                            <w:szCs w:val="18"/>
                          </w:rPr>
                        </w:pPr>
                        <w:r>
                          <w:rPr>
                            <w:rFonts w:ascii="Verdana" w:hAnsi="Verdana"/>
                            <w:sz w:val="18"/>
                            <w:szCs w:val="18"/>
                          </w:rPr>
                          <w:t>Description</w:t>
                        </w:r>
                      </w:p>
                    </w:tc>
                    <w:tc>
                      <w:tcPr>
                        <w:tcW w:w="5462" w:type="dxa"/>
                      </w:tcPr>
                      <w:p w:rsidR="00C40602" w:rsidRPr="005B0C92" w:rsidRDefault="005B0C92" w:rsidP="00C04B08">
                        <w:pPr>
                          <w:pStyle w:val="NoSpacing"/>
                          <w:rPr>
                            <w:rFonts w:ascii="Verdana" w:hAnsi="Verdana"/>
                            <w:sz w:val="18"/>
                            <w:szCs w:val="18"/>
                          </w:rPr>
                        </w:pPr>
                        <w:r>
                          <w:rPr>
                            <w:rFonts w:ascii="Verdana" w:hAnsi="Verdana"/>
                            <w:sz w:val="18"/>
                            <w:szCs w:val="18"/>
                          </w:rPr>
                          <w:t>File group use attributes describe two things about the file group: (1) is the image intended for access and (2) the kind of content the file represents.</w:t>
                        </w:r>
                        <w:r w:rsidR="003D5008">
                          <w:rPr>
                            <w:rFonts w:ascii="Verdana" w:hAnsi="Verdana"/>
                            <w:sz w:val="18"/>
                            <w:szCs w:val="18"/>
                          </w:rPr>
                          <w:t xml:space="preserve"> </w:t>
                        </w:r>
                        <w:r w:rsidR="00C04B08">
                          <w:rPr>
                            <w:rFonts w:ascii="Verdana" w:hAnsi="Verdana"/>
                            <w:sz w:val="18"/>
                            <w:szCs w:val="18"/>
                          </w:rPr>
                          <w:t xml:space="preserve">A mapping table in </w:t>
                        </w:r>
                        <w:proofErr w:type="spellStart"/>
                        <w:r w:rsidR="00C04B08">
                          <w:rPr>
                            <w:rFonts w:ascii="Verdana" w:hAnsi="Verdana"/>
                            <w:sz w:val="18"/>
                            <w:szCs w:val="18"/>
                          </w:rPr>
                          <w:t>digitool</w:t>
                        </w:r>
                        <w:proofErr w:type="spellEnd"/>
                        <w:r w:rsidR="00C04B08">
                          <w:rPr>
                            <w:rFonts w:ascii="Verdana" w:hAnsi="Verdana"/>
                            <w:sz w:val="18"/>
                            <w:szCs w:val="18"/>
                          </w:rPr>
                          <w:t xml:space="preserve"> uses these values to create an object’s use value and entity type value.</w:t>
                        </w:r>
                      </w:p>
                    </w:tc>
                  </w:tr>
                </w:tbl>
                <w:p w:rsidR="00C40602" w:rsidRDefault="00C40602" w:rsidP="00D76FD6">
                  <w:pPr>
                    <w:pStyle w:val="NoSpacing"/>
                  </w:pPr>
                </w:p>
              </w:tc>
            </w:tr>
            <w:tr w:rsidR="00C47773" w:rsidTr="00C47773">
              <w:tc>
                <w:tcPr>
                  <w:tcW w:w="7717" w:type="dxa"/>
                </w:tcPr>
                <w:p w:rsidR="00C47773" w:rsidRPr="0075092D" w:rsidRDefault="00C47773" w:rsidP="00D76FD6">
                  <w:pPr>
                    <w:pStyle w:val="NoSpacing"/>
                    <w:rPr>
                      <w:rFonts w:ascii="Verdana" w:hAnsi="Verdana"/>
                      <w:b/>
                      <w:sz w:val="18"/>
                      <w:szCs w:val="18"/>
                    </w:rPr>
                  </w:pPr>
                  <w:r w:rsidRPr="0075092D">
                    <w:rPr>
                      <w:b/>
                    </w:rPr>
                    <w:lastRenderedPageBreak/>
                    <w:t>Boston College Digitized Text Objects</w:t>
                  </w:r>
                  <w:r w:rsidRPr="0075092D">
                    <w:rPr>
                      <w:rFonts w:ascii="Verdana" w:hAnsi="Verdana"/>
                      <w:b/>
                      <w:sz w:val="18"/>
                      <w:szCs w:val="18"/>
                    </w:rPr>
                    <w:t xml:space="preserve"> &lt;</w:t>
                  </w:r>
                  <w:proofErr w:type="spellStart"/>
                  <w:r w:rsidR="0075092D" w:rsidRPr="0075092D">
                    <w:rPr>
                      <w:rFonts w:ascii="Verdana" w:hAnsi="Verdana"/>
                      <w:b/>
                      <w:sz w:val="18"/>
                      <w:szCs w:val="18"/>
                    </w:rPr>
                    <w:t>structMap</w:t>
                  </w:r>
                  <w:proofErr w:type="spellEnd"/>
                  <w:r w:rsidRPr="0075092D">
                    <w:rPr>
                      <w:rFonts w:ascii="Verdana" w:hAnsi="Verdana"/>
                      <w:b/>
                      <w:sz w:val="18"/>
                      <w:szCs w:val="18"/>
                    </w:rPr>
                    <w:t>&gt; TYPE attribute values</w:t>
                  </w:r>
                </w:p>
                <w:tbl>
                  <w:tblPr>
                    <w:tblStyle w:val="TableGrid"/>
                    <w:tblW w:w="0" w:type="auto"/>
                    <w:tblLook w:val="04A0" w:firstRow="1" w:lastRow="0" w:firstColumn="1" w:lastColumn="0" w:noHBand="0" w:noVBand="1"/>
                  </w:tblPr>
                  <w:tblGrid>
                    <w:gridCol w:w="2029"/>
                    <w:gridCol w:w="5462"/>
                  </w:tblGrid>
                  <w:tr w:rsidR="0075092D" w:rsidTr="002E6C8E">
                    <w:tc>
                      <w:tcPr>
                        <w:tcW w:w="2029" w:type="dxa"/>
                      </w:tcPr>
                      <w:p w:rsidR="0075092D" w:rsidRPr="007904F8" w:rsidRDefault="0075092D" w:rsidP="002E6C8E">
                        <w:pPr>
                          <w:pStyle w:val="NoSpacing"/>
                          <w:rPr>
                            <w:rFonts w:ascii="Verdana" w:hAnsi="Verdana"/>
                            <w:sz w:val="18"/>
                            <w:szCs w:val="18"/>
                          </w:rPr>
                        </w:pPr>
                        <w:r>
                          <w:rPr>
                            <w:rFonts w:ascii="Verdana" w:hAnsi="Verdana"/>
                            <w:sz w:val="18"/>
                            <w:szCs w:val="18"/>
                          </w:rPr>
                          <w:t>Maintenance Agency</w:t>
                        </w:r>
                      </w:p>
                    </w:tc>
                    <w:tc>
                      <w:tcPr>
                        <w:tcW w:w="5462" w:type="dxa"/>
                      </w:tcPr>
                      <w:p w:rsidR="0075092D" w:rsidRPr="0061092E" w:rsidRDefault="0075092D" w:rsidP="002E6C8E">
                        <w:pPr>
                          <w:pStyle w:val="NoSpacing"/>
                          <w:rPr>
                            <w:rFonts w:ascii="Verdana" w:hAnsi="Verdana"/>
                            <w:sz w:val="18"/>
                            <w:szCs w:val="18"/>
                          </w:rPr>
                        </w:pPr>
                        <w:r>
                          <w:rPr>
                            <w:rFonts w:ascii="Verdana" w:hAnsi="Verdana"/>
                            <w:sz w:val="18"/>
                            <w:szCs w:val="18"/>
                          </w:rPr>
                          <w:t>Boston College</w:t>
                        </w:r>
                      </w:p>
                    </w:tc>
                  </w:tr>
                  <w:tr w:rsidR="0075092D" w:rsidTr="002E6C8E">
                    <w:tc>
                      <w:tcPr>
                        <w:tcW w:w="2029" w:type="dxa"/>
                      </w:tcPr>
                      <w:p w:rsidR="0075092D" w:rsidRPr="007904F8" w:rsidRDefault="0075092D" w:rsidP="002E6C8E">
                        <w:pPr>
                          <w:pStyle w:val="NoSpacing"/>
                          <w:rPr>
                            <w:rFonts w:ascii="Verdana" w:hAnsi="Verdana"/>
                            <w:sz w:val="18"/>
                            <w:szCs w:val="18"/>
                          </w:rPr>
                        </w:pPr>
                        <w:r>
                          <w:rPr>
                            <w:rFonts w:ascii="Verdana" w:hAnsi="Verdana"/>
                            <w:sz w:val="18"/>
                            <w:szCs w:val="18"/>
                          </w:rPr>
                          <w:t>Values</w:t>
                        </w:r>
                      </w:p>
                    </w:tc>
                    <w:tc>
                      <w:tcPr>
                        <w:tcW w:w="5462" w:type="dxa"/>
                      </w:tcPr>
                      <w:p w:rsidR="0075092D" w:rsidRDefault="0075092D" w:rsidP="0075092D">
                        <w:pPr>
                          <w:pStyle w:val="ListParagraph"/>
                          <w:numPr>
                            <w:ilvl w:val="0"/>
                            <w:numId w:val="2"/>
                          </w:numPr>
                          <w:autoSpaceDE w:val="0"/>
                          <w:autoSpaceDN w:val="0"/>
                          <w:adjustRightInd w:val="0"/>
                          <w:rPr>
                            <w:rFonts w:ascii="Calibri" w:hAnsi="Calibri" w:cs="Calibri"/>
                          </w:rPr>
                        </w:pPr>
                        <w:r>
                          <w:rPr>
                            <w:rFonts w:ascii="Calibri" w:hAnsi="Calibri" w:cs="Calibri"/>
                          </w:rPr>
                          <w:t>physical</w:t>
                        </w:r>
                      </w:p>
                      <w:p w:rsidR="0075092D" w:rsidRDefault="0075092D" w:rsidP="0075092D">
                        <w:pPr>
                          <w:pStyle w:val="ListParagraph"/>
                          <w:numPr>
                            <w:ilvl w:val="0"/>
                            <w:numId w:val="2"/>
                          </w:numPr>
                          <w:autoSpaceDE w:val="0"/>
                          <w:autoSpaceDN w:val="0"/>
                          <w:adjustRightInd w:val="0"/>
                          <w:rPr>
                            <w:rFonts w:ascii="Calibri" w:hAnsi="Calibri" w:cs="Calibri"/>
                          </w:rPr>
                        </w:pPr>
                        <w:r>
                          <w:rPr>
                            <w:rFonts w:ascii="Calibri" w:hAnsi="Calibri" w:cs="Calibri"/>
                          </w:rPr>
                          <w:t>logical</w:t>
                        </w:r>
                      </w:p>
                      <w:p w:rsidR="0075092D" w:rsidRDefault="0075092D" w:rsidP="002E6C8E">
                        <w:pPr>
                          <w:pStyle w:val="ListParagraph"/>
                          <w:numPr>
                            <w:ilvl w:val="0"/>
                            <w:numId w:val="2"/>
                          </w:numPr>
                          <w:autoSpaceDE w:val="0"/>
                          <w:autoSpaceDN w:val="0"/>
                          <w:adjustRightInd w:val="0"/>
                          <w:rPr>
                            <w:rFonts w:ascii="Calibri" w:hAnsi="Calibri" w:cs="Calibri"/>
                          </w:rPr>
                        </w:pPr>
                        <w:r>
                          <w:rPr>
                            <w:rFonts w:ascii="Calibri" w:hAnsi="Calibri" w:cs="Calibri"/>
                          </w:rPr>
                          <w:t>mixed</w:t>
                        </w:r>
                      </w:p>
                      <w:p w:rsidR="00C44F14" w:rsidRPr="0075092D" w:rsidRDefault="00C44F14" w:rsidP="002E6C8E">
                        <w:pPr>
                          <w:pStyle w:val="ListParagraph"/>
                          <w:numPr>
                            <w:ilvl w:val="0"/>
                            <w:numId w:val="2"/>
                          </w:numPr>
                          <w:autoSpaceDE w:val="0"/>
                          <w:autoSpaceDN w:val="0"/>
                          <w:adjustRightInd w:val="0"/>
                          <w:rPr>
                            <w:rFonts w:ascii="Calibri" w:hAnsi="Calibri" w:cs="Calibri"/>
                          </w:rPr>
                        </w:pPr>
                        <w:r>
                          <w:rPr>
                            <w:rFonts w:ascii="Calibri" w:hAnsi="Calibri" w:cs="Calibri"/>
                          </w:rPr>
                          <w:t>pdf [yes, lowercase]</w:t>
                        </w:r>
                      </w:p>
                    </w:tc>
                  </w:tr>
                  <w:tr w:rsidR="0075092D" w:rsidTr="002E6C8E">
                    <w:tc>
                      <w:tcPr>
                        <w:tcW w:w="2029" w:type="dxa"/>
                      </w:tcPr>
                      <w:p w:rsidR="0075092D" w:rsidRDefault="0075092D" w:rsidP="002E6C8E">
                        <w:pPr>
                          <w:pStyle w:val="NoSpacing"/>
                          <w:rPr>
                            <w:rFonts w:ascii="Verdana" w:hAnsi="Verdana"/>
                            <w:sz w:val="18"/>
                            <w:szCs w:val="18"/>
                          </w:rPr>
                        </w:pPr>
                        <w:r>
                          <w:rPr>
                            <w:rFonts w:ascii="Verdana" w:hAnsi="Verdana"/>
                            <w:sz w:val="18"/>
                            <w:szCs w:val="18"/>
                          </w:rPr>
                          <w:t>Context</w:t>
                        </w:r>
                      </w:p>
                    </w:tc>
                    <w:tc>
                      <w:tcPr>
                        <w:tcW w:w="5462" w:type="dxa"/>
                      </w:tcPr>
                      <w:p w:rsidR="0075092D" w:rsidRDefault="00F010DB" w:rsidP="001E3B4A">
                        <w:pPr>
                          <w:pStyle w:val="NoSpacing"/>
                          <w:rPr>
                            <w:rFonts w:ascii="Verdana" w:hAnsi="Verdana"/>
                            <w:b/>
                            <w:sz w:val="18"/>
                            <w:szCs w:val="18"/>
                          </w:rPr>
                        </w:pPr>
                        <w:proofErr w:type="spellStart"/>
                        <w:r>
                          <w:t>mets</w:t>
                        </w:r>
                        <w:proofErr w:type="spellEnd"/>
                        <w:r>
                          <w:t>/</w:t>
                        </w:r>
                        <w:proofErr w:type="spellStart"/>
                        <w:r w:rsidR="001E3B4A">
                          <w:t>structMap</w:t>
                        </w:r>
                        <w:proofErr w:type="spellEnd"/>
                        <w:r w:rsidR="0075092D">
                          <w:t>/@</w:t>
                        </w:r>
                        <w:r w:rsidR="001E3B4A">
                          <w:t>TYPE</w:t>
                        </w:r>
                      </w:p>
                    </w:tc>
                  </w:tr>
                  <w:tr w:rsidR="0075092D" w:rsidTr="002E6C8E">
                    <w:tc>
                      <w:tcPr>
                        <w:tcW w:w="2029" w:type="dxa"/>
                      </w:tcPr>
                      <w:p w:rsidR="0075092D" w:rsidRDefault="0075092D" w:rsidP="002E6C8E">
                        <w:pPr>
                          <w:pStyle w:val="NoSpacing"/>
                          <w:rPr>
                            <w:rFonts w:ascii="Verdana" w:hAnsi="Verdana"/>
                            <w:sz w:val="18"/>
                            <w:szCs w:val="18"/>
                          </w:rPr>
                        </w:pPr>
                        <w:r>
                          <w:rPr>
                            <w:rFonts w:ascii="Verdana" w:hAnsi="Verdana"/>
                            <w:sz w:val="18"/>
                            <w:szCs w:val="18"/>
                          </w:rPr>
                          <w:t>Description</w:t>
                        </w:r>
                      </w:p>
                    </w:tc>
                    <w:tc>
                      <w:tcPr>
                        <w:tcW w:w="5462" w:type="dxa"/>
                      </w:tcPr>
                      <w:p w:rsidR="0075092D" w:rsidRPr="005B0C92" w:rsidRDefault="001E3B4A" w:rsidP="00220844">
                        <w:pPr>
                          <w:pStyle w:val="NoSpacing"/>
                          <w:rPr>
                            <w:rFonts w:ascii="Verdana" w:hAnsi="Verdana"/>
                            <w:sz w:val="18"/>
                            <w:szCs w:val="18"/>
                          </w:rPr>
                        </w:pPr>
                        <w:r>
                          <w:rPr>
                            <w:rFonts w:ascii="Verdana" w:hAnsi="Verdana"/>
                            <w:sz w:val="18"/>
                            <w:szCs w:val="18"/>
                          </w:rPr>
                          <w:t xml:space="preserve">Purely logical </w:t>
                        </w:r>
                        <w:proofErr w:type="spellStart"/>
                        <w:r>
                          <w:rPr>
                            <w:rFonts w:ascii="Verdana" w:hAnsi="Verdana"/>
                            <w:sz w:val="18"/>
                            <w:szCs w:val="18"/>
                          </w:rPr>
                          <w:t>structMaps</w:t>
                        </w:r>
                        <w:proofErr w:type="spellEnd"/>
                        <w:r>
                          <w:rPr>
                            <w:rFonts w:ascii="Verdana" w:hAnsi="Verdana"/>
                            <w:sz w:val="18"/>
                            <w:szCs w:val="18"/>
                          </w:rPr>
                          <w:t xml:space="preserve"> will be rare </w:t>
                        </w:r>
                        <w:r w:rsidR="00220844">
                          <w:rPr>
                            <w:rFonts w:ascii="Verdana" w:hAnsi="Verdana"/>
                            <w:sz w:val="18"/>
                            <w:szCs w:val="18"/>
                          </w:rPr>
                          <w:t>because of the amount of data/</w:t>
                        </w:r>
                        <w:r>
                          <w:rPr>
                            <w:rFonts w:ascii="Verdana" w:hAnsi="Verdana"/>
                            <w:sz w:val="18"/>
                            <w:szCs w:val="18"/>
                          </w:rPr>
                          <w:t>effort required to create them.</w:t>
                        </w:r>
                      </w:p>
                    </w:tc>
                  </w:tr>
                </w:tbl>
                <w:p w:rsidR="0075092D" w:rsidRDefault="0075092D" w:rsidP="00D76FD6">
                  <w:pPr>
                    <w:pStyle w:val="NoSpacing"/>
                  </w:pPr>
                </w:p>
              </w:tc>
            </w:tr>
            <w:tr w:rsidR="00C47773" w:rsidTr="00C47773">
              <w:tc>
                <w:tcPr>
                  <w:tcW w:w="7717" w:type="dxa"/>
                </w:tcPr>
                <w:p w:rsidR="00C47773" w:rsidRPr="00E7320B" w:rsidRDefault="00C47773" w:rsidP="00D76FD6">
                  <w:pPr>
                    <w:pStyle w:val="NoSpacing"/>
                    <w:rPr>
                      <w:rFonts w:ascii="Verdana" w:hAnsi="Verdana"/>
                      <w:b/>
                      <w:sz w:val="18"/>
                      <w:szCs w:val="18"/>
                    </w:rPr>
                  </w:pPr>
                  <w:r w:rsidRPr="00E7320B">
                    <w:rPr>
                      <w:b/>
                    </w:rPr>
                    <w:t>Boston College Digitized Text Objects</w:t>
                  </w:r>
                  <w:r w:rsidRPr="00E7320B">
                    <w:rPr>
                      <w:rFonts w:ascii="Verdana" w:hAnsi="Verdana"/>
                      <w:b/>
                      <w:sz w:val="18"/>
                      <w:szCs w:val="18"/>
                    </w:rPr>
                    <w:t xml:space="preserve"> &lt;</w:t>
                  </w:r>
                  <w:proofErr w:type="spellStart"/>
                  <w:r w:rsidR="00E7320B" w:rsidRPr="00E7320B">
                    <w:rPr>
                      <w:rFonts w:ascii="Verdana" w:hAnsi="Verdana"/>
                      <w:b/>
                      <w:sz w:val="18"/>
                      <w:szCs w:val="18"/>
                    </w:rPr>
                    <w:t>structMap</w:t>
                  </w:r>
                  <w:proofErr w:type="spellEnd"/>
                  <w:r w:rsidRPr="00E7320B">
                    <w:rPr>
                      <w:rFonts w:ascii="Verdana" w:hAnsi="Verdana"/>
                      <w:b/>
                      <w:sz w:val="18"/>
                      <w:szCs w:val="18"/>
                    </w:rPr>
                    <w:t xml:space="preserve">&gt; </w:t>
                  </w:r>
                  <w:r w:rsidR="00E7320B" w:rsidRPr="00E7320B">
                    <w:rPr>
                      <w:rFonts w:ascii="Verdana" w:hAnsi="Verdana"/>
                      <w:b/>
                      <w:sz w:val="18"/>
                      <w:szCs w:val="18"/>
                    </w:rPr>
                    <w:t>LABEL</w:t>
                  </w:r>
                  <w:r w:rsidRPr="00E7320B">
                    <w:rPr>
                      <w:rFonts w:ascii="Verdana" w:hAnsi="Verdana"/>
                      <w:b/>
                      <w:sz w:val="18"/>
                      <w:szCs w:val="18"/>
                    </w:rPr>
                    <w:t xml:space="preserve"> attribute values</w:t>
                  </w:r>
                </w:p>
                <w:tbl>
                  <w:tblPr>
                    <w:tblStyle w:val="TableGrid"/>
                    <w:tblW w:w="0" w:type="auto"/>
                    <w:tblLook w:val="04A0" w:firstRow="1" w:lastRow="0" w:firstColumn="1" w:lastColumn="0" w:noHBand="0" w:noVBand="1"/>
                  </w:tblPr>
                  <w:tblGrid>
                    <w:gridCol w:w="2029"/>
                    <w:gridCol w:w="5462"/>
                  </w:tblGrid>
                  <w:tr w:rsidR="00E7320B" w:rsidTr="002E6C8E">
                    <w:tc>
                      <w:tcPr>
                        <w:tcW w:w="2029" w:type="dxa"/>
                      </w:tcPr>
                      <w:p w:rsidR="00E7320B" w:rsidRPr="007904F8" w:rsidRDefault="00E7320B" w:rsidP="002E6C8E">
                        <w:pPr>
                          <w:pStyle w:val="NoSpacing"/>
                          <w:rPr>
                            <w:rFonts w:ascii="Verdana" w:hAnsi="Verdana"/>
                            <w:sz w:val="18"/>
                            <w:szCs w:val="18"/>
                          </w:rPr>
                        </w:pPr>
                        <w:r>
                          <w:rPr>
                            <w:rFonts w:ascii="Verdana" w:hAnsi="Verdana"/>
                            <w:sz w:val="18"/>
                            <w:szCs w:val="18"/>
                          </w:rPr>
                          <w:t>Maintenance Agency</w:t>
                        </w:r>
                      </w:p>
                    </w:tc>
                    <w:tc>
                      <w:tcPr>
                        <w:tcW w:w="5462" w:type="dxa"/>
                      </w:tcPr>
                      <w:p w:rsidR="00E7320B" w:rsidRPr="0061092E" w:rsidRDefault="00E7320B" w:rsidP="002E6C8E">
                        <w:pPr>
                          <w:pStyle w:val="NoSpacing"/>
                          <w:rPr>
                            <w:rFonts w:ascii="Verdana" w:hAnsi="Verdana"/>
                            <w:sz w:val="18"/>
                            <w:szCs w:val="18"/>
                          </w:rPr>
                        </w:pPr>
                        <w:r>
                          <w:rPr>
                            <w:rFonts w:ascii="Verdana" w:hAnsi="Verdana"/>
                            <w:sz w:val="18"/>
                            <w:szCs w:val="18"/>
                          </w:rPr>
                          <w:t>Boston College</w:t>
                        </w:r>
                      </w:p>
                    </w:tc>
                  </w:tr>
                  <w:tr w:rsidR="00E7320B" w:rsidTr="002E6C8E">
                    <w:tc>
                      <w:tcPr>
                        <w:tcW w:w="2029" w:type="dxa"/>
                      </w:tcPr>
                      <w:p w:rsidR="00E7320B" w:rsidRPr="007904F8" w:rsidRDefault="00E7320B" w:rsidP="002E6C8E">
                        <w:pPr>
                          <w:pStyle w:val="NoSpacing"/>
                          <w:rPr>
                            <w:rFonts w:ascii="Verdana" w:hAnsi="Verdana"/>
                            <w:sz w:val="18"/>
                            <w:szCs w:val="18"/>
                          </w:rPr>
                        </w:pPr>
                        <w:r>
                          <w:rPr>
                            <w:rFonts w:ascii="Verdana" w:hAnsi="Verdana"/>
                            <w:sz w:val="18"/>
                            <w:szCs w:val="18"/>
                          </w:rPr>
                          <w:t>Values</w:t>
                        </w:r>
                      </w:p>
                    </w:tc>
                    <w:tc>
                      <w:tcPr>
                        <w:tcW w:w="5462" w:type="dxa"/>
                      </w:tcPr>
                      <w:p w:rsidR="004A50E8" w:rsidRDefault="004A50E8" w:rsidP="004A50E8">
                        <w:pPr>
                          <w:pStyle w:val="ListParagraph"/>
                          <w:numPr>
                            <w:ilvl w:val="0"/>
                            <w:numId w:val="4"/>
                          </w:numPr>
                          <w:autoSpaceDE w:val="0"/>
                          <w:autoSpaceDN w:val="0"/>
                          <w:adjustRightInd w:val="0"/>
                          <w:rPr>
                            <w:rFonts w:ascii="Calibri" w:hAnsi="Calibri" w:cs="Calibri"/>
                          </w:rPr>
                        </w:pPr>
                        <w:r>
                          <w:rPr>
                            <w:rFonts w:ascii="Calibri" w:hAnsi="Calibri" w:cs="Calibri"/>
                          </w:rPr>
                          <w:t>Read Online</w:t>
                        </w:r>
                      </w:p>
                      <w:p w:rsidR="00E7320B" w:rsidRDefault="004A50E8" w:rsidP="004A50E8">
                        <w:pPr>
                          <w:pStyle w:val="ListParagraph"/>
                          <w:numPr>
                            <w:ilvl w:val="0"/>
                            <w:numId w:val="4"/>
                          </w:numPr>
                          <w:autoSpaceDE w:val="0"/>
                          <w:autoSpaceDN w:val="0"/>
                          <w:adjustRightInd w:val="0"/>
                          <w:rPr>
                            <w:rFonts w:ascii="Calibri" w:hAnsi="Calibri" w:cs="Calibri"/>
                          </w:rPr>
                        </w:pPr>
                        <w:r>
                          <w:rPr>
                            <w:rFonts w:ascii="Calibri" w:hAnsi="Calibri" w:cs="Calibri"/>
                          </w:rPr>
                          <w:t>PDF Version</w:t>
                        </w:r>
                      </w:p>
                      <w:p w:rsidR="00C44F14" w:rsidRPr="004A50E8" w:rsidRDefault="00C44F14" w:rsidP="004A50E8">
                        <w:pPr>
                          <w:pStyle w:val="ListParagraph"/>
                          <w:numPr>
                            <w:ilvl w:val="0"/>
                            <w:numId w:val="4"/>
                          </w:numPr>
                          <w:autoSpaceDE w:val="0"/>
                          <w:autoSpaceDN w:val="0"/>
                          <w:adjustRightInd w:val="0"/>
                          <w:rPr>
                            <w:rFonts w:ascii="Calibri" w:hAnsi="Calibri" w:cs="Calibri"/>
                          </w:rPr>
                        </w:pPr>
                        <w:r>
                          <w:rPr>
                            <w:rFonts w:ascii="Calibri" w:hAnsi="Calibri" w:cs="Calibri"/>
                          </w:rPr>
                          <w:t>PDF Version (Compressed)</w:t>
                        </w:r>
                      </w:p>
                    </w:tc>
                  </w:tr>
                  <w:tr w:rsidR="00E7320B" w:rsidTr="002E6C8E">
                    <w:tc>
                      <w:tcPr>
                        <w:tcW w:w="2029" w:type="dxa"/>
                      </w:tcPr>
                      <w:p w:rsidR="00E7320B" w:rsidRDefault="00E7320B" w:rsidP="002E6C8E">
                        <w:pPr>
                          <w:pStyle w:val="NoSpacing"/>
                          <w:rPr>
                            <w:rFonts w:ascii="Verdana" w:hAnsi="Verdana"/>
                            <w:sz w:val="18"/>
                            <w:szCs w:val="18"/>
                          </w:rPr>
                        </w:pPr>
                        <w:r>
                          <w:rPr>
                            <w:rFonts w:ascii="Verdana" w:hAnsi="Verdana"/>
                            <w:sz w:val="18"/>
                            <w:szCs w:val="18"/>
                          </w:rPr>
                          <w:t>Context</w:t>
                        </w:r>
                      </w:p>
                    </w:tc>
                    <w:tc>
                      <w:tcPr>
                        <w:tcW w:w="5462" w:type="dxa"/>
                      </w:tcPr>
                      <w:p w:rsidR="00E7320B" w:rsidRDefault="00F010DB" w:rsidP="00E7320B">
                        <w:pPr>
                          <w:pStyle w:val="NoSpacing"/>
                          <w:rPr>
                            <w:rFonts w:ascii="Verdana" w:hAnsi="Verdana"/>
                            <w:b/>
                            <w:sz w:val="18"/>
                            <w:szCs w:val="18"/>
                          </w:rPr>
                        </w:pPr>
                        <w:proofErr w:type="spellStart"/>
                        <w:r>
                          <w:t>mets</w:t>
                        </w:r>
                        <w:proofErr w:type="spellEnd"/>
                        <w:r>
                          <w:t>/</w:t>
                        </w:r>
                        <w:proofErr w:type="spellStart"/>
                        <w:r w:rsidR="00E7320B">
                          <w:t>structMap</w:t>
                        </w:r>
                        <w:proofErr w:type="spellEnd"/>
                        <w:r w:rsidR="00E7320B">
                          <w:t>/@LABEL</w:t>
                        </w:r>
                      </w:p>
                    </w:tc>
                  </w:tr>
                  <w:tr w:rsidR="00E7320B" w:rsidTr="002E6C8E">
                    <w:tc>
                      <w:tcPr>
                        <w:tcW w:w="2029" w:type="dxa"/>
                      </w:tcPr>
                      <w:p w:rsidR="00E7320B" w:rsidRDefault="00E7320B" w:rsidP="002E6C8E">
                        <w:pPr>
                          <w:pStyle w:val="NoSpacing"/>
                          <w:rPr>
                            <w:rFonts w:ascii="Verdana" w:hAnsi="Verdana"/>
                            <w:sz w:val="18"/>
                            <w:szCs w:val="18"/>
                          </w:rPr>
                        </w:pPr>
                        <w:r>
                          <w:rPr>
                            <w:rFonts w:ascii="Verdana" w:hAnsi="Verdana"/>
                            <w:sz w:val="18"/>
                            <w:szCs w:val="18"/>
                          </w:rPr>
                          <w:t>Description</w:t>
                        </w:r>
                      </w:p>
                    </w:tc>
                    <w:tc>
                      <w:tcPr>
                        <w:tcW w:w="5462" w:type="dxa"/>
                      </w:tcPr>
                      <w:p w:rsidR="00E7320B" w:rsidRPr="004A50E8" w:rsidRDefault="004A50E8" w:rsidP="004A50E8">
                        <w:pPr>
                          <w:pStyle w:val="NoSpacing"/>
                          <w:rPr>
                            <w:rFonts w:ascii="Verdana" w:hAnsi="Verdana"/>
                            <w:sz w:val="18"/>
                            <w:szCs w:val="18"/>
                          </w:rPr>
                        </w:pPr>
                        <w:r w:rsidRPr="004A50E8">
                          <w:rPr>
                            <w:rFonts w:ascii="Verdana" w:hAnsi="Verdana"/>
                            <w:i/>
                            <w:sz w:val="18"/>
                            <w:szCs w:val="18"/>
                          </w:rPr>
                          <w:t>Read Online</w:t>
                        </w:r>
                        <w:r>
                          <w:rPr>
                            <w:rFonts w:ascii="Verdana" w:hAnsi="Verdana"/>
                            <w:sz w:val="18"/>
                            <w:szCs w:val="18"/>
                          </w:rPr>
                          <w:t xml:space="preserve"> is used for when the content is delivered at the page level via a page turning device.  </w:t>
                        </w:r>
                        <w:r w:rsidRPr="004A50E8">
                          <w:rPr>
                            <w:rFonts w:ascii="Verdana" w:hAnsi="Verdana"/>
                            <w:b/>
                            <w:i/>
                            <w:sz w:val="18"/>
                            <w:szCs w:val="18"/>
                          </w:rPr>
                          <w:t>PDF Version</w:t>
                        </w:r>
                        <w:r>
                          <w:rPr>
                            <w:rFonts w:ascii="Verdana" w:hAnsi="Verdana"/>
                            <w:sz w:val="18"/>
                            <w:szCs w:val="18"/>
                          </w:rPr>
                          <w:t xml:space="preserve"> is used for when the object is represented by one or more PDFs that contain several pages each.  When PDFs are created at the page level for an object that has more than one page, then </w:t>
                        </w:r>
                        <w:r>
                          <w:rPr>
                            <w:rFonts w:ascii="Verdana" w:hAnsi="Verdana"/>
                            <w:i/>
                            <w:sz w:val="18"/>
                            <w:szCs w:val="18"/>
                          </w:rPr>
                          <w:t xml:space="preserve">Read Online </w:t>
                        </w:r>
                        <w:r>
                          <w:rPr>
                            <w:rFonts w:ascii="Verdana" w:hAnsi="Verdana"/>
                            <w:sz w:val="18"/>
                            <w:szCs w:val="18"/>
                          </w:rPr>
                          <w:t>is used.</w:t>
                        </w:r>
                      </w:p>
                    </w:tc>
                  </w:tr>
                </w:tbl>
                <w:p w:rsidR="00E7320B" w:rsidRDefault="00E7320B" w:rsidP="00D76FD6">
                  <w:pPr>
                    <w:pStyle w:val="NoSpacing"/>
                  </w:pPr>
                </w:p>
              </w:tc>
            </w:tr>
            <w:tr w:rsidR="00C47773" w:rsidTr="00C47773">
              <w:tc>
                <w:tcPr>
                  <w:tcW w:w="7717" w:type="dxa"/>
                </w:tcPr>
                <w:p w:rsidR="00C47773" w:rsidRDefault="00F010DB" w:rsidP="00F010DB">
                  <w:pPr>
                    <w:pStyle w:val="NoSpacing"/>
                    <w:rPr>
                      <w:rFonts w:ascii="Verdana" w:hAnsi="Verdana"/>
                      <w:b/>
                      <w:sz w:val="18"/>
                      <w:szCs w:val="18"/>
                    </w:rPr>
                  </w:pPr>
                  <w:r w:rsidRPr="00E7320B">
                    <w:rPr>
                      <w:b/>
                    </w:rPr>
                    <w:t>Boston College Digitized Text Objects</w:t>
                  </w:r>
                  <w:r w:rsidRPr="00E7320B">
                    <w:rPr>
                      <w:rFonts w:ascii="Verdana" w:hAnsi="Verdana"/>
                      <w:b/>
                      <w:sz w:val="18"/>
                      <w:szCs w:val="18"/>
                    </w:rPr>
                    <w:t xml:space="preserve"> &lt;</w:t>
                  </w:r>
                  <w:r>
                    <w:rPr>
                      <w:rFonts w:ascii="Verdana" w:hAnsi="Verdana"/>
                      <w:b/>
                      <w:sz w:val="18"/>
                      <w:szCs w:val="18"/>
                    </w:rPr>
                    <w:t>div</w:t>
                  </w:r>
                  <w:r w:rsidRPr="00E7320B">
                    <w:rPr>
                      <w:rFonts w:ascii="Verdana" w:hAnsi="Verdana"/>
                      <w:b/>
                      <w:sz w:val="18"/>
                      <w:szCs w:val="18"/>
                    </w:rPr>
                    <w:t xml:space="preserve">&gt; </w:t>
                  </w:r>
                  <w:r>
                    <w:rPr>
                      <w:rFonts w:ascii="Verdana" w:hAnsi="Verdana"/>
                      <w:b/>
                      <w:sz w:val="18"/>
                      <w:szCs w:val="18"/>
                    </w:rPr>
                    <w:t>TYPE</w:t>
                  </w:r>
                  <w:r w:rsidRPr="00E7320B">
                    <w:rPr>
                      <w:rFonts w:ascii="Verdana" w:hAnsi="Verdana"/>
                      <w:b/>
                      <w:sz w:val="18"/>
                      <w:szCs w:val="18"/>
                    </w:rPr>
                    <w:t xml:space="preserve"> attribute values</w:t>
                  </w:r>
                </w:p>
                <w:tbl>
                  <w:tblPr>
                    <w:tblStyle w:val="TableGrid"/>
                    <w:tblW w:w="0" w:type="auto"/>
                    <w:tblLook w:val="04A0" w:firstRow="1" w:lastRow="0" w:firstColumn="1" w:lastColumn="0" w:noHBand="0" w:noVBand="1"/>
                  </w:tblPr>
                  <w:tblGrid>
                    <w:gridCol w:w="2029"/>
                    <w:gridCol w:w="5462"/>
                  </w:tblGrid>
                  <w:tr w:rsidR="00F010DB" w:rsidRPr="0061092E" w:rsidTr="007C59C2">
                    <w:tc>
                      <w:tcPr>
                        <w:tcW w:w="2029" w:type="dxa"/>
                      </w:tcPr>
                      <w:p w:rsidR="00F010DB" w:rsidRPr="007904F8" w:rsidRDefault="00F010DB" w:rsidP="007C59C2">
                        <w:pPr>
                          <w:pStyle w:val="NoSpacing"/>
                          <w:rPr>
                            <w:rFonts w:ascii="Verdana" w:hAnsi="Verdana"/>
                            <w:sz w:val="18"/>
                            <w:szCs w:val="18"/>
                          </w:rPr>
                        </w:pPr>
                        <w:r>
                          <w:rPr>
                            <w:rFonts w:ascii="Verdana" w:hAnsi="Verdana"/>
                            <w:sz w:val="18"/>
                            <w:szCs w:val="18"/>
                          </w:rPr>
                          <w:t>Maintenance Agency</w:t>
                        </w:r>
                      </w:p>
                    </w:tc>
                    <w:tc>
                      <w:tcPr>
                        <w:tcW w:w="5462" w:type="dxa"/>
                      </w:tcPr>
                      <w:p w:rsidR="00F010DB" w:rsidRPr="0061092E" w:rsidRDefault="00F010DB" w:rsidP="007C59C2">
                        <w:pPr>
                          <w:pStyle w:val="NoSpacing"/>
                          <w:rPr>
                            <w:rFonts w:ascii="Verdana" w:hAnsi="Verdana"/>
                            <w:sz w:val="18"/>
                            <w:szCs w:val="18"/>
                          </w:rPr>
                        </w:pPr>
                        <w:r>
                          <w:rPr>
                            <w:rFonts w:ascii="Verdana" w:hAnsi="Verdana"/>
                            <w:sz w:val="18"/>
                            <w:szCs w:val="18"/>
                          </w:rPr>
                          <w:t>Boston College</w:t>
                        </w:r>
                      </w:p>
                    </w:tc>
                  </w:tr>
                  <w:tr w:rsidR="00F010DB" w:rsidRPr="004A50E8" w:rsidTr="007C59C2">
                    <w:tc>
                      <w:tcPr>
                        <w:tcW w:w="2029" w:type="dxa"/>
                      </w:tcPr>
                      <w:p w:rsidR="00F010DB" w:rsidRPr="007904F8" w:rsidRDefault="00F010DB" w:rsidP="007C59C2">
                        <w:pPr>
                          <w:pStyle w:val="NoSpacing"/>
                          <w:rPr>
                            <w:rFonts w:ascii="Verdana" w:hAnsi="Verdana"/>
                            <w:sz w:val="18"/>
                            <w:szCs w:val="18"/>
                          </w:rPr>
                        </w:pPr>
                        <w:r>
                          <w:rPr>
                            <w:rFonts w:ascii="Verdana" w:hAnsi="Verdana"/>
                            <w:sz w:val="18"/>
                            <w:szCs w:val="18"/>
                          </w:rPr>
                          <w:t>Values</w:t>
                        </w:r>
                      </w:p>
                    </w:tc>
                    <w:tc>
                      <w:tcPr>
                        <w:tcW w:w="5462" w:type="dxa"/>
                      </w:tcPr>
                      <w:tbl>
                        <w:tblPr>
                          <w:tblStyle w:val="TableGrid"/>
                          <w:tblW w:w="0" w:type="auto"/>
                          <w:tblLook w:val="04A0" w:firstRow="1" w:lastRow="0" w:firstColumn="1" w:lastColumn="0" w:noHBand="0" w:noVBand="1"/>
                        </w:tblPr>
                        <w:tblGrid>
                          <w:gridCol w:w="5236"/>
                        </w:tblGrid>
                        <w:tr w:rsidR="009D4828" w:rsidTr="009D4828">
                          <w:tc>
                            <w:tcPr>
                              <w:tcW w:w="5344" w:type="dxa"/>
                            </w:tcPr>
                            <w:p w:rsidR="009D4828" w:rsidRPr="009D4828" w:rsidRDefault="009D4828" w:rsidP="009D4828">
                              <w:pPr>
                                <w:autoSpaceDE w:val="0"/>
                                <w:autoSpaceDN w:val="0"/>
                                <w:adjustRightInd w:val="0"/>
                                <w:rPr>
                                  <w:rFonts w:ascii="Calibri" w:hAnsi="Calibri" w:cs="Calibri"/>
                                  <w:b/>
                                </w:rPr>
                              </w:pPr>
                              <w:r w:rsidRPr="009D4828">
                                <w:rPr>
                                  <w:rFonts w:ascii="Calibri" w:hAnsi="Calibri" w:cs="Calibri"/>
                                  <w:b/>
                                </w:rPr>
                                <w:t>Content Model 1: Bound Monographic Material</w:t>
                              </w:r>
                            </w:p>
                          </w:tc>
                        </w:tr>
                        <w:tr w:rsidR="009D4828" w:rsidTr="009D4828">
                          <w:tc>
                            <w:tcPr>
                              <w:tcW w:w="5344" w:type="dxa"/>
                            </w:tcPr>
                            <w:p w:rsidR="00510F11" w:rsidRDefault="009D4828" w:rsidP="00510F11">
                              <w:pPr>
                                <w:autoSpaceDE w:val="0"/>
                                <w:autoSpaceDN w:val="0"/>
                                <w:adjustRightInd w:val="0"/>
                                <w:rPr>
                                  <w:rFonts w:ascii="Calibri" w:hAnsi="Calibri" w:cs="Calibri"/>
                                </w:rPr>
                              </w:pPr>
                              <w:r>
                                <w:rPr>
                                  <w:rFonts w:ascii="Calibri" w:hAnsi="Calibri" w:cs="Calibri"/>
                                </w:rPr>
                                <w:t xml:space="preserve">Use: </w:t>
                              </w:r>
                              <w:r w:rsidR="00510F11">
                                <w:rPr>
                                  <w:rFonts w:ascii="Calibri" w:hAnsi="Calibri" w:cs="Calibri"/>
                                </w:rPr>
                                <w:t xml:space="preserve">Use this model for collections of wood or ivory tables, or sheets of paper, parchment, or similar material, that are blank, written on, or printed, and are strung or bound together; commonly many folded and bound sheets containing continuous printing or writing (AAT book definition). </w:t>
                              </w:r>
                            </w:p>
                            <w:tbl>
                              <w:tblPr>
                                <w:tblStyle w:val="TableGrid"/>
                                <w:tblW w:w="0" w:type="auto"/>
                                <w:tblLook w:val="04A0" w:firstRow="1" w:lastRow="0" w:firstColumn="1" w:lastColumn="0" w:noHBand="0" w:noVBand="1"/>
                              </w:tblPr>
                              <w:tblGrid>
                                <w:gridCol w:w="1668"/>
                                <w:gridCol w:w="1668"/>
                                <w:gridCol w:w="1669"/>
                              </w:tblGrid>
                              <w:tr w:rsidR="00510F11" w:rsidTr="00510F11">
                                <w:tc>
                                  <w:tcPr>
                                    <w:tcW w:w="1668" w:type="dxa"/>
                                  </w:tcPr>
                                  <w:p w:rsidR="00510F11" w:rsidRPr="00510F11" w:rsidRDefault="00510F11" w:rsidP="00510F11">
                                    <w:pPr>
                                      <w:autoSpaceDE w:val="0"/>
                                      <w:autoSpaceDN w:val="0"/>
                                      <w:adjustRightInd w:val="0"/>
                                      <w:rPr>
                                        <w:rFonts w:ascii="Calibri" w:hAnsi="Calibri" w:cs="Calibri"/>
                                      </w:rPr>
                                    </w:pPr>
                                    <w:r w:rsidRPr="00510F11">
                                      <w:rPr>
                                        <w:rFonts w:ascii="Calibri" w:hAnsi="Calibri" w:cs="Calibri"/>
                                      </w:rPr>
                                      <w:t>Physical</w:t>
                                    </w:r>
                                  </w:p>
                                </w:tc>
                                <w:tc>
                                  <w:tcPr>
                                    <w:tcW w:w="1668" w:type="dxa"/>
                                  </w:tcPr>
                                  <w:p w:rsidR="00510F11" w:rsidRDefault="00510F11" w:rsidP="00510F11">
                                    <w:pPr>
                                      <w:autoSpaceDE w:val="0"/>
                                      <w:autoSpaceDN w:val="0"/>
                                      <w:adjustRightInd w:val="0"/>
                                      <w:rPr>
                                        <w:rFonts w:ascii="Calibri" w:hAnsi="Calibri" w:cs="Calibri"/>
                                      </w:rPr>
                                    </w:pPr>
                                    <w:r>
                                      <w:rPr>
                                        <w:rFonts w:ascii="Calibri" w:hAnsi="Calibri" w:cs="Calibri"/>
                                      </w:rPr>
                                      <w:t>Logical</w:t>
                                    </w:r>
                                  </w:p>
                                </w:tc>
                                <w:tc>
                                  <w:tcPr>
                                    <w:tcW w:w="1669" w:type="dxa"/>
                                  </w:tcPr>
                                  <w:p w:rsidR="00510F11" w:rsidRDefault="00510F11" w:rsidP="00510F11">
                                    <w:pPr>
                                      <w:autoSpaceDE w:val="0"/>
                                      <w:autoSpaceDN w:val="0"/>
                                      <w:adjustRightInd w:val="0"/>
                                      <w:rPr>
                                        <w:rFonts w:ascii="Calibri" w:hAnsi="Calibri" w:cs="Calibri"/>
                                      </w:rPr>
                                    </w:pPr>
                                    <w:r>
                                      <w:rPr>
                                        <w:rFonts w:ascii="Calibri" w:hAnsi="Calibri" w:cs="Calibri"/>
                                      </w:rPr>
                                      <w:t>Mixed</w:t>
                                    </w:r>
                                  </w:p>
                                </w:tc>
                              </w:tr>
                              <w:tr w:rsidR="00510F11" w:rsidTr="00510F11">
                                <w:tc>
                                  <w:tcPr>
                                    <w:tcW w:w="1668" w:type="dxa"/>
                                  </w:tcPr>
                                  <w:p w:rsidR="00510F11" w:rsidRPr="00510F11" w:rsidRDefault="00510F11" w:rsidP="00510F11">
                                    <w:pPr>
                                      <w:autoSpaceDE w:val="0"/>
                                      <w:autoSpaceDN w:val="0"/>
                                      <w:adjustRightInd w:val="0"/>
                                      <w:rPr>
                                        <w:rFonts w:ascii="Calibri" w:hAnsi="Calibri" w:cs="Calibri"/>
                                      </w:rPr>
                                    </w:pPr>
                                    <w:r w:rsidRPr="00510F11">
                                      <w:rPr>
                                        <w:rFonts w:ascii="Calibri" w:hAnsi="Calibri" w:cs="Calibri"/>
                                      </w:rPr>
                                      <w:t>volumes</w:t>
                                    </w:r>
                                  </w:p>
                                </w:tc>
                                <w:tc>
                                  <w:tcPr>
                                    <w:tcW w:w="1668" w:type="dxa"/>
                                  </w:tcPr>
                                  <w:p w:rsidR="00510F11" w:rsidRDefault="00246C03" w:rsidP="00510F11">
                                    <w:pPr>
                                      <w:autoSpaceDE w:val="0"/>
                                      <w:autoSpaceDN w:val="0"/>
                                      <w:adjustRightInd w:val="0"/>
                                      <w:rPr>
                                        <w:rFonts w:ascii="Calibri" w:hAnsi="Calibri" w:cs="Calibri"/>
                                      </w:rPr>
                                    </w:pPr>
                                    <w:r>
                                      <w:rPr>
                                        <w:rFonts w:ascii="Calibri" w:hAnsi="Calibri" w:cs="Calibri"/>
                                      </w:rPr>
                                      <w:t>logical</w:t>
                                    </w:r>
                                  </w:p>
                                </w:tc>
                                <w:tc>
                                  <w:tcPr>
                                    <w:tcW w:w="1669" w:type="dxa"/>
                                  </w:tcPr>
                                  <w:p w:rsidR="00510F11" w:rsidRDefault="00510F11" w:rsidP="00510F11">
                                    <w:pPr>
                                      <w:autoSpaceDE w:val="0"/>
                                      <w:autoSpaceDN w:val="0"/>
                                      <w:adjustRightInd w:val="0"/>
                                      <w:rPr>
                                        <w:rFonts w:ascii="Calibri" w:hAnsi="Calibri" w:cs="Calibri"/>
                                      </w:rPr>
                                    </w:pPr>
                                    <w:r>
                                      <w:rPr>
                                        <w:rFonts w:ascii="Calibri" w:hAnsi="Calibri" w:cs="Calibri"/>
                                      </w:rPr>
                                      <w:t>volumes</w:t>
                                    </w:r>
                                  </w:p>
                                </w:tc>
                              </w:tr>
                              <w:tr w:rsidR="00510F11" w:rsidTr="00510F11">
                                <w:tc>
                                  <w:tcPr>
                                    <w:tcW w:w="1668" w:type="dxa"/>
                                  </w:tcPr>
                                  <w:p w:rsidR="00510F11" w:rsidRDefault="00510F11" w:rsidP="00510F11">
                                    <w:pPr>
                                      <w:autoSpaceDE w:val="0"/>
                                      <w:autoSpaceDN w:val="0"/>
                                      <w:adjustRightInd w:val="0"/>
                                      <w:rPr>
                                        <w:rFonts w:ascii="Calibri" w:hAnsi="Calibri" w:cs="Calibri"/>
                                      </w:rPr>
                                    </w:pPr>
                                    <w:r>
                                      <w:rPr>
                                        <w:rFonts w:ascii="Calibri" w:hAnsi="Calibri" w:cs="Calibri"/>
                                      </w:rPr>
                                      <w:lastRenderedPageBreak/>
                                      <w:t>volume</w:t>
                                    </w:r>
                                  </w:p>
                                </w:tc>
                                <w:tc>
                                  <w:tcPr>
                                    <w:tcW w:w="1668" w:type="dxa"/>
                                  </w:tcPr>
                                  <w:p w:rsidR="00510F11" w:rsidRDefault="00510F11" w:rsidP="00510F11">
                                    <w:pPr>
                                      <w:autoSpaceDE w:val="0"/>
                                      <w:autoSpaceDN w:val="0"/>
                                      <w:adjustRightInd w:val="0"/>
                                      <w:rPr>
                                        <w:rFonts w:ascii="Calibri" w:hAnsi="Calibri" w:cs="Calibri"/>
                                      </w:rPr>
                                    </w:pPr>
                                  </w:p>
                                </w:tc>
                                <w:tc>
                                  <w:tcPr>
                                    <w:tcW w:w="1669" w:type="dxa"/>
                                  </w:tcPr>
                                  <w:p w:rsidR="00510F11" w:rsidRDefault="00510F11" w:rsidP="00510F11">
                                    <w:pPr>
                                      <w:autoSpaceDE w:val="0"/>
                                      <w:autoSpaceDN w:val="0"/>
                                      <w:adjustRightInd w:val="0"/>
                                      <w:rPr>
                                        <w:rFonts w:ascii="Calibri" w:hAnsi="Calibri" w:cs="Calibri"/>
                                      </w:rPr>
                                    </w:pPr>
                                    <w:r>
                                      <w:rPr>
                                        <w:rFonts w:ascii="Calibri" w:hAnsi="Calibri" w:cs="Calibri"/>
                                      </w:rPr>
                                      <w:t>volume</w:t>
                                    </w:r>
                                  </w:p>
                                </w:tc>
                              </w:tr>
                              <w:tr w:rsidR="00510F11" w:rsidTr="00510F11">
                                <w:tc>
                                  <w:tcPr>
                                    <w:tcW w:w="1668" w:type="dxa"/>
                                  </w:tcPr>
                                  <w:p w:rsidR="00510F11" w:rsidRDefault="00510F11" w:rsidP="00510F11">
                                    <w:pPr>
                                      <w:autoSpaceDE w:val="0"/>
                                      <w:autoSpaceDN w:val="0"/>
                                      <w:adjustRightInd w:val="0"/>
                                      <w:rPr>
                                        <w:rFonts w:ascii="Calibri" w:hAnsi="Calibri" w:cs="Calibri"/>
                                      </w:rPr>
                                    </w:pPr>
                                    <w:r>
                                      <w:rPr>
                                        <w:rFonts w:ascii="Calibri" w:hAnsi="Calibri" w:cs="Calibri"/>
                                      </w:rPr>
                                      <w:t>page</w:t>
                                    </w:r>
                                  </w:p>
                                </w:tc>
                                <w:tc>
                                  <w:tcPr>
                                    <w:tcW w:w="1668" w:type="dxa"/>
                                  </w:tcPr>
                                  <w:p w:rsidR="00510F11" w:rsidRDefault="00510F11" w:rsidP="00510F11">
                                    <w:pPr>
                                      <w:autoSpaceDE w:val="0"/>
                                      <w:autoSpaceDN w:val="0"/>
                                      <w:adjustRightInd w:val="0"/>
                                      <w:rPr>
                                        <w:rFonts w:ascii="Calibri" w:hAnsi="Calibri" w:cs="Calibri"/>
                                      </w:rPr>
                                    </w:pPr>
                                  </w:p>
                                </w:tc>
                                <w:tc>
                                  <w:tcPr>
                                    <w:tcW w:w="1669" w:type="dxa"/>
                                  </w:tcPr>
                                  <w:p w:rsidR="00510F11" w:rsidRDefault="00510F11" w:rsidP="00510F11">
                                    <w:pPr>
                                      <w:autoSpaceDE w:val="0"/>
                                      <w:autoSpaceDN w:val="0"/>
                                      <w:adjustRightInd w:val="0"/>
                                      <w:rPr>
                                        <w:rFonts w:ascii="Calibri" w:hAnsi="Calibri" w:cs="Calibri"/>
                                      </w:rPr>
                                    </w:pPr>
                                    <w:r>
                                      <w:rPr>
                                        <w:rFonts w:ascii="Calibri" w:hAnsi="Calibri" w:cs="Calibri"/>
                                      </w:rPr>
                                      <w:t>page</w:t>
                                    </w:r>
                                  </w:p>
                                </w:tc>
                              </w:tr>
                              <w:tr w:rsidR="00510F11" w:rsidTr="00510F11">
                                <w:tc>
                                  <w:tcPr>
                                    <w:tcW w:w="1668" w:type="dxa"/>
                                  </w:tcPr>
                                  <w:p w:rsidR="00510F11" w:rsidRDefault="00510F11" w:rsidP="00510F11">
                                    <w:pPr>
                                      <w:autoSpaceDE w:val="0"/>
                                      <w:autoSpaceDN w:val="0"/>
                                      <w:adjustRightInd w:val="0"/>
                                      <w:rPr>
                                        <w:rFonts w:ascii="Calibri" w:hAnsi="Calibri" w:cs="Calibri"/>
                                      </w:rPr>
                                    </w:pPr>
                                  </w:p>
                                </w:tc>
                                <w:tc>
                                  <w:tcPr>
                                    <w:tcW w:w="1668" w:type="dxa"/>
                                  </w:tcPr>
                                  <w:p w:rsidR="00510F11" w:rsidRDefault="00510F11" w:rsidP="00510F11">
                                    <w:pPr>
                                      <w:autoSpaceDE w:val="0"/>
                                      <w:autoSpaceDN w:val="0"/>
                                      <w:adjustRightInd w:val="0"/>
                                      <w:rPr>
                                        <w:rFonts w:ascii="Calibri" w:hAnsi="Calibri" w:cs="Calibri"/>
                                      </w:rPr>
                                    </w:pPr>
                                  </w:p>
                                </w:tc>
                                <w:tc>
                                  <w:tcPr>
                                    <w:tcW w:w="1669" w:type="dxa"/>
                                  </w:tcPr>
                                  <w:p w:rsidR="00510F11" w:rsidRDefault="00246C03" w:rsidP="00510F11">
                                    <w:pPr>
                                      <w:autoSpaceDE w:val="0"/>
                                      <w:autoSpaceDN w:val="0"/>
                                      <w:adjustRightInd w:val="0"/>
                                      <w:rPr>
                                        <w:rFonts w:ascii="Calibri" w:hAnsi="Calibri" w:cs="Calibri"/>
                                      </w:rPr>
                                    </w:pPr>
                                    <w:r>
                                      <w:rPr>
                                        <w:rFonts w:ascii="Calibri" w:hAnsi="Calibri" w:cs="Calibri"/>
                                      </w:rPr>
                                      <w:t>logical</w:t>
                                    </w:r>
                                  </w:p>
                                </w:tc>
                              </w:tr>
                            </w:tbl>
                            <w:p w:rsidR="009D4828" w:rsidRDefault="009D4828" w:rsidP="00510F11">
                              <w:pPr>
                                <w:autoSpaceDE w:val="0"/>
                                <w:autoSpaceDN w:val="0"/>
                                <w:adjustRightInd w:val="0"/>
                                <w:rPr>
                                  <w:rFonts w:ascii="Calibri" w:hAnsi="Calibri" w:cs="Calibri"/>
                                </w:rPr>
                              </w:pPr>
                            </w:p>
                          </w:tc>
                        </w:tr>
                      </w:tbl>
                      <w:p w:rsidR="00081F3B" w:rsidRPr="009D4828" w:rsidRDefault="00081F3B" w:rsidP="009D4828">
                        <w:pPr>
                          <w:autoSpaceDE w:val="0"/>
                          <w:autoSpaceDN w:val="0"/>
                          <w:adjustRightInd w:val="0"/>
                          <w:rPr>
                            <w:rFonts w:ascii="Calibri" w:hAnsi="Calibri" w:cs="Calibri"/>
                          </w:rPr>
                        </w:pPr>
                      </w:p>
                    </w:tc>
                  </w:tr>
                  <w:tr w:rsidR="00F010DB" w:rsidTr="007C59C2">
                    <w:tc>
                      <w:tcPr>
                        <w:tcW w:w="2029" w:type="dxa"/>
                      </w:tcPr>
                      <w:p w:rsidR="00F010DB" w:rsidRDefault="00F010DB" w:rsidP="007C59C2">
                        <w:pPr>
                          <w:pStyle w:val="NoSpacing"/>
                          <w:rPr>
                            <w:rFonts w:ascii="Verdana" w:hAnsi="Verdana"/>
                            <w:sz w:val="18"/>
                            <w:szCs w:val="18"/>
                          </w:rPr>
                        </w:pPr>
                        <w:r>
                          <w:rPr>
                            <w:rFonts w:ascii="Verdana" w:hAnsi="Verdana"/>
                            <w:sz w:val="18"/>
                            <w:szCs w:val="18"/>
                          </w:rPr>
                          <w:lastRenderedPageBreak/>
                          <w:t>Context</w:t>
                        </w:r>
                      </w:p>
                    </w:tc>
                    <w:tc>
                      <w:tcPr>
                        <w:tcW w:w="5462" w:type="dxa"/>
                      </w:tcPr>
                      <w:p w:rsidR="00F010DB" w:rsidRDefault="00F010DB" w:rsidP="007C59C2">
                        <w:pPr>
                          <w:pStyle w:val="NoSpacing"/>
                          <w:rPr>
                            <w:rFonts w:ascii="Verdana" w:hAnsi="Verdana"/>
                            <w:b/>
                            <w:sz w:val="18"/>
                            <w:szCs w:val="18"/>
                          </w:rPr>
                        </w:pPr>
                        <w:proofErr w:type="spellStart"/>
                        <w:r>
                          <w:t>structMap</w:t>
                        </w:r>
                        <w:proofErr w:type="spellEnd"/>
                        <w:r>
                          <w:t>/</w:t>
                        </w:r>
                        <w:r w:rsidR="007A0A2A">
                          <w:t>div/@TYPE</w:t>
                        </w:r>
                      </w:p>
                    </w:tc>
                  </w:tr>
                  <w:tr w:rsidR="00F010DB" w:rsidRPr="004A50E8" w:rsidTr="007C59C2">
                    <w:tc>
                      <w:tcPr>
                        <w:tcW w:w="2029" w:type="dxa"/>
                      </w:tcPr>
                      <w:p w:rsidR="00F010DB" w:rsidRDefault="00F010DB" w:rsidP="007C59C2">
                        <w:pPr>
                          <w:pStyle w:val="NoSpacing"/>
                          <w:rPr>
                            <w:rFonts w:ascii="Verdana" w:hAnsi="Verdana"/>
                            <w:sz w:val="18"/>
                            <w:szCs w:val="18"/>
                          </w:rPr>
                        </w:pPr>
                        <w:r>
                          <w:rPr>
                            <w:rFonts w:ascii="Verdana" w:hAnsi="Verdana"/>
                            <w:sz w:val="18"/>
                            <w:szCs w:val="18"/>
                          </w:rPr>
                          <w:t>Description</w:t>
                        </w:r>
                      </w:p>
                    </w:tc>
                    <w:tc>
                      <w:tcPr>
                        <w:tcW w:w="5462" w:type="dxa"/>
                      </w:tcPr>
                      <w:p w:rsidR="00F010DB" w:rsidRPr="007A0A2A" w:rsidRDefault="007A0A2A" w:rsidP="007A0A2A">
                        <w:pPr>
                          <w:pStyle w:val="NoSpacing"/>
                          <w:rPr>
                            <w:rFonts w:ascii="Verdana" w:hAnsi="Verdana"/>
                            <w:sz w:val="18"/>
                            <w:szCs w:val="18"/>
                          </w:rPr>
                        </w:pPr>
                        <w:r>
                          <w:rPr>
                            <w:rFonts w:ascii="Verdana" w:hAnsi="Verdana"/>
                            <w:sz w:val="18"/>
                            <w:szCs w:val="18"/>
                          </w:rPr>
                          <w:t xml:space="preserve">The div/@TYPE values are based on the content model designed by the National Library of Australia.  The </w:t>
                        </w:r>
                        <w:r>
                          <w:rPr>
                            <w:rFonts w:ascii="Verdana" w:hAnsi="Verdana"/>
                            <w:i/>
                            <w:sz w:val="18"/>
                            <w:szCs w:val="18"/>
                          </w:rPr>
                          <w:t xml:space="preserve">content </w:t>
                        </w:r>
                        <w:r>
                          <w:rPr>
                            <w:rFonts w:ascii="Verdana" w:hAnsi="Verdana"/>
                            <w:sz w:val="18"/>
                            <w:szCs w:val="18"/>
                          </w:rPr>
                          <w:t>attribute can be used</w:t>
                        </w:r>
                        <w:r w:rsidR="006669BD">
                          <w:rPr>
                            <w:rFonts w:ascii="Verdana" w:hAnsi="Verdana"/>
                            <w:sz w:val="18"/>
                            <w:szCs w:val="18"/>
                          </w:rPr>
                          <w:t xml:space="preserve"> at any level of the hierarchy except for the first level.  The remainder of the values should be used hierarchically.</w:t>
                        </w:r>
                        <w:r w:rsidR="00B87754">
                          <w:rPr>
                            <w:rFonts w:ascii="Verdana" w:hAnsi="Verdana"/>
                            <w:sz w:val="18"/>
                            <w:szCs w:val="18"/>
                          </w:rPr>
                          <w:t xml:space="preserve">  Different subsets or values are appropriate depending on the </w:t>
                        </w:r>
                        <w:proofErr w:type="spellStart"/>
                        <w:r w:rsidR="00B87754">
                          <w:rPr>
                            <w:rFonts w:ascii="Verdana" w:hAnsi="Verdana"/>
                            <w:sz w:val="18"/>
                            <w:szCs w:val="18"/>
                          </w:rPr>
                          <w:t>structMap</w:t>
                        </w:r>
                        <w:proofErr w:type="spellEnd"/>
                        <w:r w:rsidR="00B87754">
                          <w:rPr>
                            <w:rFonts w:ascii="Verdana" w:hAnsi="Verdana"/>
                            <w:sz w:val="18"/>
                            <w:szCs w:val="18"/>
                          </w:rPr>
                          <w:t>/@TYPE</w:t>
                        </w:r>
                      </w:p>
                    </w:tc>
                  </w:tr>
                </w:tbl>
                <w:p w:rsidR="00F010DB" w:rsidRDefault="00F010DB" w:rsidP="00F010DB">
                  <w:pPr>
                    <w:pStyle w:val="NoSpacing"/>
                  </w:pPr>
                </w:p>
              </w:tc>
            </w:tr>
            <w:tr w:rsidR="00C47773" w:rsidTr="00C47773">
              <w:tc>
                <w:tcPr>
                  <w:tcW w:w="7717" w:type="dxa"/>
                </w:tcPr>
                <w:p w:rsidR="00C47773" w:rsidRDefault="00C47773" w:rsidP="00D76FD6">
                  <w:pPr>
                    <w:pStyle w:val="NoSpacing"/>
                  </w:pPr>
                </w:p>
              </w:tc>
            </w:tr>
          </w:tbl>
          <w:p w:rsidR="00D76FD6" w:rsidRDefault="00D76FD6" w:rsidP="00D76FD6">
            <w:pPr>
              <w:pStyle w:val="NoSpacing"/>
            </w:pPr>
          </w:p>
        </w:tc>
      </w:tr>
      <w:tr w:rsidR="00D76FD6" w:rsidTr="00D575EC">
        <w:trPr>
          <w:trHeight w:val="3050"/>
        </w:trPr>
        <w:tc>
          <w:tcPr>
            <w:tcW w:w="1638" w:type="dxa"/>
          </w:tcPr>
          <w:p w:rsidR="00D76FD6" w:rsidRDefault="007F5079" w:rsidP="00D76FD6">
            <w:pPr>
              <w:pStyle w:val="NoSpacing"/>
            </w:pPr>
            <w:r>
              <w:lastRenderedPageBreak/>
              <w:t>Structural Requirements</w:t>
            </w:r>
          </w:p>
        </w:tc>
        <w:tc>
          <w:tcPr>
            <w:tcW w:w="7938" w:type="dxa"/>
          </w:tcPr>
          <w:tbl>
            <w:tblPr>
              <w:tblStyle w:val="TableGrid"/>
              <w:tblW w:w="0" w:type="auto"/>
              <w:tblLook w:val="04A0" w:firstRow="1" w:lastRow="0" w:firstColumn="1" w:lastColumn="0" w:noHBand="0" w:noVBand="1"/>
            </w:tblPr>
            <w:tblGrid>
              <w:gridCol w:w="7712"/>
            </w:tblGrid>
            <w:tr w:rsidR="00B93D5C" w:rsidTr="00B93D5C">
              <w:tc>
                <w:tcPr>
                  <w:tcW w:w="7712" w:type="dxa"/>
                </w:tcPr>
                <w:p w:rsidR="00B93D5C" w:rsidRPr="009A4F15" w:rsidRDefault="00B93D5C" w:rsidP="00D76FD6">
                  <w:pPr>
                    <w:pStyle w:val="NoSpacing"/>
                    <w:rPr>
                      <w:b/>
                    </w:rPr>
                  </w:pPr>
                  <w:proofErr w:type="spellStart"/>
                  <w:r w:rsidRPr="009A4F15">
                    <w:rPr>
                      <w:b/>
                    </w:rPr>
                    <w:t>metsRootElement</w:t>
                  </w:r>
                  <w:proofErr w:type="spellEnd"/>
                </w:p>
                <w:tbl>
                  <w:tblPr>
                    <w:tblStyle w:val="TableGrid"/>
                    <w:tblW w:w="0" w:type="auto"/>
                    <w:tblLook w:val="04A0" w:firstRow="1" w:lastRow="0" w:firstColumn="1" w:lastColumn="0" w:noHBand="0" w:noVBand="1"/>
                  </w:tblPr>
                  <w:tblGrid>
                    <w:gridCol w:w="679"/>
                    <w:gridCol w:w="6802"/>
                  </w:tblGrid>
                  <w:tr w:rsidR="00B93D5C" w:rsidTr="00B93D5C">
                    <w:tc>
                      <w:tcPr>
                        <w:tcW w:w="679" w:type="dxa"/>
                      </w:tcPr>
                      <w:p w:rsidR="00B93D5C" w:rsidRDefault="00B93D5C" w:rsidP="00D76FD6">
                        <w:pPr>
                          <w:pStyle w:val="NoSpacing"/>
                        </w:pPr>
                        <w:r>
                          <w:t>1</w:t>
                        </w:r>
                      </w:p>
                    </w:tc>
                    <w:tc>
                      <w:tcPr>
                        <w:tcW w:w="6802" w:type="dxa"/>
                      </w:tcPr>
                      <w:p w:rsidR="00B93D5C" w:rsidRPr="00246C03" w:rsidRDefault="00B93D5C" w:rsidP="00B93D5C">
                        <w:pPr>
                          <w:pStyle w:val="NoSpacing"/>
                          <w:rPr>
                            <w:color w:val="4F81BD" w:themeColor="accent1"/>
                          </w:rPr>
                        </w:pPr>
                        <w:r w:rsidRPr="00246C03">
                          <w:rPr>
                            <w:color w:val="4F81BD" w:themeColor="accent1"/>
                          </w:rPr>
                          <w:t>The root &lt;</w:t>
                        </w:r>
                        <w:proofErr w:type="spellStart"/>
                        <w:r w:rsidRPr="00246C03">
                          <w:rPr>
                            <w:color w:val="4F81BD" w:themeColor="accent1"/>
                          </w:rPr>
                          <w:t>mets</w:t>
                        </w:r>
                        <w:proofErr w:type="spellEnd"/>
                        <w:r w:rsidRPr="00246C03">
                          <w:rPr>
                            <w:color w:val="4F81BD" w:themeColor="accent1"/>
                          </w:rPr>
                          <w:t>&gt; element must include an OBJID attribute value containing an identifier that uniquely identifies the object in its owning repository.</w:t>
                        </w:r>
                      </w:p>
                    </w:tc>
                  </w:tr>
                  <w:tr w:rsidR="00B93D5C" w:rsidTr="00B93D5C">
                    <w:tc>
                      <w:tcPr>
                        <w:tcW w:w="679" w:type="dxa"/>
                      </w:tcPr>
                      <w:p w:rsidR="00B93D5C" w:rsidRDefault="00AF3920" w:rsidP="00D76FD6">
                        <w:pPr>
                          <w:pStyle w:val="NoSpacing"/>
                        </w:pPr>
                        <w:r>
                          <w:t>2</w:t>
                        </w:r>
                      </w:p>
                    </w:tc>
                    <w:tc>
                      <w:tcPr>
                        <w:tcW w:w="6802" w:type="dxa"/>
                      </w:tcPr>
                      <w:p w:rsidR="00B93D5C" w:rsidRDefault="00B93D5C" w:rsidP="009A4F15">
                        <w:pPr>
                          <w:pStyle w:val="NoSpacing"/>
                        </w:pPr>
                        <w:r>
                          <w:t>The root &lt;</w:t>
                        </w:r>
                        <w:proofErr w:type="spellStart"/>
                        <w:r>
                          <w:t>mets</w:t>
                        </w:r>
                        <w:proofErr w:type="spellEnd"/>
                        <w:r>
                          <w:t xml:space="preserve">&gt; element </w:t>
                        </w:r>
                        <w:r w:rsidR="009A4F15">
                          <w:t xml:space="preserve">include a LABEL attribute value that is the title of </w:t>
                        </w:r>
                        <w:proofErr w:type="gramStart"/>
                        <w:r w:rsidR="009A4F15">
                          <w:t>the of</w:t>
                        </w:r>
                        <w:proofErr w:type="gramEnd"/>
                        <w:r w:rsidR="009A4F15">
                          <w:t xml:space="preserve"> </w:t>
                        </w:r>
                        <w:r w:rsidR="00C54C58">
                          <w:t xml:space="preserve">the object/entity being described in the METS document for the user.  </w:t>
                        </w:r>
                        <w:r w:rsidR="006C2889">
                          <w:t>The title should be formatted using the Chicago Manual of Style’</w:t>
                        </w:r>
                        <w:r w:rsidR="006C2889" w:rsidRPr="00246C03">
                          <w:t xml:space="preserve">s </w:t>
                        </w:r>
                        <w:hyperlink r:id="rId7" w:history="1">
                          <w:r w:rsidR="006C2889" w:rsidRPr="00246C03">
                            <w:rPr>
                              <w:rStyle w:val="Hyperlink"/>
                            </w:rPr>
                            <w:t>Notes and Bibliography</w:t>
                          </w:r>
                        </w:hyperlink>
                        <w:r w:rsidR="006C2889">
                          <w:t xml:space="preserve"> conventions.</w:t>
                        </w:r>
                      </w:p>
                    </w:tc>
                  </w:tr>
                  <w:tr w:rsidR="00B93D5C" w:rsidTr="00B93D5C">
                    <w:tc>
                      <w:tcPr>
                        <w:tcW w:w="679" w:type="dxa"/>
                      </w:tcPr>
                      <w:p w:rsidR="00B93D5C" w:rsidRDefault="00AF3920" w:rsidP="00D76FD6">
                        <w:pPr>
                          <w:pStyle w:val="NoSpacing"/>
                        </w:pPr>
                        <w:r>
                          <w:t>3</w:t>
                        </w:r>
                      </w:p>
                    </w:tc>
                    <w:tc>
                      <w:tcPr>
                        <w:tcW w:w="6802" w:type="dxa"/>
                      </w:tcPr>
                      <w:p w:rsidR="00B93D5C" w:rsidRPr="00246C03" w:rsidRDefault="006C2889" w:rsidP="00D76FD6">
                        <w:pPr>
                          <w:pStyle w:val="NoSpacing"/>
                          <w:rPr>
                            <w:color w:val="4F81BD" w:themeColor="accent1"/>
                          </w:rPr>
                        </w:pPr>
                        <w:r w:rsidRPr="00246C03">
                          <w:rPr>
                            <w:color w:val="4F81BD" w:themeColor="accent1"/>
                          </w:rPr>
                          <w:t>The root &lt;</w:t>
                        </w:r>
                        <w:proofErr w:type="spellStart"/>
                        <w:r w:rsidRPr="00246C03">
                          <w:rPr>
                            <w:color w:val="4F81BD" w:themeColor="accent1"/>
                          </w:rPr>
                          <w:t>mets</w:t>
                        </w:r>
                        <w:proofErr w:type="spellEnd"/>
                        <w:r w:rsidRPr="00246C03">
                          <w:rPr>
                            <w:color w:val="4F81BD" w:themeColor="accent1"/>
                          </w:rPr>
                          <w:t>&gt; element</w:t>
                        </w:r>
                        <w:r w:rsidR="009A4F15" w:rsidRPr="00246C03">
                          <w:rPr>
                            <w:color w:val="4F81BD" w:themeColor="accent1"/>
                          </w:rPr>
                          <w:t xml:space="preserve"> should contain a PROFILE attribute indicating that it conforms to this profile (not implemented at this time)</w:t>
                        </w:r>
                      </w:p>
                    </w:tc>
                  </w:tr>
                </w:tbl>
                <w:p w:rsidR="00B93D5C" w:rsidRDefault="00B93D5C" w:rsidP="00D76FD6">
                  <w:pPr>
                    <w:pStyle w:val="NoSpacing"/>
                  </w:pPr>
                </w:p>
              </w:tc>
            </w:tr>
            <w:tr w:rsidR="00D575EC" w:rsidTr="00D575EC">
              <w:tc>
                <w:tcPr>
                  <w:tcW w:w="7712" w:type="dxa"/>
                </w:tcPr>
                <w:p w:rsidR="00D575EC" w:rsidRPr="00D575EC" w:rsidRDefault="00D575EC" w:rsidP="00D76FD6">
                  <w:pPr>
                    <w:pStyle w:val="NoSpacing"/>
                    <w:rPr>
                      <w:b/>
                    </w:rPr>
                  </w:pPr>
                  <w:proofErr w:type="spellStart"/>
                  <w:r>
                    <w:rPr>
                      <w:b/>
                    </w:rPr>
                    <w:t>metsHdr</w:t>
                  </w:r>
                  <w:proofErr w:type="spellEnd"/>
                </w:p>
              </w:tc>
            </w:tr>
            <w:tr w:rsidR="00D575EC" w:rsidTr="00D575EC">
              <w:tc>
                <w:tcPr>
                  <w:tcW w:w="7712" w:type="dxa"/>
                </w:tcPr>
                <w:tbl>
                  <w:tblPr>
                    <w:tblStyle w:val="TableGrid"/>
                    <w:tblW w:w="0" w:type="auto"/>
                    <w:tblLook w:val="04A0" w:firstRow="1" w:lastRow="0" w:firstColumn="1" w:lastColumn="0" w:noHBand="0" w:noVBand="1"/>
                  </w:tblPr>
                  <w:tblGrid>
                    <w:gridCol w:w="679"/>
                    <w:gridCol w:w="6802"/>
                  </w:tblGrid>
                  <w:tr w:rsidR="00D575EC" w:rsidTr="00D575EC">
                    <w:tc>
                      <w:tcPr>
                        <w:tcW w:w="679" w:type="dxa"/>
                      </w:tcPr>
                      <w:p w:rsidR="00D575EC" w:rsidRDefault="00246C03" w:rsidP="00D76FD6">
                        <w:pPr>
                          <w:pStyle w:val="NoSpacing"/>
                        </w:pPr>
                        <w:r>
                          <w:t>1</w:t>
                        </w:r>
                      </w:p>
                    </w:tc>
                    <w:tc>
                      <w:tcPr>
                        <w:tcW w:w="6802" w:type="dxa"/>
                      </w:tcPr>
                      <w:p w:rsidR="00D575EC" w:rsidRDefault="00F46579" w:rsidP="00D76FD6">
                        <w:pPr>
                          <w:pStyle w:val="NoSpacing"/>
                        </w:pPr>
                        <w:r>
                          <w:t xml:space="preserve">The </w:t>
                        </w:r>
                        <w:r w:rsidR="00D575EC">
                          <w:t>&lt;</w:t>
                        </w:r>
                        <w:proofErr w:type="spellStart"/>
                        <w:r w:rsidR="00D575EC">
                          <w:t>metsHdr</w:t>
                        </w:r>
                        <w:proofErr w:type="spellEnd"/>
                        <w:r w:rsidR="00D575EC">
                          <w:t>&gt; element must include the CREATEDATE attribute value. It must also include the LASTMODDATE attribute value if this does not coincide with the CREATEDATE</w:t>
                        </w:r>
                      </w:p>
                    </w:tc>
                  </w:tr>
                  <w:tr w:rsidR="00246C03" w:rsidTr="00D575EC">
                    <w:tc>
                      <w:tcPr>
                        <w:tcW w:w="679" w:type="dxa"/>
                      </w:tcPr>
                      <w:p w:rsidR="00246C03" w:rsidRDefault="00246C03" w:rsidP="00B555D2">
                        <w:pPr>
                          <w:pStyle w:val="NoSpacing"/>
                        </w:pPr>
                        <w:r>
                          <w:t>2</w:t>
                        </w:r>
                      </w:p>
                    </w:tc>
                    <w:tc>
                      <w:tcPr>
                        <w:tcW w:w="6802" w:type="dxa"/>
                      </w:tcPr>
                      <w:p w:rsidR="00246C03" w:rsidRDefault="00246C03" w:rsidP="00B555D2">
                        <w:pPr>
                          <w:pStyle w:val="NoSpacing"/>
                        </w:pPr>
                        <w:r>
                          <w:t xml:space="preserve">Conforming METS documents must contain a </w:t>
                        </w:r>
                        <w:proofErr w:type="spellStart"/>
                        <w:r>
                          <w:t>metsHdr</w:t>
                        </w:r>
                        <w:proofErr w:type="spellEnd"/>
                        <w:r>
                          <w:t xml:space="preserve"> element.</w:t>
                        </w:r>
                      </w:p>
                    </w:tc>
                  </w:tr>
                  <w:tr w:rsidR="00246C03" w:rsidTr="00D575EC">
                    <w:tc>
                      <w:tcPr>
                        <w:tcW w:w="679" w:type="dxa"/>
                      </w:tcPr>
                      <w:p w:rsidR="00246C03" w:rsidRDefault="00246C03" w:rsidP="00D76FD6">
                        <w:pPr>
                          <w:pStyle w:val="NoSpacing"/>
                        </w:pPr>
                        <w:r>
                          <w:t>3</w:t>
                        </w:r>
                      </w:p>
                    </w:tc>
                    <w:tc>
                      <w:tcPr>
                        <w:tcW w:w="6802" w:type="dxa"/>
                      </w:tcPr>
                      <w:p w:rsidR="00246C03" w:rsidRDefault="00246C03" w:rsidP="00D76FD6">
                        <w:pPr>
                          <w:pStyle w:val="NoSpacing"/>
                        </w:pPr>
                        <w:r>
                          <w:t>The &lt;</w:t>
                        </w:r>
                        <w:proofErr w:type="spellStart"/>
                        <w:r>
                          <w:t>metsHdr</w:t>
                        </w:r>
                        <w:proofErr w:type="spellEnd"/>
                        <w:r>
                          <w:t>&gt; element must include a child &lt;agent&gt; element identifying the person or institution responsible for creating the METS object.  The &lt;agent&gt; element must include ROLE (or OTHERROLE</w:t>
                        </w:r>
                        <w:proofErr w:type="gramStart"/>
                        <w:r>
                          <w:t>)  and</w:t>
                        </w:r>
                        <w:proofErr w:type="gramEnd"/>
                        <w:r>
                          <w:t xml:space="preserve"> TYPE (or OTHERTYPE) attributes.</w:t>
                        </w:r>
                      </w:p>
                    </w:tc>
                  </w:tr>
                  <w:tr w:rsidR="00246C03" w:rsidTr="00D575EC">
                    <w:tc>
                      <w:tcPr>
                        <w:tcW w:w="679" w:type="dxa"/>
                      </w:tcPr>
                      <w:p w:rsidR="00246C03" w:rsidRDefault="00246C03" w:rsidP="00D76FD6">
                        <w:pPr>
                          <w:pStyle w:val="NoSpacing"/>
                        </w:pPr>
                      </w:p>
                    </w:tc>
                    <w:tc>
                      <w:tcPr>
                        <w:tcW w:w="6802" w:type="dxa"/>
                      </w:tcPr>
                      <w:p w:rsidR="00246C03" w:rsidRDefault="00246C03" w:rsidP="00DD4778">
                        <w:pPr>
                          <w:pStyle w:val="NoSpacing"/>
                        </w:pPr>
                        <w:proofErr w:type="spellStart"/>
                        <w:proofErr w:type="gramStart"/>
                        <w:r>
                          <w:t>altRecordId</w:t>
                        </w:r>
                        <w:proofErr w:type="spellEnd"/>
                        <w:proofErr w:type="gramEnd"/>
                        <w:r>
                          <w:t xml:space="preserve">??? For links to parent or appropriate to </w:t>
                        </w:r>
                        <w:proofErr w:type="spellStart"/>
                        <w:r>
                          <w:t>structLink</w:t>
                        </w:r>
                        <w:proofErr w:type="spellEnd"/>
                      </w:p>
                    </w:tc>
                  </w:tr>
                </w:tbl>
                <w:p w:rsidR="00D575EC" w:rsidRDefault="00D575EC" w:rsidP="00D76FD6">
                  <w:pPr>
                    <w:pStyle w:val="NoSpacing"/>
                  </w:pPr>
                </w:p>
              </w:tc>
            </w:tr>
            <w:tr w:rsidR="00DD4778" w:rsidTr="00DD4778">
              <w:tc>
                <w:tcPr>
                  <w:tcW w:w="7712" w:type="dxa"/>
                </w:tcPr>
                <w:p w:rsidR="00DD4778" w:rsidRPr="00DD4778" w:rsidRDefault="00DD4778" w:rsidP="00D76FD6">
                  <w:pPr>
                    <w:pStyle w:val="NoSpacing"/>
                  </w:pPr>
                  <w:proofErr w:type="spellStart"/>
                  <w:r>
                    <w:rPr>
                      <w:b/>
                    </w:rPr>
                    <w:t>dmdSec</w:t>
                  </w:r>
                  <w:proofErr w:type="spellEnd"/>
                </w:p>
              </w:tc>
            </w:tr>
            <w:tr w:rsidR="00DD4778" w:rsidTr="00DD4778">
              <w:tc>
                <w:tcPr>
                  <w:tcW w:w="7712" w:type="dxa"/>
                </w:tcPr>
                <w:tbl>
                  <w:tblPr>
                    <w:tblStyle w:val="TableGrid"/>
                    <w:tblW w:w="0" w:type="auto"/>
                    <w:tblLook w:val="04A0" w:firstRow="1" w:lastRow="0" w:firstColumn="1" w:lastColumn="0" w:noHBand="0" w:noVBand="1"/>
                  </w:tblPr>
                  <w:tblGrid>
                    <w:gridCol w:w="679"/>
                    <w:gridCol w:w="6802"/>
                  </w:tblGrid>
                  <w:tr w:rsidR="00F46579" w:rsidTr="00DD4778">
                    <w:tc>
                      <w:tcPr>
                        <w:tcW w:w="679" w:type="dxa"/>
                      </w:tcPr>
                      <w:p w:rsidR="00F46579" w:rsidRDefault="00F46579" w:rsidP="00D76FD6">
                        <w:pPr>
                          <w:pStyle w:val="NoSpacing"/>
                        </w:pPr>
                        <w:r>
                          <w:t>1</w:t>
                        </w:r>
                      </w:p>
                    </w:tc>
                    <w:tc>
                      <w:tcPr>
                        <w:tcW w:w="6802" w:type="dxa"/>
                      </w:tcPr>
                      <w:p w:rsidR="00F46579" w:rsidRDefault="00F46579" w:rsidP="00D76FD6">
                        <w:pPr>
                          <w:pStyle w:val="NoSpacing"/>
                        </w:pPr>
                        <w:r>
                          <w:t xml:space="preserve">Each </w:t>
                        </w:r>
                        <w:r w:rsidR="00111ED1">
                          <w:t>&lt;</w:t>
                        </w:r>
                        <w:proofErr w:type="spellStart"/>
                        <w:r w:rsidR="00111ED1">
                          <w:t>dmdSec</w:t>
                        </w:r>
                        <w:proofErr w:type="spellEnd"/>
                        <w:r w:rsidR="00111ED1">
                          <w:t>&gt; must include an ID attribute</w:t>
                        </w:r>
                      </w:p>
                    </w:tc>
                  </w:tr>
                  <w:tr w:rsidR="00DD4778" w:rsidTr="00DD4778">
                    <w:tc>
                      <w:tcPr>
                        <w:tcW w:w="679" w:type="dxa"/>
                      </w:tcPr>
                      <w:p w:rsidR="00DD4778" w:rsidRDefault="00F46579" w:rsidP="00D76FD6">
                        <w:pPr>
                          <w:pStyle w:val="NoSpacing"/>
                        </w:pPr>
                        <w:r>
                          <w:t>2</w:t>
                        </w:r>
                      </w:p>
                    </w:tc>
                    <w:tc>
                      <w:tcPr>
                        <w:tcW w:w="6802" w:type="dxa"/>
                      </w:tcPr>
                      <w:p w:rsidR="00DD4778" w:rsidRDefault="00DD4778" w:rsidP="00D76FD6">
                        <w:pPr>
                          <w:pStyle w:val="NoSpacing"/>
                        </w:pPr>
                        <w:r>
                          <w:t xml:space="preserve">Conforming METS documents may, but </w:t>
                        </w:r>
                        <w:proofErr w:type="gramStart"/>
                        <w:r>
                          <w:t>need not, contain</w:t>
                        </w:r>
                        <w:proofErr w:type="gramEnd"/>
                        <w:r>
                          <w:t xml:space="preserve"> a one or more &lt;</w:t>
                        </w:r>
                        <w:proofErr w:type="spellStart"/>
                        <w:r>
                          <w:t>dmdSec</w:t>
                        </w:r>
                        <w:proofErr w:type="spellEnd"/>
                        <w:r>
                          <w:t>&gt; elements. Each &lt;</w:t>
                        </w:r>
                        <w:proofErr w:type="spellStart"/>
                        <w:r>
                          <w:t>dmdSec</w:t>
                        </w:r>
                        <w:proofErr w:type="spellEnd"/>
                        <w:r>
                          <w:t>&gt; may in turn contain a &lt;</w:t>
                        </w:r>
                        <w:proofErr w:type="spellStart"/>
                        <w:r>
                          <w:t>dmdRef</w:t>
                        </w:r>
                        <w:proofErr w:type="spellEnd"/>
                        <w:r>
                          <w:t>&gt; or a &lt;</w:t>
                        </w:r>
                        <w:proofErr w:type="spellStart"/>
                        <w:r>
                          <w:t>dmdWrap</w:t>
                        </w:r>
                        <w:proofErr w:type="spellEnd"/>
                        <w:r>
                          <w:t>&gt;</w:t>
                        </w:r>
                      </w:p>
                    </w:tc>
                  </w:tr>
                  <w:tr w:rsidR="00DD4778" w:rsidTr="00DD4778">
                    <w:tc>
                      <w:tcPr>
                        <w:tcW w:w="679" w:type="dxa"/>
                      </w:tcPr>
                      <w:p w:rsidR="00DD4778" w:rsidRDefault="00F46579" w:rsidP="00D76FD6">
                        <w:pPr>
                          <w:pStyle w:val="NoSpacing"/>
                        </w:pPr>
                        <w:r>
                          <w:t>3</w:t>
                        </w:r>
                      </w:p>
                    </w:tc>
                    <w:tc>
                      <w:tcPr>
                        <w:tcW w:w="6802" w:type="dxa"/>
                      </w:tcPr>
                      <w:p w:rsidR="00DD4778" w:rsidRDefault="00F46579" w:rsidP="00D76FD6">
                        <w:pPr>
                          <w:pStyle w:val="NoSpacing"/>
                        </w:pPr>
                        <w:r>
                          <w:t>If a &lt;</w:t>
                        </w:r>
                        <w:proofErr w:type="spellStart"/>
                        <w:r>
                          <w:t>dmdSec</w:t>
                        </w:r>
                        <w:proofErr w:type="spellEnd"/>
                        <w:r>
                          <w:t>&gt; of a conforming document contains a &lt;</w:t>
                        </w:r>
                        <w:proofErr w:type="spellStart"/>
                        <w:r>
                          <w:t>dmdWrap</w:t>
                        </w:r>
                        <w:proofErr w:type="spellEnd"/>
                        <w:r>
                          <w:t>&gt; with &lt;</w:t>
                        </w:r>
                        <w:proofErr w:type="spellStart"/>
                        <w:r>
                          <w:t>xmlData</w:t>
                        </w:r>
                        <w:proofErr w:type="spellEnd"/>
                        <w:r>
                          <w:t>&gt;, the &lt;</w:t>
                        </w:r>
                        <w:proofErr w:type="spellStart"/>
                        <w:r>
                          <w:t>xmlData</w:t>
                        </w:r>
                        <w:proofErr w:type="spellEnd"/>
                        <w:r>
                          <w:t>&gt; must conform to the MODS schema.</w:t>
                        </w:r>
                      </w:p>
                    </w:tc>
                  </w:tr>
                </w:tbl>
                <w:p w:rsidR="00DD4778" w:rsidRDefault="00DD4778" w:rsidP="00D76FD6">
                  <w:pPr>
                    <w:pStyle w:val="NoSpacing"/>
                  </w:pPr>
                </w:p>
              </w:tc>
            </w:tr>
            <w:tr w:rsidR="002B08B2" w:rsidTr="00DD4778">
              <w:tc>
                <w:tcPr>
                  <w:tcW w:w="7712" w:type="dxa"/>
                </w:tcPr>
                <w:p w:rsidR="002B08B2" w:rsidRPr="00A56FF1" w:rsidRDefault="00A56FF1" w:rsidP="00D76FD6">
                  <w:pPr>
                    <w:pStyle w:val="NoSpacing"/>
                    <w:rPr>
                      <w:b/>
                    </w:rPr>
                  </w:pPr>
                  <w:proofErr w:type="spellStart"/>
                  <w:r>
                    <w:rPr>
                      <w:b/>
                    </w:rPr>
                    <w:t>amdSec</w:t>
                  </w:r>
                  <w:proofErr w:type="spellEnd"/>
                </w:p>
              </w:tc>
            </w:tr>
            <w:tr w:rsidR="001474CA" w:rsidTr="00DD4778">
              <w:tc>
                <w:tcPr>
                  <w:tcW w:w="7712" w:type="dxa"/>
                </w:tcPr>
                <w:tbl>
                  <w:tblPr>
                    <w:tblStyle w:val="TableGrid"/>
                    <w:tblW w:w="0" w:type="auto"/>
                    <w:tblLook w:val="04A0" w:firstRow="1" w:lastRow="0" w:firstColumn="1" w:lastColumn="0" w:noHBand="0" w:noVBand="1"/>
                  </w:tblPr>
                  <w:tblGrid>
                    <w:gridCol w:w="679"/>
                    <w:gridCol w:w="6802"/>
                  </w:tblGrid>
                  <w:tr w:rsidR="001474CA" w:rsidTr="001474CA">
                    <w:tc>
                      <w:tcPr>
                        <w:tcW w:w="679" w:type="dxa"/>
                      </w:tcPr>
                      <w:p w:rsidR="001474CA" w:rsidRPr="00D31C66" w:rsidRDefault="00D31C66" w:rsidP="00D76FD6">
                        <w:pPr>
                          <w:pStyle w:val="NoSpacing"/>
                        </w:pPr>
                        <w:r>
                          <w:t>1</w:t>
                        </w:r>
                      </w:p>
                    </w:tc>
                    <w:tc>
                      <w:tcPr>
                        <w:tcW w:w="6802" w:type="dxa"/>
                      </w:tcPr>
                      <w:p w:rsidR="001474CA" w:rsidRPr="00D31C66" w:rsidRDefault="00D31C66" w:rsidP="00D76FD6">
                        <w:pPr>
                          <w:pStyle w:val="NoSpacing"/>
                        </w:pPr>
                        <w:r>
                          <w:t>Conforming METS documents may but need not contain an &lt;</w:t>
                        </w:r>
                        <w:proofErr w:type="spellStart"/>
                        <w:r>
                          <w:t>amdSec</w:t>
                        </w:r>
                        <w:proofErr w:type="spellEnd"/>
                        <w:r>
                          <w:t>&gt; element. This &lt;</w:t>
                        </w:r>
                        <w:proofErr w:type="spellStart"/>
                        <w:r>
                          <w:t>amdSec</w:t>
                        </w:r>
                        <w:proofErr w:type="spellEnd"/>
                        <w:r>
                          <w:t>&gt; may but need not contain one or more &lt;</w:t>
                        </w:r>
                        <w:proofErr w:type="spellStart"/>
                        <w:r>
                          <w:t>techMD</w:t>
                        </w:r>
                        <w:proofErr w:type="spellEnd"/>
                        <w:r>
                          <w:t>&gt; elements, &lt;</w:t>
                        </w:r>
                        <w:proofErr w:type="spellStart"/>
                        <w:r>
                          <w:t>sourceMD</w:t>
                        </w:r>
                        <w:proofErr w:type="spellEnd"/>
                        <w:r>
                          <w:t>&gt; elements, &lt;</w:t>
                        </w:r>
                        <w:proofErr w:type="spellStart"/>
                        <w:r>
                          <w:t>rightsMD</w:t>
                        </w:r>
                        <w:proofErr w:type="spellEnd"/>
                        <w:r>
                          <w:t>&gt; elements and/or &lt;</w:t>
                        </w:r>
                        <w:proofErr w:type="spellStart"/>
                        <w:r>
                          <w:t>digiprovMD</w:t>
                        </w:r>
                        <w:proofErr w:type="spellEnd"/>
                        <w:r>
                          <w:t>&gt; elements.</w:t>
                        </w:r>
                      </w:p>
                    </w:tc>
                  </w:tr>
                  <w:tr w:rsidR="001474CA" w:rsidTr="001474CA">
                    <w:tc>
                      <w:tcPr>
                        <w:tcW w:w="679" w:type="dxa"/>
                      </w:tcPr>
                      <w:p w:rsidR="001474CA" w:rsidRPr="00D31C66" w:rsidRDefault="00D31C66" w:rsidP="00D76FD6">
                        <w:pPr>
                          <w:pStyle w:val="NoSpacing"/>
                        </w:pPr>
                        <w:r>
                          <w:t>2</w:t>
                        </w:r>
                      </w:p>
                    </w:tc>
                    <w:tc>
                      <w:tcPr>
                        <w:tcW w:w="6802" w:type="dxa"/>
                      </w:tcPr>
                      <w:p w:rsidR="001474CA" w:rsidRPr="00D31C66" w:rsidRDefault="00D31C66" w:rsidP="00D76FD6">
                        <w:pPr>
                          <w:pStyle w:val="NoSpacing"/>
                        </w:pPr>
                        <w:r>
                          <w:t>A conforming METS document will contain no more than one &lt;</w:t>
                        </w:r>
                        <w:proofErr w:type="spellStart"/>
                        <w:r>
                          <w:t>amdSec</w:t>
                        </w:r>
                        <w:proofErr w:type="spellEnd"/>
                        <w:r>
                          <w:t>&gt; element. All &lt;</w:t>
                        </w:r>
                        <w:proofErr w:type="spellStart"/>
                        <w:r>
                          <w:t>techMD</w:t>
                        </w:r>
                        <w:proofErr w:type="spellEnd"/>
                        <w:r>
                          <w:t>&gt;, &lt;</w:t>
                        </w:r>
                        <w:proofErr w:type="spellStart"/>
                        <w:r>
                          <w:t>sourceMD</w:t>
                        </w:r>
                        <w:proofErr w:type="spellEnd"/>
                        <w:r>
                          <w:t>&gt;, &lt;</w:t>
                        </w:r>
                        <w:proofErr w:type="spellStart"/>
                        <w:r>
                          <w:t>rightsMD</w:t>
                        </w:r>
                        <w:proofErr w:type="spellEnd"/>
                        <w:r>
                          <w:t>&gt; and &lt;</w:t>
                        </w:r>
                        <w:proofErr w:type="spellStart"/>
                        <w:r>
                          <w:t>digiprovMD</w:t>
                        </w:r>
                        <w:proofErr w:type="spellEnd"/>
                        <w:r>
                          <w:t>&gt; elements will appear in this single &lt;</w:t>
                        </w:r>
                        <w:proofErr w:type="spellStart"/>
                        <w:r>
                          <w:t>amdSec</w:t>
                        </w:r>
                        <w:proofErr w:type="spellEnd"/>
                        <w:r>
                          <w:t>&gt; element.</w:t>
                        </w:r>
                      </w:p>
                    </w:tc>
                  </w:tr>
                  <w:tr w:rsidR="001474CA" w:rsidTr="001474CA">
                    <w:tc>
                      <w:tcPr>
                        <w:tcW w:w="679" w:type="dxa"/>
                      </w:tcPr>
                      <w:p w:rsidR="001474CA" w:rsidRPr="00D31C66" w:rsidRDefault="00D31C66" w:rsidP="00D76FD6">
                        <w:pPr>
                          <w:pStyle w:val="NoSpacing"/>
                        </w:pPr>
                        <w:r w:rsidRPr="00D31C66">
                          <w:t>3</w:t>
                        </w:r>
                      </w:p>
                    </w:tc>
                    <w:tc>
                      <w:tcPr>
                        <w:tcW w:w="6802" w:type="dxa"/>
                      </w:tcPr>
                      <w:p w:rsidR="001474CA" w:rsidRDefault="00D31C66" w:rsidP="00D76FD6">
                        <w:pPr>
                          <w:pStyle w:val="NoSpacing"/>
                          <w:rPr>
                            <w:b/>
                          </w:rPr>
                        </w:pPr>
                        <w:r>
                          <w:t>If one or more &lt;</w:t>
                        </w:r>
                        <w:proofErr w:type="spellStart"/>
                        <w:r>
                          <w:t>techMD</w:t>
                        </w:r>
                        <w:proofErr w:type="spellEnd"/>
                        <w:r>
                          <w:t xml:space="preserve">&gt; elements pertaining to image content files are </w:t>
                        </w:r>
                        <w:r>
                          <w:lastRenderedPageBreak/>
                          <w:t>present, they must contain &lt;</w:t>
                        </w:r>
                        <w:proofErr w:type="spellStart"/>
                        <w:r>
                          <w:t>xmlData</w:t>
                        </w:r>
                        <w:proofErr w:type="spellEnd"/>
                        <w:r>
                          <w:t>&gt; of NISOIMG type conforming to the MIX schema.</w:t>
                        </w:r>
                      </w:p>
                    </w:tc>
                  </w:tr>
                  <w:tr w:rsidR="00D31C66" w:rsidTr="001474CA">
                    <w:tc>
                      <w:tcPr>
                        <w:tcW w:w="679" w:type="dxa"/>
                      </w:tcPr>
                      <w:p w:rsidR="00D31C66" w:rsidRPr="00D31C66" w:rsidRDefault="00D31C66" w:rsidP="00D76FD6">
                        <w:pPr>
                          <w:pStyle w:val="NoSpacing"/>
                        </w:pPr>
                        <w:r>
                          <w:lastRenderedPageBreak/>
                          <w:t>4</w:t>
                        </w:r>
                      </w:p>
                    </w:tc>
                    <w:tc>
                      <w:tcPr>
                        <w:tcW w:w="6802" w:type="dxa"/>
                      </w:tcPr>
                      <w:p w:rsidR="00D31C66" w:rsidRDefault="00AA6284" w:rsidP="00061716">
                        <w:pPr>
                          <w:pStyle w:val="NoSpacing"/>
                        </w:pPr>
                        <w:r>
                          <w:t xml:space="preserve">A digital copy of signed permission forms will be stored as base 64 </w:t>
                        </w:r>
                        <w:proofErr w:type="spellStart"/>
                        <w:r>
                          <w:t>bindata</w:t>
                        </w:r>
                        <w:proofErr w:type="spellEnd"/>
                        <w:r>
                          <w:t xml:space="preserve"> inside an &lt;</w:t>
                        </w:r>
                        <w:proofErr w:type="spellStart"/>
                        <w:r>
                          <w:t>mdWrap</w:t>
                        </w:r>
                        <w:proofErr w:type="spellEnd"/>
                        <w:r>
                          <w:t>&gt;</w:t>
                        </w:r>
                        <w:r w:rsidR="00061716">
                          <w:t xml:space="preserve">; the </w:t>
                        </w:r>
                        <w:proofErr w:type="spellStart"/>
                        <w:r w:rsidR="00061716">
                          <w:t>mdWrap</w:t>
                        </w:r>
                        <w:proofErr w:type="spellEnd"/>
                        <w:r w:rsidR="00061716">
                          <w:t xml:space="preserve"> must have </w:t>
                        </w:r>
                        <w:r w:rsidR="00AF3920">
                          <w:t>an ID attribute</w:t>
                        </w:r>
                      </w:p>
                    </w:tc>
                  </w:tr>
                  <w:tr w:rsidR="00D31C66" w:rsidTr="001474CA">
                    <w:tc>
                      <w:tcPr>
                        <w:tcW w:w="679" w:type="dxa"/>
                      </w:tcPr>
                      <w:p w:rsidR="00D31C66" w:rsidRPr="00D31C66" w:rsidRDefault="00B4549A" w:rsidP="00D76FD6">
                        <w:pPr>
                          <w:pStyle w:val="NoSpacing"/>
                        </w:pPr>
                        <w:r>
                          <w:t>5</w:t>
                        </w:r>
                      </w:p>
                    </w:tc>
                    <w:tc>
                      <w:tcPr>
                        <w:tcW w:w="6802" w:type="dxa"/>
                      </w:tcPr>
                      <w:p w:rsidR="00D31C66" w:rsidRDefault="00B4549A" w:rsidP="00B21ABA">
                        <w:pPr>
                          <w:pStyle w:val="NoSpacing"/>
                        </w:pPr>
                        <w:r>
                          <w:t>A &lt;</w:t>
                        </w:r>
                        <w:proofErr w:type="spellStart"/>
                        <w:r>
                          <w:t>digiprovMD</w:t>
                        </w:r>
                        <w:proofErr w:type="spellEnd"/>
                        <w:r>
                          <w:t xml:space="preserve">&gt; may be created for </w:t>
                        </w:r>
                        <w:r w:rsidR="00B21ABA">
                          <w:t>each file group to record information about the migration/transformation of the files in the group subsequent to the original digitization to its current incarnation as a digital o</w:t>
                        </w:r>
                        <w:r w:rsidR="00A62726">
                          <w:t>b</w:t>
                        </w:r>
                        <w:r w:rsidR="00B21ABA">
                          <w:t>ject.</w:t>
                        </w:r>
                      </w:p>
                    </w:tc>
                  </w:tr>
                  <w:tr w:rsidR="00D31C66" w:rsidTr="001474CA">
                    <w:tc>
                      <w:tcPr>
                        <w:tcW w:w="679" w:type="dxa"/>
                      </w:tcPr>
                      <w:p w:rsidR="00D31C66" w:rsidRPr="00D31C66" w:rsidRDefault="00B21ABA" w:rsidP="00D76FD6">
                        <w:pPr>
                          <w:pStyle w:val="NoSpacing"/>
                        </w:pPr>
                        <w:r>
                          <w:t>6</w:t>
                        </w:r>
                      </w:p>
                    </w:tc>
                    <w:tc>
                      <w:tcPr>
                        <w:tcW w:w="6802" w:type="dxa"/>
                      </w:tcPr>
                      <w:p w:rsidR="00D31C66" w:rsidRDefault="00B21ABA" w:rsidP="00A62726">
                        <w:pPr>
                          <w:pStyle w:val="NoSpacing"/>
                        </w:pPr>
                        <w:r>
                          <w:t xml:space="preserve">Each </w:t>
                        </w:r>
                        <w:r w:rsidR="00A62726">
                          <w:t>&lt;</w:t>
                        </w:r>
                        <w:proofErr w:type="spellStart"/>
                        <w:r>
                          <w:t>digiprovMD</w:t>
                        </w:r>
                        <w:proofErr w:type="spellEnd"/>
                        <w:r w:rsidR="00A62726">
                          <w:t xml:space="preserve">&gt; element </w:t>
                        </w:r>
                        <w:r>
                          <w:t>must include an ID attribute.</w:t>
                        </w:r>
                      </w:p>
                    </w:tc>
                  </w:tr>
                  <w:tr w:rsidR="00A62726" w:rsidTr="001474CA">
                    <w:tc>
                      <w:tcPr>
                        <w:tcW w:w="679" w:type="dxa"/>
                      </w:tcPr>
                      <w:p w:rsidR="00A62726" w:rsidRDefault="00A62726" w:rsidP="00D76FD6">
                        <w:pPr>
                          <w:pStyle w:val="NoSpacing"/>
                        </w:pPr>
                        <w:r>
                          <w:t>7</w:t>
                        </w:r>
                      </w:p>
                    </w:tc>
                    <w:tc>
                      <w:tcPr>
                        <w:tcW w:w="6802" w:type="dxa"/>
                      </w:tcPr>
                      <w:p w:rsidR="00A62726" w:rsidRDefault="00A62726" w:rsidP="00246C03">
                        <w:pPr>
                          <w:pStyle w:val="NoSpacing"/>
                        </w:pPr>
                        <w:r>
                          <w:t xml:space="preserve">Digital provenance md include a local </w:t>
                        </w:r>
                        <w:proofErr w:type="spellStart"/>
                        <w:r>
                          <w:t>BCprovenance</w:t>
                        </w:r>
                        <w:proofErr w:type="spellEnd"/>
                        <w:r>
                          <w:t xml:space="preserve"> element wrapped in </w:t>
                        </w:r>
                        <w:r w:rsidR="00246C03">
                          <w:t>&lt;</w:t>
                        </w:r>
                        <w:proofErr w:type="spellStart"/>
                        <w:r w:rsidR="00246C03">
                          <w:t>mdWrap</w:t>
                        </w:r>
                        <w:proofErr w:type="spellEnd"/>
                        <w:r w:rsidR="00246C03">
                          <w:t>&gt;</w:t>
                        </w:r>
                        <w:r>
                          <w:t>&lt;</w:t>
                        </w:r>
                        <w:proofErr w:type="spellStart"/>
                        <w:r>
                          <w:t>xmlData</w:t>
                        </w:r>
                        <w:proofErr w:type="spellEnd"/>
                        <w:r>
                          <w:t>&gt;</w:t>
                        </w:r>
                      </w:p>
                    </w:tc>
                  </w:tr>
                </w:tbl>
                <w:p w:rsidR="001474CA" w:rsidRDefault="001474CA" w:rsidP="00D76FD6">
                  <w:pPr>
                    <w:pStyle w:val="NoSpacing"/>
                    <w:rPr>
                      <w:b/>
                    </w:rPr>
                  </w:pPr>
                </w:p>
              </w:tc>
            </w:tr>
            <w:tr w:rsidR="008A1433" w:rsidTr="00DD4778">
              <w:tc>
                <w:tcPr>
                  <w:tcW w:w="7712" w:type="dxa"/>
                </w:tcPr>
                <w:p w:rsidR="008A1433" w:rsidRPr="008A1433" w:rsidRDefault="008A1433" w:rsidP="00D76FD6">
                  <w:pPr>
                    <w:pStyle w:val="NoSpacing"/>
                  </w:pPr>
                  <w:proofErr w:type="spellStart"/>
                  <w:r>
                    <w:rPr>
                      <w:b/>
                    </w:rPr>
                    <w:lastRenderedPageBreak/>
                    <w:t>fileSec</w:t>
                  </w:r>
                  <w:proofErr w:type="spellEnd"/>
                </w:p>
                <w:tbl>
                  <w:tblPr>
                    <w:tblStyle w:val="TableGrid"/>
                    <w:tblW w:w="0" w:type="auto"/>
                    <w:tblLook w:val="04A0" w:firstRow="1" w:lastRow="0" w:firstColumn="1" w:lastColumn="0" w:noHBand="0" w:noVBand="1"/>
                  </w:tblPr>
                  <w:tblGrid>
                    <w:gridCol w:w="679"/>
                    <w:gridCol w:w="6802"/>
                  </w:tblGrid>
                  <w:tr w:rsidR="008A1433" w:rsidTr="008A1433">
                    <w:tc>
                      <w:tcPr>
                        <w:tcW w:w="679" w:type="dxa"/>
                      </w:tcPr>
                      <w:p w:rsidR="008A1433" w:rsidRDefault="008A1433" w:rsidP="00D76FD6">
                        <w:pPr>
                          <w:pStyle w:val="NoSpacing"/>
                        </w:pPr>
                        <w:r>
                          <w:t>1</w:t>
                        </w:r>
                      </w:p>
                    </w:tc>
                    <w:tc>
                      <w:tcPr>
                        <w:tcW w:w="6802" w:type="dxa"/>
                      </w:tcPr>
                      <w:p w:rsidR="008A1433" w:rsidRDefault="008A1433" w:rsidP="003C3825">
                        <w:pPr>
                          <w:pStyle w:val="NoSpacing"/>
                        </w:pPr>
                        <w:r>
                          <w:t>The &lt;</w:t>
                        </w:r>
                        <w:proofErr w:type="spellStart"/>
                        <w:r>
                          <w:t>fileSec</w:t>
                        </w:r>
                        <w:proofErr w:type="spellEnd"/>
                        <w:r>
                          <w:t>&gt; of a conforming METS document must contain a &lt;</w:t>
                        </w:r>
                        <w:proofErr w:type="spellStart"/>
                        <w:r>
                          <w:t>fileGrp</w:t>
                        </w:r>
                        <w:proofErr w:type="spellEnd"/>
                        <w:r>
                          <w:t>&gt; for each file format/use represented by the content files. For example, the &lt;</w:t>
                        </w:r>
                        <w:proofErr w:type="spellStart"/>
                        <w:r>
                          <w:t>fileSec</w:t>
                        </w:r>
                        <w:proofErr w:type="spellEnd"/>
                        <w:r>
                          <w:t>&gt; of a typical METS document implementing this profile might contain one &lt;</w:t>
                        </w:r>
                        <w:proofErr w:type="spellStart"/>
                        <w:r>
                          <w:t>fileGrp</w:t>
                        </w:r>
                        <w:proofErr w:type="spellEnd"/>
                        <w:r>
                          <w:t>&gt; representing TIFF master images, one &lt;</w:t>
                        </w:r>
                        <w:proofErr w:type="spellStart"/>
                        <w:r>
                          <w:t>fileGrp</w:t>
                        </w:r>
                        <w:proofErr w:type="spellEnd"/>
                        <w:r>
                          <w:t xml:space="preserve">&gt; representing </w:t>
                        </w:r>
                        <w:r w:rsidR="003C3825">
                          <w:t>edited master TIFF images</w:t>
                        </w:r>
                        <w:r>
                          <w:t>, and one &lt;</w:t>
                        </w:r>
                        <w:proofErr w:type="spellStart"/>
                        <w:r>
                          <w:t>fileGrp</w:t>
                        </w:r>
                        <w:proofErr w:type="spellEnd"/>
                        <w:r>
                          <w:t xml:space="preserve">&gt; representing </w:t>
                        </w:r>
                        <w:r w:rsidR="003C3825">
                          <w:t>JPEG reference images</w:t>
                        </w:r>
                        <w:r>
                          <w:t>. &lt;</w:t>
                        </w:r>
                        <w:proofErr w:type="spellStart"/>
                        <w:proofErr w:type="gramStart"/>
                        <w:r>
                          <w:t>fileGrp</w:t>
                        </w:r>
                        <w:proofErr w:type="spellEnd"/>
                        <w:proofErr w:type="gramEnd"/>
                        <w:r>
                          <w:t>&gt; elements may not contain subsidiary &lt;</w:t>
                        </w:r>
                        <w:proofErr w:type="spellStart"/>
                        <w:r>
                          <w:t>fileGrp</w:t>
                        </w:r>
                        <w:proofErr w:type="spellEnd"/>
                        <w:r>
                          <w:t>&gt; elements</w:t>
                        </w:r>
                        <w:r w:rsidR="003C3825">
                          <w:t>.</w:t>
                        </w:r>
                        <w:r>
                          <w:t xml:space="preserve"> </w:t>
                        </w:r>
                      </w:p>
                    </w:tc>
                  </w:tr>
                  <w:tr w:rsidR="008A1433" w:rsidTr="008A1433">
                    <w:tc>
                      <w:tcPr>
                        <w:tcW w:w="679" w:type="dxa"/>
                      </w:tcPr>
                      <w:p w:rsidR="008A1433" w:rsidRDefault="006446EC" w:rsidP="00D76FD6">
                        <w:pPr>
                          <w:pStyle w:val="NoSpacing"/>
                        </w:pPr>
                        <w:r>
                          <w:t>2</w:t>
                        </w:r>
                      </w:p>
                    </w:tc>
                    <w:tc>
                      <w:tcPr>
                        <w:tcW w:w="6802" w:type="dxa"/>
                      </w:tcPr>
                      <w:p w:rsidR="008A1433" w:rsidRDefault="006446EC" w:rsidP="006446EC">
                        <w:pPr>
                          <w:pStyle w:val="NoSpacing"/>
                        </w:pPr>
                        <w:r>
                          <w:t>Each &lt;</w:t>
                        </w:r>
                        <w:proofErr w:type="spellStart"/>
                        <w:r>
                          <w:t>fileGrp</w:t>
                        </w:r>
                        <w:proofErr w:type="spellEnd"/>
                        <w:r>
                          <w:t>&gt; represented in the &lt;</w:t>
                        </w:r>
                        <w:proofErr w:type="spellStart"/>
                        <w:r>
                          <w:t>fileSec</w:t>
                        </w:r>
                        <w:proofErr w:type="spellEnd"/>
                        <w:r>
                          <w:t>&gt; must have an associated USE attribute. Supported &lt;file&gt;/&lt;</w:t>
                        </w:r>
                        <w:proofErr w:type="spellStart"/>
                        <w:r>
                          <w:t>fileGrp</w:t>
                        </w:r>
                        <w:proofErr w:type="spellEnd"/>
                        <w:r>
                          <w:t>&gt; USE attribute values appear in the &lt;</w:t>
                        </w:r>
                        <w:proofErr w:type="spellStart"/>
                        <w:r>
                          <w:t>controlled_vocabularies</w:t>
                        </w:r>
                        <w:proofErr w:type="spellEnd"/>
                        <w:r>
                          <w:t>&gt; section of this document.</w:t>
                        </w:r>
                      </w:p>
                    </w:tc>
                  </w:tr>
                  <w:tr w:rsidR="00F61D31" w:rsidTr="008A1433">
                    <w:tc>
                      <w:tcPr>
                        <w:tcW w:w="679" w:type="dxa"/>
                      </w:tcPr>
                      <w:p w:rsidR="00F61D31" w:rsidRDefault="00E1608B" w:rsidP="00D76FD6">
                        <w:pPr>
                          <w:pStyle w:val="NoSpacing"/>
                        </w:pPr>
                        <w:r>
                          <w:t>3</w:t>
                        </w:r>
                      </w:p>
                    </w:tc>
                    <w:tc>
                      <w:tcPr>
                        <w:tcW w:w="6802" w:type="dxa"/>
                      </w:tcPr>
                      <w:p w:rsidR="00F61D31" w:rsidRDefault="00E1608B" w:rsidP="00F61D31">
                        <w:pPr>
                          <w:pStyle w:val="NoSpacing"/>
                        </w:pPr>
                        <w:r>
                          <w:t>Constituents of each &lt;</w:t>
                        </w:r>
                        <w:proofErr w:type="spellStart"/>
                        <w:r>
                          <w:t>fileGrp</w:t>
                        </w:r>
                        <w:proofErr w:type="spellEnd"/>
                        <w:r>
                          <w:t>&gt; will represent equivalent units of content.  For example, chapter level pdfs and a pdf for the whole work would be represented in separate file groups.</w:t>
                        </w:r>
                      </w:p>
                    </w:tc>
                  </w:tr>
                  <w:tr w:rsidR="00E1608B" w:rsidTr="008A1433">
                    <w:tc>
                      <w:tcPr>
                        <w:tcW w:w="679" w:type="dxa"/>
                      </w:tcPr>
                      <w:p w:rsidR="00E1608B" w:rsidRDefault="00E1608B" w:rsidP="00CE1526">
                        <w:pPr>
                          <w:pStyle w:val="NoSpacing"/>
                        </w:pPr>
                        <w:r>
                          <w:t>4</w:t>
                        </w:r>
                      </w:p>
                    </w:tc>
                    <w:tc>
                      <w:tcPr>
                        <w:tcW w:w="6802" w:type="dxa"/>
                      </w:tcPr>
                      <w:p w:rsidR="00E1608B" w:rsidRDefault="00E1608B" w:rsidP="00CE1526">
                        <w:pPr>
                          <w:pStyle w:val="NoSpacing"/>
                        </w:pPr>
                        <w:r>
                          <w:t>Each &lt;</w:t>
                        </w:r>
                        <w:proofErr w:type="spellStart"/>
                        <w:r>
                          <w:t>fileGrp</w:t>
                        </w:r>
                        <w:proofErr w:type="spellEnd"/>
                        <w:r>
                          <w:t>&gt; will have a VERSDATE for the file grouping</w:t>
                        </w:r>
                      </w:p>
                    </w:tc>
                  </w:tr>
                  <w:tr w:rsidR="00E1608B" w:rsidTr="008A1433">
                    <w:tc>
                      <w:tcPr>
                        <w:tcW w:w="679" w:type="dxa"/>
                      </w:tcPr>
                      <w:p w:rsidR="00E1608B" w:rsidRDefault="00E1608B" w:rsidP="00D76FD6">
                        <w:pPr>
                          <w:pStyle w:val="NoSpacing"/>
                        </w:pPr>
                        <w:r>
                          <w:t>5</w:t>
                        </w:r>
                      </w:p>
                    </w:tc>
                    <w:tc>
                      <w:tcPr>
                        <w:tcW w:w="6802" w:type="dxa"/>
                      </w:tcPr>
                      <w:p w:rsidR="00E1608B" w:rsidRDefault="00E1608B" w:rsidP="00F61D31">
                        <w:pPr>
                          <w:pStyle w:val="NoSpacing"/>
                        </w:pPr>
                        <w:r>
                          <w:t>Each &lt;file&gt; may have an associated ADMDID attribute to identify the associated &lt;</w:t>
                        </w:r>
                        <w:proofErr w:type="spellStart"/>
                        <w:r>
                          <w:t>digiprovMD</w:t>
                        </w:r>
                        <w:proofErr w:type="spellEnd"/>
                        <w:r>
                          <w:t xml:space="preserve">&gt; </w:t>
                        </w:r>
                      </w:p>
                    </w:tc>
                  </w:tr>
                  <w:tr w:rsidR="00E1608B" w:rsidTr="008A1433">
                    <w:tc>
                      <w:tcPr>
                        <w:tcW w:w="679" w:type="dxa"/>
                      </w:tcPr>
                      <w:p w:rsidR="00E1608B" w:rsidRDefault="00E1608B" w:rsidP="00D76FD6">
                        <w:pPr>
                          <w:pStyle w:val="NoSpacing"/>
                        </w:pPr>
                        <w:r>
                          <w:t>6</w:t>
                        </w:r>
                      </w:p>
                    </w:tc>
                    <w:tc>
                      <w:tcPr>
                        <w:tcW w:w="6802" w:type="dxa"/>
                      </w:tcPr>
                      <w:p w:rsidR="00E1608B" w:rsidRDefault="00E1608B" w:rsidP="00D76FD6">
                        <w:pPr>
                          <w:pStyle w:val="NoSpacing"/>
                        </w:pPr>
                        <w:r>
                          <w:t>Each file must have the following attributes: ID, MIMETYPE, GROUPID, and SEQUENCE</w:t>
                        </w:r>
                      </w:p>
                    </w:tc>
                  </w:tr>
                  <w:tr w:rsidR="00E1608B" w:rsidTr="008A1433">
                    <w:tc>
                      <w:tcPr>
                        <w:tcW w:w="679" w:type="dxa"/>
                      </w:tcPr>
                      <w:p w:rsidR="00E1608B" w:rsidRDefault="00D567E3" w:rsidP="00D76FD6">
                        <w:pPr>
                          <w:pStyle w:val="NoSpacing"/>
                        </w:pPr>
                        <w:r>
                          <w:t>7</w:t>
                        </w:r>
                      </w:p>
                    </w:tc>
                    <w:tc>
                      <w:tcPr>
                        <w:tcW w:w="6802" w:type="dxa"/>
                      </w:tcPr>
                      <w:p w:rsidR="00E1608B" w:rsidRDefault="00D567E3" w:rsidP="00D76FD6">
                        <w:pPr>
                          <w:pStyle w:val="NoSpacing"/>
                        </w:pPr>
                        <w:r>
                          <w:t>Each file may have the following attributes CHECKSUM, CHECKSUMTYPE, SIZE</w:t>
                        </w:r>
                      </w:p>
                    </w:tc>
                  </w:tr>
                  <w:tr w:rsidR="00063397" w:rsidTr="008A1433">
                    <w:tc>
                      <w:tcPr>
                        <w:tcW w:w="679" w:type="dxa"/>
                      </w:tcPr>
                      <w:p w:rsidR="00063397" w:rsidRDefault="00063397" w:rsidP="00D76FD6">
                        <w:pPr>
                          <w:pStyle w:val="NoSpacing"/>
                        </w:pPr>
                      </w:p>
                    </w:tc>
                    <w:tc>
                      <w:tcPr>
                        <w:tcW w:w="6802" w:type="dxa"/>
                      </w:tcPr>
                      <w:p w:rsidR="00063397" w:rsidRDefault="00063397" w:rsidP="00D76FD6">
                        <w:pPr>
                          <w:pStyle w:val="NoSpacing"/>
                        </w:pPr>
                      </w:p>
                    </w:tc>
                  </w:tr>
                </w:tbl>
                <w:p w:rsidR="008A1433" w:rsidRPr="008A1433" w:rsidRDefault="008A1433" w:rsidP="00D76FD6">
                  <w:pPr>
                    <w:pStyle w:val="NoSpacing"/>
                  </w:pPr>
                </w:p>
              </w:tc>
            </w:tr>
            <w:tr w:rsidR="00063397" w:rsidTr="00DD4778">
              <w:tc>
                <w:tcPr>
                  <w:tcW w:w="7712" w:type="dxa"/>
                </w:tcPr>
                <w:p w:rsidR="00063397" w:rsidRPr="00063397" w:rsidRDefault="00063397" w:rsidP="00D76FD6">
                  <w:pPr>
                    <w:pStyle w:val="NoSpacing"/>
                    <w:rPr>
                      <w:b/>
                    </w:rPr>
                  </w:pPr>
                  <w:proofErr w:type="spellStart"/>
                  <w:r w:rsidRPr="00063397">
                    <w:rPr>
                      <w:b/>
                    </w:rPr>
                    <w:t>structMap</w:t>
                  </w:r>
                  <w:proofErr w:type="spellEnd"/>
                </w:p>
              </w:tc>
            </w:tr>
            <w:tr w:rsidR="00063397" w:rsidTr="00DD4778">
              <w:tc>
                <w:tcPr>
                  <w:tcW w:w="7712" w:type="dxa"/>
                </w:tcPr>
                <w:tbl>
                  <w:tblPr>
                    <w:tblStyle w:val="TableGrid"/>
                    <w:tblW w:w="0" w:type="auto"/>
                    <w:tblLook w:val="04A0" w:firstRow="1" w:lastRow="0" w:firstColumn="1" w:lastColumn="0" w:noHBand="0" w:noVBand="1"/>
                  </w:tblPr>
                  <w:tblGrid>
                    <w:gridCol w:w="679"/>
                    <w:gridCol w:w="6802"/>
                  </w:tblGrid>
                  <w:tr w:rsidR="00063397" w:rsidTr="00063397">
                    <w:tc>
                      <w:tcPr>
                        <w:tcW w:w="679" w:type="dxa"/>
                      </w:tcPr>
                      <w:p w:rsidR="00063397" w:rsidRPr="00063397" w:rsidRDefault="00063397" w:rsidP="00D76FD6">
                        <w:pPr>
                          <w:pStyle w:val="NoSpacing"/>
                        </w:pPr>
                        <w:r>
                          <w:t>1</w:t>
                        </w:r>
                      </w:p>
                    </w:tc>
                    <w:tc>
                      <w:tcPr>
                        <w:tcW w:w="6802" w:type="dxa"/>
                      </w:tcPr>
                      <w:p w:rsidR="00063397" w:rsidRDefault="00063397" w:rsidP="00063397">
                        <w:pPr>
                          <w:pStyle w:val="NoSpacing"/>
                          <w:rPr>
                            <w:b/>
                          </w:rPr>
                        </w:pPr>
                        <w:r>
                          <w:t>A conforming METS document may contain multiple &lt;</w:t>
                        </w:r>
                        <w:proofErr w:type="spellStart"/>
                        <w:r>
                          <w:t>structMap</w:t>
                        </w:r>
                        <w:proofErr w:type="spellEnd"/>
                        <w:r>
                          <w:t>&gt; elements.</w:t>
                        </w:r>
                      </w:p>
                    </w:tc>
                  </w:tr>
                  <w:tr w:rsidR="00063397" w:rsidTr="00063397">
                    <w:tc>
                      <w:tcPr>
                        <w:tcW w:w="679" w:type="dxa"/>
                      </w:tcPr>
                      <w:p w:rsidR="00063397" w:rsidRPr="00063397" w:rsidRDefault="00063397" w:rsidP="00D76FD6">
                        <w:pPr>
                          <w:pStyle w:val="NoSpacing"/>
                        </w:pPr>
                        <w:r>
                          <w:t>2</w:t>
                        </w:r>
                      </w:p>
                    </w:tc>
                    <w:tc>
                      <w:tcPr>
                        <w:tcW w:w="6802" w:type="dxa"/>
                      </w:tcPr>
                      <w:p w:rsidR="00063397" w:rsidRPr="00063397" w:rsidRDefault="00AE0E86" w:rsidP="00F86E42">
                        <w:pPr>
                          <w:pStyle w:val="NoSpacing"/>
                        </w:pPr>
                        <w:r>
                          <w:t xml:space="preserve">Constituent files in </w:t>
                        </w:r>
                        <w:r w:rsidR="00F86E42">
                          <w:t>a</w:t>
                        </w:r>
                        <w:r>
                          <w:t xml:space="preserve"> &lt;</w:t>
                        </w:r>
                        <w:proofErr w:type="spellStart"/>
                        <w:r>
                          <w:t>structMap</w:t>
                        </w:r>
                        <w:proofErr w:type="spellEnd"/>
                        <w:r>
                          <w:t xml:space="preserve">&gt; will represent equivalent units of content.  For example, a page image representation and a pdf of an entire book would be represented in separate </w:t>
                        </w:r>
                        <w:proofErr w:type="spellStart"/>
                        <w:r>
                          <w:t>structMaps</w:t>
                        </w:r>
                        <w:proofErr w:type="spellEnd"/>
                        <w:r>
                          <w:t>.</w:t>
                        </w:r>
                      </w:p>
                    </w:tc>
                  </w:tr>
                  <w:tr w:rsidR="00063397" w:rsidTr="00063397">
                    <w:tc>
                      <w:tcPr>
                        <w:tcW w:w="679" w:type="dxa"/>
                      </w:tcPr>
                      <w:p w:rsidR="00063397" w:rsidRPr="00BC0340" w:rsidRDefault="00BC0340" w:rsidP="00D76FD6">
                        <w:pPr>
                          <w:pStyle w:val="NoSpacing"/>
                        </w:pPr>
                        <w:r>
                          <w:t>3</w:t>
                        </w:r>
                      </w:p>
                    </w:tc>
                    <w:tc>
                      <w:tcPr>
                        <w:tcW w:w="6802" w:type="dxa"/>
                      </w:tcPr>
                      <w:p w:rsidR="00063397" w:rsidRPr="00BC0340" w:rsidRDefault="00BC0340" w:rsidP="00BC0340">
                        <w:pPr>
                          <w:pStyle w:val="NoSpacing"/>
                        </w:pPr>
                        <w:r>
                          <w:t>A c</w:t>
                        </w:r>
                        <w:r w:rsidRPr="00BC0340">
                          <w:t xml:space="preserve">onforming </w:t>
                        </w:r>
                        <w:r>
                          <w:t>&lt;</w:t>
                        </w:r>
                        <w:proofErr w:type="spellStart"/>
                        <w:r w:rsidRPr="00BC0340">
                          <w:t>structMap</w:t>
                        </w:r>
                        <w:proofErr w:type="spellEnd"/>
                        <w:r>
                          <w:t>&gt;</w:t>
                        </w:r>
                        <w:r w:rsidR="00535967">
                          <w:t xml:space="preserve"> will include an ID attribute.</w:t>
                        </w:r>
                        <w:r w:rsidRPr="00BC0340">
                          <w:t xml:space="preserve"> </w:t>
                        </w:r>
                      </w:p>
                    </w:tc>
                  </w:tr>
                  <w:tr w:rsidR="00063397" w:rsidTr="00063397">
                    <w:tc>
                      <w:tcPr>
                        <w:tcW w:w="679" w:type="dxa"/>
                      </w:tcPr>
                      <w:p w:rsidR="00063397" w:rsidRPr="00AF5333" w:rsidRDefault="00AF5333" w:rsidP="00D76FD6">
                        <w:pPr>
                          <w:pStyle w:val="NoSpacing"/>
                        </w:pPr>
                        <w:r w:rsidRPr="00AF5333">
                          <w:t>4</w:t>
                        </w:r>
                      </w:p>
                    </w:tc>
                    <w:tc>
                      <w:tcPr>
                        <w:tcW w:w="6802" w:type="dxa"/>
                      </w:tcPr>
                      <w:p w:rsidR="00063397" w:rsidRDefault="00535967" w:rsidP="00AF5333">
                        <w:pPr>
                          <w:pStyle w:val="NoSpacing"/>
                          <w:rPr>
                            <w:b/>
                          </w:rPr>
                        </w:pPr>
                        <w:r>
                          <w:t>A c</w:t>
                        </w:r>
                        <w:r w:rsidRPr="00BC0340">
                          <w:t xml:space="preserve">onforming </w:t>
                        </w:r>
                        <w:r>
                          <w:t>&lt;</w:t>
                        </w:r>
                        <w:proofErr w:type="spellStart"/>
                        <w:r w:rsidRPr="00BC0340">
                          <w:t>structMap</w:t>
                        </w:r>
                        <w:proofErr w:type="spellEnd"/>
                        <w:r>
                          <w:t>&gt; will include LABE</w:t>
                        </w:r>
                        <w:r w:rsidR="00AF5333">
                          <w:t>L</w:t>
                        </w:r>
                        <w:r>
                          <w:t xml:space="preserve"> and TYPE attributes using terms from the controlled vocabularies section of this profile.</w:t>
                        </w:r>
                      </w:p>
                    </w:tc>
                  </w:tr>
                  <w:tr w:rsidR="00063397" w:rsidTr="00063397">
                    <w:tc>
                      <w:tcPr>
                        <w:tcW w:w="679" w:type="dxa"/>
                      </w:tcPr>
                      <w:p w:rsidR="00063397" w:rsidRPr="00AF5333" w:rsidRDefault="006352ED" w:rsidP="00D76FD6">
                        <w:pPr>
                          <w:pStyle w:val="NoSpacing"/>
                        </w:pPr>
                        <w:r>
                          <w:t>5</w:t>
                        </w:r>
                      </w:p>
                    </w:tc>
                    <w:tc>
                      <w:tcPr>
                        <w:tcW w:w="6802" w:type="dxa"/>
                      </w:tcPr>
                      <w:p w:rsidR="00063397" w:rsidRPr="00AF5333" w:rsidRDefault="006352ED" w:rsidP="006352ED">
                        <w:pPr>
                          <w:pStyle w:val="NoSpacing"/>
                        </w:pPr>
                        <w:r>
                          <w:t>Each &lt;div&gt; that corresponds to a descriptive metadata record will have a DMDID attribute that refers to the record.</w:t>
                        </w:r>
                      </w:p>
                    </w:tc>
                  </w:tr>
                  <w:tr w:rsidR="006352ED" w:rsidTr="00063397">
                    <w:tc>
                      <w:tcPr>
                        <w:tcW w:w="679" w:type="dxa"/>
                      </w:tcPr>
                      <w:p w:rsidR="006352ED" w:rsidRPr="00AF5333" w:rsidRDefault="006352ED" w:rsidP="00B555D2">
                        <w:pPr>
                          <w:pStyle w:val="NoSpacing"/>
                        </w:pPr>
                        <w:r>
                          <w:t>6</w:t>
                        </w:r>
                      </w:p>
                    </w:tc>
                    <w:tc>
                      <w:tcPr>
                        <w:tcW w:w="6802" w:type="dxa"/>
                      </w:tcPr>
                      <w:p w:rsidR="006352ED" w:rsidRPr="00AF5333" w:rsidRDefault="006352ED" w:rsidP="00B555D2">
                        <w:pPr>
                          <w:pStyle w:val="NoSpacing"/>
                        </w:pPr>
                        <w:r>
                          <w:t>Each &lt;div&gt; will have a TYPE attribute as defined in the controlled vocabularies section of this document.</w:t>
                        </w:r>
                      </w:p>
                    </w:tc>
                  </w:tr>
                  <w:tr w:rsidR="006352ED" w:rsidTr="00063397">
                    <w:tc>
                      <w:tcPr>
                        <w:tcW w:w="679" w:type="dxa"/>
                      </w:tcPr>
                      <w:p w:rsidR="006352ED" w:rsidRPr="00DA5563" w:rsidRDefault="006352ED" w:rsidP="00B555D2">
                        <w:pPr>
                          <w:pStyle w:val="NoSpacing"/>
                        </w:pPr>
                        <w:r>
                          <w:t>7</w:t>
                        </w:r>
                      </w:p>
                    </w:tc>
                    <w:tc>
                      <w:tcPr>
                        <w:tcW w:w="6802" w:type="dxa"/>
                      </w:tcPr>
                      <w:p w:rsidR="006352ED" w:rsidRPr="00DA5563" w:rsidRDefault="006352ED" w:rsidP="00B555D2">
                        <w:pPr>
                          <w:pStyle w:val="NoSpacing"/>
                        </w:pPr>
                        <w:r>
                          <w:t>Each &lt;div&gt; must include a LABEL attribute value.</w:t>
                        </w:r>
                      </w:p>
                    </w:tc>
                  </w:tr>
                  <w:tr w:rsidR="001211DB" w:rsidTr="00063397">
                    <w:tc>
                      <w:tcPr>
                        <w:tcW w:w="679" w:type="dxa"/>
                      </w:tcPr>
                      <w:p w:rsidR="001211DB" w:rsidRDefault="001211DB" w:rsidP="00B555D2">
                        <w:pPr>
                          <w:pStyle w:val="NoSpacing"/>
                        </w:pPr>
                        <w:r>
                          <w:t>8</w:t>
                        </w:r>
                      </w:p>
                    </w:tc>
                    <w:tc>
                      <w:tcPr>
                        <w:tcW w:w="6802" w:type="dxa"/>
                      </w:tcPr>
                      <w:p w:rsidR="001211DB" w:rsidRDefault="001211DB" w:rsidP="00B555D2">
                        <w:pPr>
                          <w:pStyle w:val="NoSpacing"/>
                        </w:pPr>
                        <w:r>
                          <w:t>Each &lt;div&gt; will contain an ID attribute.  (</w:t>
                        </w:r>
                        <w:r w:rsidRPr="001211DB">
                          <w:rPr>
                            <w:color w:val="4F81BD" w:themeColor="accent1"/>
                          </w:rPr>
                          <w:t xml:space="preserve">Note:  The ID attribute will be </w:t>
                        </w:r>
                        <w:r w:rsidRPr="001211DB">
                          <w:rPr>
                            <w:color w:val="4F81BD" w:themeColor="accent1"/>
                          </w:rPr>
                          <w:lastRenderedPageBreak/>
                          <w:t xml:space="preserve">generated by Digitool at the time of ingest and any existing ID attributes will be overwritten upon ingest.  This makes referring to specific &lt;div&gt; elements in the </w:t>
                        </w:r>
                        <w:proofErr w:type="spellStart"/>
                        <w:r w:rsidRPr="001211DB">
                          <w:rPr>
                            <w:color w:val="4F81BD" w:themeColor="accent1"/>
                          </w:rPr>
                          <w:t>structMap</w:t>
                        </w:r>
                        <w:proofErr w:type="spellEnd"/>
                        <w:r w:rsidRPr="001211DB">
                          <w:rPr>
                            <w:color w:val="4F81BD" w:themeColor="accent1"/>
                          </w:rPr>
                          <w:t xml:space="preserve"> difficult, so a workaround is used in the &lt;</w:t>
                        </w:r>
                        <w:proofErr w:type="spellStart"/>
                        <w:r w:rsidRPr="001211DB">
                          <w:rPr>
                            <w:color w:val="4F81BD" w:themeColor="accent1"/>
                          </w:rPr>
                          <w:t>behaviorSec</w:t>
                        </w:r>
                        <w:proofErr w:type="spellEnd"/>
                        <w:r w:rsidRPr="001211DB">
                          <w:rPr>
                            <w:color w:val="4F81BD" w:themeColor="accent1"/>
                          </w:rPr>
                          <w:t>&gt;)</w:t>
                        </w:r>
                      </w:p>
                    </w:tc>
                  </w:tr>
                </w:tbl>
                <w:p w:rsidR="00063397" w:rsidRPr="00063397" w:rsidRDefault="00063397" w:rsidP="00D76FD6">
                  <w:pPr>
                    <w:pStyle w:val="NoSpacing"/>
                    <w:rPr>
                      <w:b/>
                    </w:rPr>
                  </w:pPr>
                </w:p>
              </w:tc>
            </w:tr>
            <w:tr w:rsidR="00F86E42" w:rsidTr="00DD4778">
              <w:tc>
                <w:tcPr>
                  <w:tcW w:w="7712" w:type="dxa"/>
                </w:tcPr>
                <w:p w:rsidR="00F86E42" w:rsidRPr="00F86E42" w:rsidRDefault="00F86E42" w:rsidP="00D76FD6">
                  <w:pPr>
                    <w:pStyle w:val="NoSpacing"/>
                    <w:rPr>
                      <w:b/>
                    </w:rPr>
                  </w:pPr>
                  <w:proofErr w:type="spellStart"/>
                  <w:r>
                    <w:rPr>
                      <w:b/>
                    </w:rPr>
                    <w:lastRenderedPageBreak/>
                    <w:t>behaviorSec</w:t>
                  </w:r>
                  <w:proofErr w:type="spellEnd"/>
                </w:p>
              </w:tc>
            </w:tr>
            <w:tr w:rsidR="00F86E42" w:rsidTr="00DD4778">
              <w:tc>
                <w:tcPr>
                  <w:tcW w:w="7712" w:type="dxa"/>
                </w:tcPr>
                <w:tbl>
                  <w:tblPr>
                    <w:tblStyle w:val="TableGrid"/>
                    <w:tblW w:w="0" w:type="auto"/>
                    <w:tblLook w:val="04A0" w:firstRow="1" w:lastRow="0" w:firstColumn="1" w:lastColumn="0" w:noHBand="0" w:noVBand="1"/>
                  </w:tblPr>
                  <w:tblGrid>
                    <w:gridCol w:w="679"/>
                    <w:gridCol w:w="6802"/>
                  </w:tblGrid>
                  <w:tr w:rsidR="00F86E42" w:rsidTr="00F86E42">
                    <w:tc>
                      <w:tcPr>
                        <w:tcW w:w="679" w:type="dxa"/>
                      </w:tcPr>
                      <w:p w:rsidR="00F86E42" w:rsidRDefault="007C667A" w:rsidP="00D76FD6">
                        <w:pPr>
                          <w:pStyle w:val="NoSpacing"/>
                        </w:pPr>
                        <w:r>
                          <w:t>1</w:t>
                        </w:r>
                      </w:p>
                    </w:tc>
                    <w:tc>
                      <w:tcPr>
                        <w:tcW w:w="6802" w:type="dxa"/>
                      </w:tcPr>
                      <w:p w:rsidR="00F86E42" w:rsidRDefault="007C667A" w:rsidP="00265A23">
                        <w:pPr>
                          <w:pStyle w:val="NoSpacing"/>
                        </w:pPr>
                        <w:r>
                          <w:t>The &lt;</w:t>
                        </w:r>
                        <w:proofErr w:type="spellStart"/>
                        <w:r>
                          <w:t>behaviorSec</w:t>
                        </w:r>
                        <w:proofErr w:type="spellEnd"/>
                        <w:r>
                          <w:t xml:space="preserve">&gt; </w:t>
                        </w:r>
                        <w:r w:rsidR="00265A23">
                          <w:t xml:space="preserve">STRUCTID attribute will identify the &lt;file&gt; ID for the reference image which should be the default opening page.  </w:t>
                        </w:r>
                        <w:r w:rsidR="00265A23" w:rsidRPr="00265A23">
                          <w:rPr>
                            <w:color w:val="4F81BD" w:themeColor="accent1"/>
                          </w:rPr>
                          <w:t xml:space="preserve">(The STRUCTID should actually contain the relevant &lt;div&gt; ID attributes for each </w:t>
                        </w:r>
                        <w:proofErr w:type="spellStart"/>
                        <w:r w:rsidR="00265A23" w:rsidRPr="00265A23">
                          <w:rPr>
                            <w:color w:val="4F81BD" w:themeColor="accent1"/>
                          </w:rPr>
                          <w:t>structMap</w:t>
                        </w:r>
                        <w:proofErr w:type="spellEnd"/>
                        <w:r w:rsidR="00265A23" w:rsidRPr="00265A23">
                          <w:rPr>
                            <w:color w:val="4F81BD" w:themeColor="accent1"/>
                          </w:rPr>
                          <w:t>.  However, this is not practical in the Digitool context as div\@ID attributes are overwritten on ingest.)</w:t>
                        </w:r>
                      </w:p>
                    </w:tc>
                  </w:tr>
                  <w:tr w:rsidR="00F86E42" w:rsidTr="00F86E42">
                    <w:tc>
                      <w:tcPr>
                        <w:tcW w:w="679" w:type="dxa"/>
                      </w:tcPr>
                      <w:p w:rsidR="00F86E42" w:rsidRDefault="00F86E42" w:rsidP="00D76FD6">
                        <w:pPr>
                          <w:pStyle w:val="NoSpacing"/>
                        </w:pPr>
                      </w:p>
                    </w:tc>
                    <w:tc>
                      <w:tcPr>
                        <w:tcW w:w="6802" w:type="dxa"/>
                      </w:tcPr>
                      <w:p w:rsidR="00F86E42" w:rsidRDefault="00F86E42" w:rsidP="00D76FD6">
                        <w:pPr>
                          <w:pStyle w:val="NoSpacing"/>
                        </w:pPr>
                      </w:p>
                    </w:tc>
                  </w:tr>
                  <w:tr w:rsidR="00F86E42" w:rsidTr="00F86E42">
                    <w:tc>
                      <w:tcPr>
                        <w:tcW w:w="679" w:type="dxa"/>
                      </w:tcPr>
                      <w:p w:rsidR="00F86E42" w:rsidRDefault="00F86E42" w:rsidP="00D76FD6">
                        <w:pPr>
                          <w:pStyle w:val="NoSpacing"/>
                        </w:pPr>
                      </w:p>
                    </w:tc>
                    <w:tc>
                      <w:tcPr>
                        <w:tcW w:w="6802" w:type="dxa"/>
                      </w:tcPr>
                      <w:p w:rsidR="00F86E42" w:rsidRDefault="00F86E42" w:rsidP="00D76FD6">
                        <w:pPr>
                          <w:pStyle w:val="NoSpacing"/>
                        </w:pPr>
                      </w:p>
                    </w:tc>
                  </w:tr>
                </w:tbl>
                <w:p w:rsidR="00F86E42" w:rsidRDefault="00F86E42" w:rsidP="00D76FD6">
                  <w:pPr>
                    <w:pStyle w:val="NoSpacing"/>
                  </w:pPr>
                </w:p>
              </w:tc>
            </w:tr>
            <w:tr w:rsidR="007C667A" w:rsidTr="00DD4778">
              <w:tc>
                <w:tcPr>
                  <w:tcW w:w="7712" w:type="dxa"/>
                </w:tcPr>
                <w:p w:rsidR="007C667A" w:rsidRPr="007C667A" w:rsidRDefault="007C667A" w:rsidP="00D76FD6">
                  <w:pPr>
                    <w:pStyle w:val="NoSpacing"/>
                    <w:rPr>
                      <w:b/>
                    </w:rPr>
                  </w:pPr>
                  <w:proofErr w:type="spellStart"/>
                  <w:r>
                    <w:rPr>
                      <w:b/>
                    </w:rPr>
                    <w:t>applicationStuff</w:t>
                  </w:r>
                  <w:proofErr w:type="spellEnd"/>
                </w:p>
              </w:tc>
            </w:tr>
            <w:tr w:rsidR="007C667A" w:rsidTr="00DD4778">
              <w:tc>
                <w:tcPr>
                  <w:tcW w:w="7712" w:type="dxa"/>
                </w:tcPr>
                <w:p w:rsidR="007C667A" w:rsidRPr="00265A23" w:rsidRDefault="007C667A" w:rsidP="007C667A">
                  <w:pPr>
                    <w:pStyle w:val="NoSpacing"/>
                    <w:rPr>
                      <w:color w:val="4F81BD" w:themeColor="accent1"/>
                    </w:rPr>
                  </w:pPr>
                  <w:r w:rsidRPr="00265A23">
                    <w:rPr>
                      <w:color w:val="4F81BD" w:themeColor="accent1"/>
                    </w:rPr>
                    <w:t xml:space="preserve">When a page turning application that shows facing pages encounters a </w:t>
                  </w:r>
                  <w:proofErr w:type="spellStart"/>
                  <w:r w:rsidRPr="00265A23">
                    <w:rPr>
                      <w:color w:val="4F81BD" w:themeColor="accent1"/>
                    </w:rPr>
                    <w:t>structMap</w:t>
                  </w:r>
                  <w:proofErr w:type="spellEnd"/>
                  <w:r w:rsidRPr="00265A23">
                    <w:rPr>
                      <w:color w:val="4F81BD" w:themeColor="accent1"/>
                    </w:rPr>
                    <w:t xml:space="preserve">/div with the TYPE volume, it will know that the first page image should be displayed on its own and that subsequent pairs of pages should be displayed facing </w:t>
                  </w:r>
                  <w:proofErr w:type="spellStart"/>
                  <w:r w:rsidRPr="00265A23">
                    <w:rPr>
                      <w:color w:val="4F81BD" w:themeColor="accent1"/>
                    </w:rPr>
                    <w:t>eachother</w:t>
                  </w:r>
                  <w:proofErr w:type="spellEnd"/>
                  <w:r w:rsidRPr="00265A23">
                    <w:rPr>
                      <w:color w:val="4F81BD" w:themeColor="accent1"/>
                    </w:rPr>
                    <w:t>.</w:t>
                  </w:r>
                </w:p>
              </w:tc>
            </w:tr>
            <w:tr w:rsidR="007F62E7" w:rsidTr="007F62E7">
              <w:tc>
                <w:tcPr>
                  <w:tcW w:w="7712" w:type="dxa"/>
                </w:tcPr>
                <w:p w:rsidR="007F62E7" w:rsidRPr="007F62E7" w:rsidRDefault="007F62E7" w:rsidP="00D76FD6">
                  <w:pPr>
                    <w:pStyle w:val="NoSpacing"/>
                    <w:rPr>
                      <w:b/>
                    </w:rPr>
                  </w:pPr>
                  <w:r>
                    <w:rPr>
                      <w:b/>
                    </w:rPr>
                    <w:t>Digitool Ingest Instructions</w:t>
                  </w:r>
                </w:p>
              </w:tc>
            </w:tr>
            <w:tr w:rsidR="007F62E7" w:rsidTr="007F62E7">
              <w:tc>
                <w:tcPr>
                  <w:tcW w:w="7712" w:type="dxa"/>
                </w:tcPr>
                <w:p w:rsidR="007F62E7" w:rsidRDefault="007F62E7" w:rsidP="007F62E7">
                  <w:pPr>
                    <w:pStyle w:val="NoSpacing"/>
                  </w:pPr>
                  <w:r>
                    <w:t>The task chain should include (1) technical metadata extraction and (2) control section attribute assignment.</w:t>
                  </w:r>
                </w:p>
              </w:tc>
            </w:tr>
            <w:tr w:rsidR="007F62E7" w:rsidTr="007F62E7">
              <w:tc>
                <w:tcPr>
                  <w:tcW w:w="7712" w:type="dxa"/>
                </w:tcPr>
                <w:p w:rsidR="007F62E7" w:rsidRPr="003D096E" w:rsidRDefault="003D096E" w:rsidP="003D096E">
                  <w:pPr>
                    <w:pStyle w:val="NoSpacing"/>
                  </w:pPr>
                  <w:r>
                    <w:t xml:space="preserve">In the parameters set, the value for any set of files that couldn’t be easily regenerated </w:t>
                  </w:r>
                  <w:proofErr w:type="gramStart"/>
                  <w:r>
                    <w:t>be</w:t>
                  </w:r>
                  <w:proofErr w:type="gramEnd"/>
                  <w:r>
                    <w:t xml:space="preserve"> a batch process should have the </w:t>
                  </w:r>
                  <w:proofErr w:type="spellStart"/>
                  <w:r>
                    <w:t>preservation_level</w:t>
                  </w:r>
                  <w:proofErr w:type="spellEnd"/>
                  <w:r>
                    <w:t xml:space="preserve"> set to </w:t>
                  </w:r>
                  <w:r>
                    <w:rPr>
                      <w:i/>
                    </w:rPr>
                    <w:t>critical</w:t>
                  </w:r>
                  <w:r>
                    <w:t xml:space="preserve">.  Critical preservation items would include masters, intermediate masters, alto, </w:t>
                  </w:r>
                  <w:proofErr w:type="spellStart"/>
                  <w:r>
                    <w:t>mets</w:t>
                  </w:r>
                  <w:proofErr w:type="spellEnd"/>
                  <w:r>
                    <w:t>, etc.</w:t>
                  </w:r>
                </w:p>
              </w:tc>
            </w:tr>
            <w:tr w:rsidR="003D096E" w:rsidTr="007F62E7">
              <w:tc>
                <w:tcPr>
                  <w:tcW w:w="7712" w:type="dxa"/>
                </w:tcPr>
                <w:p w:rsidR="003D096E" w:rsidRDefault="003D096E" w:rsidP="008E79BD">
                  <w:pPr>
                    <w:pStyle w:val="NoSpacing"/>
                  </w:pPr>
                  <w:r>
                    <w:t xml:space="preserve">On ingest, the </w:t>
                  </w:r>
                  <w:proofErr w:type="spellStart"/>
                  <w:r>
                    <w:t>mets</w:t>
                  </w:r>
                  <w:proofErr w:type="spellEnd"/>
                  <w:r>
                    <w:t xml:space="preserve">\@TYPE attribute is prefixed to the digital entity label for the METS xml object.  </w:t>
                  </w:r>
                  <w:bookmarkStart w:id="0" w:name="_GoBack"/>
                  <w:bookmarkEnd w:id="0"/>
                  <w:r w:rsidR="00187622">
                    <w:t xml:space="preserve">(Ideally, I think the system would take this value from </w:t>
                  </w:r>
                  <w:proofErr w:type="spellStart"/>
                  <w:r w:rsidR="00187622">
                    <w:t>MODS:genre</w:t>
                  </w:r>
                  <w:proofErr w:type="spellEnd"/>
                  <w:r w:rsidR="00187622">
                    <w:t>.)</w:t>
                  </w:r>
                </w:p>
              </w:tc>
            </w:tr>
            <w:tr w:rsidR="00187622" w:rsidTr="007F62E7">
              <w:tc>
                <w:tcPr>
                  <w:tcW w:w="7712" w:type="dxa"/>
                </w:tcPr>
                <w:p w:rsidR="00187622" w:rsidRDefault="00187622" w:rsidP="003D096E">
                  <w:pPr>
                    <w:pStyle w:val="NoSpacing"/>
                  </w:pPr>
                  <w:r>
                    <w:t>Update the entity’s USE value to VIEW_MAIN.</w:t>
                  </w:r>
                </w:p>
              </w:tc>
            </w:tr>
            <w:tr w:rsidR="00233D97" w:rsidTr="007F62E7">
              <w:tc>
                <w:tcPr>
                  <w:tcW w:w="7712" w:type="dxa"/>
                </w:tcPr>
                <w:p w:rsidR="00233D97" w:rsidRDefault="00233D97" w:rsidP="003D096E">
                  <w:pPr>
                    <w:pStyle w:val="NoSpacing"/>
                  </w:pPr>
                  <w:r>
                    <w:t>Create a thumbnail right away.</w:t>
                  </w:r>
                </w:p>
              </w:tc>
            </w:tr>
          </w:tbl>
          <w:p w:rsidR="00D76FD6" w:rsidRDefault="00D76FD6" w:rsidP="00D76FD6">
            <w:pPr>
              <w:pStyle w:val="NoSpacing"/>
            </w:pPr>
          </w:p>
        </w:tc>
      </w:tr>
    </w:tbl>
    <w:p w:rsidR="00815AB7" w:rsidRDefault="00815AB7" w:rsidP="003D096E">
      <w:pPr>
        <w:pStyle w:val="NoSpacing"/>
      </w:pPr>
    </w:p>
    <w:sectPr w:rsidR="00815AB7" w:rsidSect="0033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1F86"/>
    <w:multiLevelType w:val="hybridMultilevel"/>
    <w:tmpl w:val="28A83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EE5965"/>
    <w:multiLevelType w:val="hybridMultilevel"/>
    <w:tmpl w:val="6004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07762"/>
    <w:multiLevelType w:val="hybridMultilevel"/>
    <w:tmpl w:val="4838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E72F0D"/>
    <w:multiLevelType w:val="hybridMultilevel"/>
    <w:tmpl w:val="7B029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C3E34"/>
    <w:multiLevelType w:val="hybridMultilevel"/>
    <w:tmpl w:val="719C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711DD"/>
    <w:multiLevelType w:val="hybridMultilevel"/>
    <w:tmpl w:val="1B62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618ED"/>
    <w:multiLevelType w:val="hybridMultilevel"/>
    <w:tmpl w:val="C084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41010"/>
    <w:rsid w:val="00035255"/>
    <w:rsid w:val="00061716"/>
    <w:rsid w:val="00063397"/>
    <w:rsid w:val="000717CD"/>
    <w:rsid w:val="00081F3B"/>
    <w:rsid w:val="00096949"/>
    <w:rsid w:val="000B02AD"/>
    <w:rsid w:val="00100B40"/>
    <w:rsid w:val="00101ABA"/>
    <w:rsid w:val="00111ED1"/>
    <w:rsid w:val="001161F3"/>
    <w:rsid w:val="001211DB"/>
    <w:rsid w:val="0014325B"/>
    <w:rsid w:val="001474CA"/>
    <w:rsid w:val="00164E09"/>
    <w:rsid w:val="0017715D"/>
    <w:rsid w:val="00187622"/>
    <w:rsid w:val="0018797D"/>
    <w:rsid w:val="001B42DF"/>
    <w:rsid w:val="001E3B4A"/>
    <w:rsid w:val="001F35ED"/>
    <w:rsid w:val="00220844"/>
    <w:rsid w:val="00233D97"/>
    <w:rsid w:val="00246C03"/>
    <w:rsid w:val="002531C3"/>
    <w:rsid w:val="00265A23"/>
    <w:rsid w:val="002708AD"/>
    <w:rsid w:val="00272E10"/>
    <w:rsid w:val="002B08B2"/>
    <w:rsid w:val="00306FA4"/>
    <w:rsid w:val="00326386"/>
    <w:rsid w:val="003338B6"/>
    <w:rsid w:val="00354958"/>
    <w:rsid w:val="003A1673"/>
    <w:rsid w:val="003C3825"/>
    <w:rsid w:val="003D096E"/>
    <w:rsid w:val="003D5008"/>
    <w:rsid w:val="004712A0"/>
    <w:rsid w:val="00485BC9"/>
    <w:rsid w:val="0049178A"/>
    <w:rsid w:val="004A50E8"/>
    <w:rsid w:val="004A7BD3"/>
    <w:rsid w:val="004C5728"/>
    <w:rsid w:val="004D0EAC"/>
    <w:rsid w:val="00510F11"/>
    <w:rsid w:val="00520827"/>
    <w:rsid w:val="005214CF"/>
    <w:rsid w:val="00533EAF"/>
    <w:rsid w:val="00535967"/>
    <w:rsid w:val="0059736C"/>
    <w:rsid w:val="005B0C92"/>
    <w:rsid w:val="005D0C5B"/>
    <w:rsid w:val="005F367F"/>
    <w:rsid w:val="0061092E"/>
    <w:rsid w:val="006352ED"/>
    <w:rsid w:val="00641010"/>
    <w:rsid w:val="006446EC"/>
    <w:rsid w:val="006669BD"/>
    <w:rsid w:val="006C2889"/>
    <w:rsid w:val="006C67EF"/>
    <w:rsid w:val="00732487"/>
    <w:rsid w:val="0075092D"/>
    <w:rsid w:val="0076305A"/>
    <w:rsid w:val="00774B14"/>
    <w:rsid w:val="007904F8"/>
    <w:rsid w:val="007A0A2A"/>
    <w:rsid w:val="007C667A"/>
    <w:rsid w:val="007C7C89"/>
    <w:rsid w:val="007F5079"/>
    <w:rsid w:val="007F62E7"/>
    <w:rsid w:val="00815AB7"/>
    <w:rsid w:val="00851A24"/>
    <w:rsid w:val="00894988"/>
    <w:rsid w:val="008A1433"/>
    <w:rsid w:val="008A7964"/>
    <w:rsid w:val="008E79BD"/>
    <w:rsid w:val="009038CB"/>
    <w:rsid w:val="00950609"/>
    <w:rsid w:val="00953C4C"/>
    <w:rsid w:val="009A29FC"/>
    <w:rsid w:val="009A4F15"/>
    <w:rsid w:val="009D4828"/>
    <w:rsid w:val="009E114C"/>
    <w:rsid w:val="00A56FF1"/>
    <w:rsid w:val="00A62726"/>
    <w:rsid w:val="00A76E4D"/>
    <w:rsid w:val="00AA6284"/>
    <w:rsid w:val="00AE0E86"/>
    <w:rsid w:val="00AF3920"/>
    <w:rsid w:val="00AF5333"/>
    <w:rsid w:val="00B06850"/>
    <w:rsid w:val="00B21ABA"/>
    <w:rsid w:val="00B4549A"/>
    <w:rsid w:val="00B62B39"/>
    <w:rsid w:val="00B87754"/>
    <w:rsid w:val="00B93D5C"/>
    <w:rsid w:val="00BB1C0F"/>
    <w:rsid w:val="00BC0340"/>
    <w:rsid w:val="00BD6EA1"/>
    <w:rsid w:val="00BF4816"/>
    <w:rsid w:val="00C03A09"/>
    <w:rsid w:val="00C04B08"/>
    <w:rsid w:val="00C20DD0"/>
    <w:rsid w:val="00C40602"/>
    <w:rsid w:val="00C42E35"/>
    <w:rsid w:val="00C44F14"/>
    <w:rsid w:val="00C47773"/>
    <w:rsid w:val="00C54C58"/>
    <w:rsid w:val="00C64B44"/>
    <w:rsid w:val="00C77224"/>
    <w:rsid w:val="00C83318"/>
    <w:rsid w:val="00CD7F61"/>
    <w:rsid w:val="00CF2B0B"/>
    <w:rsid w:val="00D21787"/>
    <w:rsid w:val="00D31C66"/>
    <w:rsid w:val="00D567E3"/>
    <w:rsid w:val="00D575EC"/>
    <w:rsid w:val="00D67347"/>
    <w:rsid w:val="00D76FD6"/>
    <w:rsid w:val="00DA5563"/>
    <w:rsid w:val="00DD4778"/>
    <w:rsid w:val="00DE1582"/>
    <w:rsid w:val="00DF0692"/>
    <w:rsid w:val="00E043B2"/>
    <w:rsid w:val="00E10393"/>
    <w:rsid w:val="00E104FB"/>
    <w:rsid w:val="00E1608B"/>
    <w:rsid w:val="00E40FB1"/>
    <w:rsid w:val="00E7320B"/>
    <w:rsid w:val="00EC4573"/>
    <w:rsid w:val="00ED4FAB"/>
    <w:rsid w:val="00F010DB"/>
    <w:rsid w:val="00F46579"/>
    <w:rsid w:val="00F61D31"/>
    <w:rsid w:val="00F7435F"/>
    <w:rsid w:val="00F74D1C"/>
    <w:rsid w:val="00F86E42"/>
    <w:rsid w:val="00FC0FC9"/>
    <w:rsid w:val="00FD7D6E"/>
    <w:rsid w:val="00FE4C94"/>
    <w:rsid w:val="00FF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1010"/>
    <w:pPr>
      <w:spacing w:after="0" w:line="240" w:lineRule="auto"/>
    </w:pPr>
  </w:style>
  <w:style w:type="paragraph" w:styleId="ListParagraph">
    <w:name w:val="List Paragraph"/>
    <w:basedOn w:val="Normal"/>
    <w:uiPriority w:val="34"/>
    <w:qFormat/>
    <w:rsid w:val="004D0EAC"/>
    <w:pPr>
      <w:ind w:left="720"/>
      <w:contextualSpacing/>
    </w:pPr>
  </w:style>
  <w:style w:type="table" w:styleId="TableGrid">
    <w:name w:val="Table Grid"/>
    <w:basedOn w:val="TableNormal"/>
    <w:uiPriority w:val="59"/>
    <w:rsid w:val="00D76F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1092E"/>
    <w:rPr>
      <w:color w:val="0000FF" w:themeColor="hyperlink"/>
      <w:u w:val="single"/>
    </w:rPr>
  </w:style>
  <w:style w:type="character" w:customStyle="1" w:styleId="redtext1">
    <w:name w:val="redtext1"/>
    <w:basedOn w:val="DefaultParagraphFont"/>
    <w:rsid w:val="0061092E"/>
    <w:rPr>
      <w:color w:val="CC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icagomanualofstyle.org/ch16/ch16_sec0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odl.ox.ac.uk/guidelines/odl-typ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5</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College</dc:creator>
  <cp:keywords/>
  <dc:description/>
  <cp:lastModifiedBy>Elizabeth McKelvey</cp:lastModifiedBy>
  <cp:revision>116</cp:revision>
  <cp:lastPrinted>2010-08-12T16:30:00Z</cp:lastPrinted>
  <dcterms:created xsi:type="dcterms:W3CDTF">2010-08-02T16:37:00Z</dcterms:created>
  <dcterms:modified xsi:type="dcterms:W3CDTF">2014-02-14T22:14:00Z</dcterms:modified>
</cp:coreProperties>
</file>