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53AA0">
      <w:pPr>
        <w:spacing w:before="0" w:after="0" w:line="360" w:lineRule="auto"/>
      </w:pPr>
    </w:p>
    <w:p w14:paraId="427ED876">
      <w:pPr>
        <w:spacing w:before="0" w:after="0" w:line="360" w:lineRule="auto"/>
      </w:pPr>
    </w:p>
    <w:p w14:paraId="04A27C77">
      <w:pPr>
        <w:spacing w:before="0" w:after="0" w:line="360" w:lineRule="auto"/>
        <w:jc w:val="center"/>
      </w:pPr>
      <w:r>
        <w:rPr>
          <w:rFonts w:ascii="Arial" w:hAnsi="Arial" w:eastAsia="黑体"/>
          <w:b/>
          <w:sz w:val="44"/>
        </w:rPr>
        <w:t>2025-2026-2学期</w:t>
      </w:r>
    </w:p>
    <w:p w14:paraId="744BAD1F">
      <w:pPr>
        <w:spacing w:before="0" w:after="480" w:line="360" w:lineRule="auto"/>
        <w:jc w:val="center"/>
      </w:pPr>
      <w:r>
        <w:rPr>
          <w:rFonts w:ascii="Arial" w:hAnsi="Arial" w:eastAsia="黑体"/>
          <w:b/>
          <w:sz w:val="44"/>
        </w:rPr>
        <w:t>《形势与政策》实践报告</w:t>
      </w:r>
    </w:p>
    <w:p w14:paraId="3FFEA130">
      <w:pPr>
        <w:spacing w:before="0" w:after="0" w:line="360" w:lineRule="auto"/>
      </w:pPr>
    </w:p>
    <w:p w14:paraId="0F63D465">
      <w:pPr>
        <w:spacing w:before="0" w:after="0" w:line="360" w:lineRule="auto"/>
      </w:pPr>
    </w:p>
    <w:p w14:paraId="6BE08016">
      <w:pPr>
        <w:spacing w:before="0" w:after="0" w:line="360" w:lineRule="auto"/>
      </w:pPr>
    </w:p>
    <w:p w14:paraId="688EBD68">
      <w:pPr>
        <w:spacing w:before="0" w:after="480" w:line="360" w:lineRule="auto"/>
        <w:jc w:val="center"/>
      </w:pPr>
      <w:r>
        <w:rPr>
          <w:rFonts w:ascii="Arial" w:hAnsi="Arial" w:eastAsia="黑体"/>
          <w:b/>
          <w:sz w:val="36"/>
        </w:rPr>
        <w:t>关于大学生AI工具使用情况的调查与分析</w:t>
      </w:r>
    </w:p>
    <w:p w14:paraId="7897A064">
      <w:pPr>
        <w:spacing w:before="0" w:after="0" w:line="360" w:lineRule="auto"/>
      </w:pPr>
    </w:p>
    <w:p w14:paraId="5B239AEC">
      <w:pPr>
        <w:spacing w:before="0" w:after="0" w:line="360" w:lineRule="auto"/>
      </w:pPr>
    </w:p>
    <w:p w14:paraId="62147894">
      <w:pPr>
        <w:spacing w:before="0" w:after="0" w:line="360" w:lineRule="auto"/>
      </w:pPr>
    </w:p>
    <w:p w14:paraId="4375CA1B">
      <w:pPr>
        <w:spacing w:before="0" w:after="0" w:line="360" w:lineRule="auto"/>
      </w:pPr>
    </w:p>
    <w:p w14:paraId="04A7FF3A">
      <w:pPr>
        <w:spacing w:before="0" w:after="0" w:line="360" w:lineRule="auto"/>
      </w:pPr>
    </w:p>
    <w:p w14:paraId="3F4845A6">
      <w:pPr>
        <w:keepNext w:val="0"/>
        <w:keepLines w:val="0"/>
        <w:pageBreakBefore w:val="0"/>
        <w:widowControl/>
        <w:tabs>
          <w:tab w:val="left" w:pos="4200"/>
          <w:tab w:val="left" w:pos="5250"/>
          <w:tab w:val="left" w:pos="7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60" w:lineRule="auto"/>
        <w:ind w:firstLine="2530" w:firstLineChars="900"/>
        <w:jc w:val="both"/>
        <w:textAlignment w:val="auto"/>
        <w:rPr>
          <w:rFonts w:hint="default" w:ascii="Arial" w:hAnsi="Arial" w:eastAsia="黑体"/>
          <w:b/>
          <w:sz w:val="28"/>
          <w:u w:val="thick"/>
          <w:lang w:val="en-US" w:eastAsia="zh-CN"/>
        </w:rPr>
      </w:pPr>
      <w:r>
        <w:rPr>
          <w:rFonts w:ascii="Arial" w:hAnsi="Arial" w:eastAsia="黑体"/>
          <w:b/>
          <w:sz w:val="28"/>
        </w:rPr>
        <w:t>专业</w:t>
      </w:r>
      <w:bookmarkStart w:id="0" w:name="_GoBack"/>
      <w:bookmarkEnd w:id="0"/>
      <w:r>
        <w:rPr>
          <w:rFonts w:ascii="Arial" w:hAnsi="Arial" w:eastAsia="黑体"/>
          <w:b/>
          <w:sz w:val="28"/>
        </w:rPr>
        <w:t>班级</w:t>
      </w:r>
      <w:r>
        <w:rPr>
          <w:rFonts w:hint="eastAsia" w:ascii="Arial" w:hAnsi="Arial" w:eastAsia="黑体"/>
          <w:b/>
          <w:sz w:val="28"/>
          <w:lang w:eastAsia="zh-CN"/>
        </w:rPr>
        <w:t>：</w:t>
      </w:r>
      <w:r>
        <w:rPr>
          <w:rFonts w:hint="eastAsia" w:ascii="Arial" w:hAnsi="Arial" w:eastAsia="黑体"/>
          <w:b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 xml:space="preserve">     计科2402</w:t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ab/>
      </w:r>
    </w:p>
    <w:p w14:paraId="66032672">
      <w:pPr>
        <w:keepNext w:val="0"/>
        <w:keepLines w:val="0"/>
        <w:pageBreakBefore w:val="0"/>
        <w:widowControl/>
        <w:tabs>
          <w:tab w:val="left" w:pos="4200"/>
          <w:tab w:val="left" w:pos="5250"/>
          <w:tab w:val="left" w:pos="7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60" w:lineRule="auto"/>
        <w:ind w:firstLine="2530" w:firstLineChars="900"/>
        <w:jc w:val="both"/>
        <w:textAlignment w:val="auto"/>
        <w:rPr>
          <w:rFonts w:hint="default" w:eastAsia="黑体"/>
          <w:u w:val="single"/>
          <w:lang w:val="en-US" w:eastAsia="zh-CN"/>
        </w:rPr>
      </w:pPr>
      <w:r>
        <w:rPr>
          <w:rFonts w:ascii="Arial" w:hAnsi="Arial" w:eastAsia="黑体"/>
          <w:b/>
          <w:sz w:val="28"/>
        </w:rPr>
        <w:t xml:space="preserve">姓    </w:t>
      </w:r>
      <w:r>
        <w:rPr>
          <w:rFonts w:hint="eastAsia" w:ascii="Arial" w:hAnsi="Arial" w:eastAsia="黑体"/>
          <w:b/>
          <w:sz w:val="28"/>
          <w:lang w:val="en-US" w:eastAsia="zh-CN"/>
        </w:rPr>
        <w:t xml:space="preserve">   </w:t>
      </w:r>
      <w:r>
        <w:rPr>
          <w:rFonts w:ascii="Arial" w:hAnsi="Arial" w:eastAsia="黑体"/>
          <w:b/>
          <w:sz w:val="28"/>
        </w:rPr>
        <w:t>名</w:t>
      </w:r>
      <w:r>
        <w:rPr>
          <w:rFonts w:hint="eastAsia" w:ascii="Arial" w:hAnsi="Arial" w:eastAsia="黑体"/>
          <w:b/>
          <w:sz w:val="28"/>
          <w:lang w:eastAsia="zh-CN"/>
        </w:rPr>
        <w:t>：</w:t>
      </w:r>
      <w:r>
        <w:rPr>
          <w:rFonts w:hint="eastAsia" w:ascii="Arial" w:hAnsi="Arial" w:eastAsia="黑体"/>
          <w:b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 xml:space="preserve">      全佳鹏</w:t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ab/>
      </w:r>
    </w:p>
    <w:p w14:paraId="5D7FE072">
      <w:pPr>
        <w:spacing w:before="0" w:after="120" w:line="360" w:lineRule="auto"/>
        <w:ind w:firstLine="2530" w:firstLineChars="900"/>
        <w:jc w:val="both"/>
        <w:rPr>
          <w:rFonts w:hint="eastAsia" w:ascii="黑体" w:hAnsi="黑体" w:eastAsia="黑体" w:cs="黑体"/>
          <w:u w:val="single"/>
          <w:lang w:val="en-US"/>
        </w:rPr>
      </w:pPr>
      <w:r>
        <w:rPr>
          <w:rFonts w:ascii="Arial" w:hAnsi="Arial" w:eastAsia="黑体"/>
          <w:b/>
          <w:sz w:val="28"/>
        </w:rPr>
        <w:t xml:space="preserve">学    </w:t>
      </w:r>
      <w:r>
        <w:rPr>
          <w:rFonts w:hint="eastAsia" w:ascii="Arial" w:hAnsi="Arial" w:eastAsia="黑体"/>
          <w:b/>
          <w:sz w:val="28"/>
          <w:lang w:val="en-US" w:eastAsia="zh-CN"/>
        </w:rPr>
        <w:t xml:space="preserve">   </w:t>
      </w:r>
      <w:r>
        <w:rPr>
          <w:rFonts w:ascii="Arial" w:hAnsi="Arial" w:eastAsia="黑体"/>
          <w:b/>
          <w:sz w:val="28"/>
        </w:rPr>
        <w:t>号：</w:t>
      </w:r>
      <w:r>
        <w:rPr>
          <w:rFonts w:hint="eastAsia" w:ascii="Arial" w:hAnsi="Arial" w:eastAsia="黑体"/>
          <w:b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 xml:space="preserve">    220241090221 </w:t>
      </w:r>
      <w:r>
        <w:rPr>
          <w:rFonts w:hint="eastAsia" w:ascii="黑体" w:hAnsi="黑体" w:eastAsia="黑体" w:cs="黑体"/>
          <w:b/>
          <w:sz w:val="28"/>
          <w:u w:val="single"/>
          <w:lang w:val="en-US" w:eastAsia="zh-CN"/>
        </w:rPr>
        <w:tab/>
      </w:r>
    </w:p>
    <w:p w14:paraId="2922BEC2">
      <w:r>
        <w:br w:type="page"/>
      </w:r>
    </w:p>
    <w:p w14:paraId="0D41FEF0">
      <w:pPr>
        <w:spacing w:before="0" w:after="240" w:line="360" w:lineRule="auto"/>
        <w:jc w:val="center"/>
      </w:pPr>
      <w:r>
        <w:rPr>
          <w:rFonts w:ascii="Arial" w:hAnsi="Arial" w:eastAsia="黑体"/>
          <w:b/>
          <w:sz w:val="36"/>
        </w:rPr>
        <w:t>关于大学生AI工具使用情况的调查与分析</w:t>
      </w:r>
    </w:p>
    <w:p w14:paraId="6B6AFE3D">
      <w:pPr>
        <w:spacing w:before="240" w:after="60" w:line="360" w:lineRule="auto"/>
        <w:jc w:val="left"/>
      </w:pPr>
      <w:r>
        <w:rPr>
          <w:rFonts w:ascii="Arial" w:hAnsi="Arial" w:eastAsia="黑体"/>
          <w:b/>
          <w:sz w:val="24"/>
        </w:rPr>
        <w:t>一、调研背景与目的</w:t>
      </w:r>
    </w:p>
    <w:p w14:paraId="464E7F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近年来，以ChatGPT、文心一言、通义千问等为代表的生成式人工智能工具迅速崛起，深刻影响了人们的学习方式与生活习惯。在高校校园中，AI工具的使用已不再是新鲜事，从课程作业的辅助撰写到编程代码的自动生成，从外语学习的实时翻译到知识检索的智能问答，AI正在全方位渗透到大学生的学习生活之中。然而，AI工具在带来便利的同时，也引发了学术诚信、思维能力退化、信息准确性等方面的讨论与担忧。本次实践以"大学生AI工具使用情况"为主题，通过问卷调查和访谈相结合的方式，旨在了解当前大学生对AI工具的使用现状、认知态度及存在问题，进而为引导大学生合理、规范地使用AI工具提供参考建议。同时，作为一名计算机科学与技术专业的学生，关注AI技术的发展与应用也是拓展专业视野、加深行业认知的重要途径。</w:t>
      </w:r>
    </w:p>
    <w:p w14:paraId="76D4792B">
      <w:pPr>
        <w:spacing w:before="240" w:after="60" w:line="360" w:lineRule="auto"/>
        <w:jc w:val="left"/>
      </w:pPr>
      <w:r>
        <w:rPr>
          <w:rFonts w:ascii="Arial" w:hAnsi="Arial" w:eastAsia="黑体"/>
          <w:b/>
          <w:sz w:val="24"/>
        </w:rPr>
        <w:t>二、调研对象与方法</w:t>
      </w:r>
    </w:p>
    <w:p w14:paraId="4A38877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调研以在校大学生为研究对象，采用线上问卷调查为主、个别访谈为辅的方式开展。问卷通过社交平台发放，共回收有效问卷一百余份，样本涵盖不同年级和专业类别。问卷内容主要包括四个维度：AI工具的使用频率与场景、使用动机与满意度、对AI工具的认知与态度、以及使用中存在的困惑与担忧。此外，还选取了部分具有代表性的同学进行深入访谈，以获取更具体的使用体验和看法。</w:t>
      </w:r>
    </w:p>
    <w:p w14:paraId="13C32213">
      <w:pPr>
        <w:spacing w:before="240" w:after="60" w:line="360" w:lineRule="auto"/>
        <w:jc w:val="left"/>
      </w:pPr>
      <w:r>
        <w:rPr>
          <w:rFonts w:ascii="Arial" w:hAnsi="Arial" w:eastAsia="黑体"/>
          <w:b/>
          <w:sz w:val="24"/>
        </w:rPr>
        <w:t>三、调研结果分析</w:t>
      </w:r>
    </w:p>
    <w:p w14:paraId="0FA0E237">
      <w:pPr>
        <w:spacing w:before="0" w:after="0" w:line="360" w:lineRule="auto"/>
        <w:ind w:firstLine="420"/>
        <w:jc w:val="both"/>
      </w:pPr>
      <w:r>
        <w:rPr>
          <w:rFonts w:ascii="Arial" w:hAnsi="Arial" w:eastAsia="黑体"/>
          <w:b/>
          <w:sz w:val="21"/>
        </w:rPr>
        <w:t>（一）AI工具使用的普及程度较高</w:t>
      </w:r>
    </w:p>
    <w:p w14:paraId="7D96A61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调研结果显示，绝大多数受访大学生都曾使用过AI工具，其中超过半数的同学表示经常或每天都使用AI工具。在使用的AI工具类型方面，以ChatGPT、文心一言、Kimi等为代表的对话式AI大模型使用率最高，其次是AI翻译工具、AI写作辅助工具和AI编程辅助工具。从年级分布来看，高年级学生（大三、大四）的使用频率整体高于低年级学生，这与高年级面临更多课程论文、毕业设计、实习求职等实际需求有关。从专业分布来看，理工科学生的使用率略高于人文社科类学生，特别是在编程辅助和数据分析方面的使用更为突出。</w:t>
      </w:r>
    </w:p>
    <w:p w14:paraId="07E5AF98">
      <w:pPr>
        <w:spacing w:before="0" w:after="0" w:line="360" w:lineRule="auto"/>
        <w:ind w:firstLine="420"/>
        <w:jc w:val="both"/>
      </w:pPr>
      <w:r>
        <w:rPr>
          <w:rFonts w:ascii="Arial" w:hAnsi="Arial" w:eastAsia="黑体"/>
          <w:b/>
          <w:sz w:val="21"/>
        </w:rPr>
        <w:t>（二）使用场景集中在学习辅助与信息检索</w:t>
      </w:r>
    </w:p>
    <w:p w14:paraId="580C7C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具体使用场景方面，调研发现大学生使用AI工具的目的较为集中。排在前三位的分别是：课程作业的构思与润色、专业知识的答疑解惑、以及各类文案的撰写与修改。此外，也有相当比例的同学将AI用于外语翻译辅助、编程代码调试和简历求职材料的准备。值得注意的是，部分同学开始尝试将AI用于创意性工作，如PPT制作、短视频脚本设计和活动策划方案等。在访谈中，有同学提到AI工具极大提高了学习效率，过去需要花费数小时查阅资料才能完成的任务，现在借助AI可以快速获得框架和思路。也有同学表示，AI工具的答案有时不够准确或存在"幻觉"现象，需要使用者具备一定的判断和甄别能力。</w:t>
      </w:r>
    </w:p>
    <w:p w14:paraId="52E2C7F6">
      <w:pPr>
        <w:spacing w:before="0" w:after="0" w:line="360" w:lineRule="auto"/>
        <w:ind w:firstLine="420"/>
        <w:jc w:val="both"/>
      </w:pPr>
      <w:r>
        <w:rPr>
          <w:rFonts w:ascii="Arial" w:hAnsi="Arial" w:eastAsia="黑体"/>
          <w:b/>
          <w:sz w:val="21"/>
        </w:rPr>
        <w:t>（三）对AI工具的认知与态度呈现多元化</w:t>
      </w:r>
    </w:p>
    <w:p w14:paraId="1C8A69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对AI工具的认知与态度方面，受访大学生的观点呈现出较为明显的分化。多数同学对AI工具持积极态度，认为AI是高效的学习助手，能够帮助拓展知识面、提高学习效率，是不可或缺的数字化工具。同时，也有不少同学表达了担忧，主要集中在以下几个方面：一是过度依赖AI可能导致独立思考能力下降；二是使用AI完成作业涉及学术诚信问题，如何界定合理使用与不当使用界限模糊；三是AI生成内容的准确性和可靠性难以保障，需要使用者具备辨别能力。在访谈中，有同学坦言"有时候离了AI都不知道怎么开头写作业"，这种依赖倾向值得关注。</w:t>
      </w:r>
    </w:p>
    <w:p w14:paraId="4A3B4644">
      <w:pPr>
        <w:spacing w:before="240" w:after="60" w:line="360" w:lineRule="auto"/>
        <w:jc w:val="left"/>
      </w:pPr>
      <w:r>
        <w:rPr>
          <w:rFonts w:ascii="Arial" w:hAnsi="Arial" w:eastAsia="黑体"/>
          <w:b/>
          <w:sz w:val="24"/>
        </w:rPr>
        <w:t>四、存在的问题与思考</w:t>
      </w:r>
    </w:p>
    <w:p w14:paraId="0F50C6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本次调研，可以看出一方面AI工具已在大学校园中得到广泛应用，为学生的学习生活带来了实实在在的便利；另一方面，AI工具的快速发展也给传统教育模式和学习方式带来了挑战。首先，学术诚信问题首当其冲。当AI可以轻松生成一篇结构完整、语言流畅的文章时，如何确保学生提交的作业是其独立思考的成果，成为教育者面临的棘手问题。其次，思维能力的培养受到冲击。学习的过程不仅是获取知识，更是思维训练的过程，过度依赖AI工具可能会削弱学生分析问题、解决问题的能力。再次，数字鸿沟问题不容忽视。对AI工具接触较早、使用熟练的同学在学习和求职中可能获得更多优势，而使用较少或不善于利用AI的同学则可能处于相对劣势。作为计科专业的学生，我认为我们应当以更加理性和审慎的态度看待AI工具，既不能因噎废食、拒绝技术发展，也不能盲目依赖、丧失主体性。</w:t>
      </w:r>
    </w:p>
    <w:p w14:paraId="7E288795">
      <w:pPr>
        <w:spacing w:before="240" w:after="60" w:line="360" w:lineRule="auto"/>
        <w:jc w:val="left"/>
      </w:pPr>
      <w:r>
        <w:rPr>
          <w:rFonts w:ascii="Arial" w:hAnsi="Arial" w:eastAsia="黑体"/>
          <w:b/>
          <w:sz w:val="24"/>
        </w:rPr>
        <w:t>五、收获与心得体会</w:t>
      </w:r>
    </w:p>
    <w:p w14:paraId="6BDF501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本次实践调研活动，我收获颇丰，感触良多。首先，这次调研让我对AI技术在日常生活中的实际影响有了更加具体和深入的认识。在此之前，虽然我也日常使用各类AI工具，但更多停留在"用"的层面，较少思考其背后的社会影响和教育意义。通过设计问卷、收集数据、分析结果的全过程，我逐渐认识到，技术从来不是中立的，它在带来便利的同时也重塑着我们的思维方式和行为习惯。对于正处于知识积累和思维训练关键期的大学生而言，如何使用AI工具，本质上是一个关于"如何学习"和"如何思考"的深层问题。</w:t>
      </w:r>
    </w:p>
    <w:p w14:paraId="6C37FD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其次，这次调研活动锻炼了我的社会实践能力。从确定选题、设计问卷到数据分析、撰写报告，每一步都需要认真思考和反复调整。在设计问卷时，我需要考虑如何设置问题才能获取有效信息；在分析数据时，我需要从零散的回答中提炼出有价值的结论。这个过程虽然遇到了不少困难，但最终完成时的成就感是实实在在的。同时，通过与不同同学的交流访谈，我了解到大家对AI工具的使用习惯和看法差异很大，这让我意识到在日常学习和生活中应当保持开放的心态，多听听不同的声音。</w:t>
      </w:r>
    </w:p>
    <w:p w14:paraId="6F949E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后，这次调研也引发了我对自身专业学习的思考。作为计算机科学与技术专业的学生，AI技术的发展既是我们的研究对象，也是我们未来职业发展的重要方向。在调研中我发现，很多同学虽然使用AI工具，但对AI背后的原理知之甚少。这提醒我在今后的专业学习中，不能满足于"会用"，更要努力"懂其所以然"，深入理解机器学习、自然语言处理等核心技术原理。同时，我也意识到技术伦理的重要性——作为未来的IT从业者，我们在开发和应用AI技术时，必须始终将社会责任放在首位，让技术真正服务于人的全面发展。</w:t>
      </w:r>
    </w:p>
    <w:p w14:paraId="7DC19DDE">
      <w:pPr>
        <w:spacing w:before="240" w:after="60" w:line="360" w:lineRule="auto"/>
        <w:jc w:val="left"/>
      </w:pPr>
      <w:r>
        <w:rPr>
          <w:rFonts w:ascii="Arial" w:hAnsi="Arial" w:eastAsia="黑体"/>
          <w:b/>
          <w:sz w:val="24"/>
        </w:rPr>
        <w:t>结语</w:t>
      </w:r>
    </w:p>
    <w:p w14:paraId="4374783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关于大学生AI工具使用情况的调研实践，既是一次对身边同学数字化生存现状的摸底，也是一次对自身学习方式和思维方式的反省。AI时代已经到来，作为新时代的大学生，我们既要做技术的使用者，更要做技术的主人。在享受技术便利的同时，保持独立思考的能力，坚守学术诚信的底线，将技术工具服务于真正的学习和成长——这或许是本次实践带给我最宝贵的启示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87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2607</Words>
  <Characters>2701</Characters>
  <Lines>0</Lines>
  <Paragraphs>0</Paragraphs>
  <TotalTime>1</TotalTime>
  <ScaleCrop>false</ScaleCrop>
  <LinksUpToDate>false</LinksUpToDate>
  <CharactersWithSpaces>2709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BCHO</cp:lastModifiedBy>
  <dcterms:modified xsi:type="dcterms:W3CDTF">2026-06-06T12:12:16Z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eyJoZGlkIjoiMWMwYjMyYzVhYzQ5ODZkYjliOTU3YzI1NmJlNmI5MTQiLCJ1c2VySWQiOiI0NTIwMzEwMTcifQ==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1F7A8C5CB0084D8A91F5D0E02B5A8A08_12</vt:lpwstr>
  </property>
</Properties>
</file>