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35664F" w:rsidTr="0035664F">
        <w:tc>
          <w:tcPr>
            <w:tcW w:w="9576" w:type="dxa"/>
          </w:tcPr>
          <w:p w:rsidR="0035664F" w:rsidRDefault="0035664F" w:rsidP="0035664F">
            <w:pPr>
              <w:pStyle w:val="Heading4"/>
              <w:outlineLvl w:val="3"/>
            </w:pPr>
            <w:r>
              <w:t>Versions:</w:t>
            </w:r>
          </w:p>
          <w:p w:rsidR="0035664F" w:rsidRDefault="0035664F" w:rsidP="0035664F">
            <w:r>
              <w:t>Andrew McConnell Dec.04/08</w:t>
            </w:r>
          </w:p>
          <w:p w:rsidR="0035664F" w:rsidRPr="0035664F" w:rsidRDefault="0035664F" w:rsidP="0035664F">
            <w:r>
              <w:t>Bonnie Johnston Dec.12/08</w:t>
            </w:r>
            <w:r w:rsidR="00F76054">
              <w:t>//Jan21/08</w:t>
            </w:r>
          </w:p>
          <w:p w:rsidR="00313DF1" w:rsidRDefault="00313DF1" w:rsidP="00313DF1">
            <w:r>
              <w:t>Andrew McConnell May 20/09</w:t>
            </w:r>
          </w:p>
          <w:p w:rsidR="0035664F" w:rsidRDefault="0035664F" w:rsidP="0035664F">
            <w:pPr>
              <w:pStyle w:val="Heading4"/>
              <w:outlineLvl w:val="3"/>
            </w:pPr>
          </w:p>
        </w:tc>
      </w:tr>
    </w:tbl>
    <w:p w:rsidR="00C52C5A" w:rsidRDefault="00C52C5A" w:rsidP="00C52C5A">
      <w:pPr>
        <w:pStyle w:val="Heading4"/>
      </w:pPr>
    </w:p>
    <w:tbl>
      <w:tblPr>
        <w:tblStyle w:val="TableGrid"/>
        <w:tblW w:w="0" w:type="auto"/>
        <w:tblLook w:val="04A0" w:firstRow="1" w:lastRow="0" w:firstColumn="1" w:lastColumn="0" w:noHBand="0" w:noVBand="1"/>
      </w:tblPr>
      <w:tblGrid>
        <w:gridCol w:w="9350"/>
      </w:tblGrid>
      <w:tr w:rsidR="00C52C5A" w:rsidTr="002928B7">
        <w:tc>
          <w:tcPr>
            <w:tcW w:w="9576" w:type="dxa"/>
          </w:tcPr>
          <w:p w:rsidR="00C52C5A" w:rsidRPr="0080208F" w:rsidRDefault="00C52C5A" w:rsidP="002928B7">
            <w:pPr>
              <w:pStyle w:val="Body1"/>
              <w:spacing w:before="120" w:line="240" w:lineRule="auto"/>
              <w:rPr>
                <w:color w:val="FF0000"/>
              </w:rPr>
            </w:pPr>
            <w:r w:rsidRPr="0080208F">
              <w:rPr>
                <w:b/>
                <w:color w:val="FF0000"/>
              </w:rPr>
              <w:t>Module Names</w:t>
            </w:r>
            <w:r w:rsidRPr="0080208F">
              <w:rPr>
                <w:color w:val="FF0000"/>
              </w:rPr>
              <w:t xml:space="preserve"> are in red</w:t>
            </w:r>
          </w:p>
          <w:p w:rsidR="00C52C5A" w:rsidRPr="0080208F" w:rsidRDefault="00CD7EA6" w:rsidP="002928B7">
            <w:pPr>
              <w:pStyle w:val="Body1"/>
              <w:spacing w:before="120" w:line="240" w:lineRule="auto"/>
              <w:rPr>
                <w:color w:val="EF1FD1"/>
              </w:rPr>
            </w:pPr>
            <w:r>
              <w:rPr>
                <w:b/>
                <w:color w:val="EF1FD1"/>
              </w:rPr>
              <w:t>(h1)</w:t>
            </w:r>
            <w:r w:rsidR="00C52C5A" w:rsidRPr="0080208F">
              <w:rPr>
                <w:b/>
                <w:color w:val="EF1FD1"/>
              </w:rPr>
              <w:t xml:space="preserve">Topic </w:t>
            </w:r>
            <w:r w:rsidR="00C52C5A" w:rsidRPr="008C120E">
              <w:rPr>
                <w:b/>
                <w:color w:val="EF1FD1"/>
              </w:rPr>
              <w:t>Names</w:t>
            </w:r>
            <w:r w:rsidR="00C52C5A" w:rsidRPr="0080208F">
              <w:rPr>
                <w:color w:val="EF1FD1"/>
              </w:rPr>
              <w:t xml:space="preserve"> are in pink</w:t>
            </w:r>
          </w:p>
          <w:p w:rsidR="00C52C5A" w:rsidRDefault="00C52C5A" w:rsidP="002928B7">
            <w:pPr>
              <w:pStyle w:val="Body1"/>
              <w:spacing w:before="120" w:line="240" w:lineRule="auto"/>
            </w:pPr>
            <w:r w:rsidRPr="0080208F">
              <w:rPr>
                <w:b/>
              </w:rPr>
              <w:t>Headings and content</w:t>
            </w:r>
            <w:r w:rsidRPr="0080208F">
              <w:t xml:space="preserve"> </w:t>
            </w:r>
            <w:r>
              <w:t xml:space="preserve">for the pages </w:t>
            </w:r>
            <w:r w:rsidRPr="0080208F">
              <w:t>are in black</w:t>
            </w:r>
          </w:p>
          <w:p w:rsidR="00C52C5A" w:rsidRDefault="00C52C5A" w:rsidP="002928B7">
            <w:pPr>
              <w:pStyle w:val="Body1"/>
              <w:spacing w:before="120" w:line="240" w:lineRule="auto"/>
            </w:pPr>
            <w:r>
              <w:rPr>
                <w:b/>
              </w:rPr>
              <w:t xml:space="preserve">h1 </w:t>
            </w:r>
            <w:r w:rsidRPr="003621B4">
              <w:t>is hea</w:t>
            </w:r>
            <w:bookmarkStart w:id="0" w:name="_GoBack"/>
            <w:bookmarkEnd w:id="0"/>
            <w:r w:rsidRPr="003621B4">
              <w:t>ding 1</w:t>
            </w:r>
            <w:r>
              <w:rPr>
                <w:b/>
              </w:rPr>
              <w:t xml:space="preserve">, h2 </w:t>
            </w:r>
            <w:r w:rsidRPr="003621B4">
              <w:t>is heading 2,</w:t>
            </w:r>
            <w:r>
              <w:rPr>
                <w:b/>
              </w:rPr>
              <w:t xml:space="preserve"> h3 </w:t>
            </w:r>
            <w:r w:rsidRPr="003621B4">
              <w:t>is heading 3</w:t>
            </w:r>
            <w:r>
              <w:t xml:space="preserve">, </w:t>
            </w:r>
            <w:r>
              <w:rPr>
                <w:b/>
              </w:rPr>
              <w:t>h</w:t>
            </w:r>
            <w:r w:rsidRPr="00A03CE3">
              <w:rPr>
                <w:b/>
              </w:rPr>
              <w:t xml:space="preserve">4 </w:t>
            </w:r>
            <w:r>
              <w:t>is heading 4</w:t>
            </w:r>
          </w:p>
          <w:p w:rsidR="00C52C5A" w:rsidRDefault="00C52C5A" w:rsidP="002928B7">
            <w:pPr>
              <w:pStyle w:val="Body1"/>
              <w:spacing w:before="120" w:line="240" w:lineRule="auto"/>
              <w:rPr>
                <w:color w:val="0070C0"/>
              </w:rPr>
            </w:pPr>
            <w:r w:rsidRPr="0035664F">
              <w:rPr>
                <w:b/>
                <w:color w:val="0070C0"/>
              </w:rPr>
              <w:t xml:space="preserve">Sub-modules </w:t>
            </w:r>
            <w:r w:rsidRPr="0035664F">
              <w:rPr>
                <w:color w:val="0070C0"/>
              </w:rPr>
              <w:t>(sections within modules) are in blue</w:t>
            </w:r>
          </w:p>
          <w:p w:rsidR="00C52C5A" w:rsidRDefault="00C52C5A" w:rsidP="002928B7">
            <w:pPr>
              <w:pStyle w:val="Body1"/>
              <w:spacing w:before="120" w:line="240" w:lineRule="auto"/>
              <w:rPr>
                <w:color w:val="00B050"/>
              </w:rPr>
            </w:pPr>
            <w:r w:rsidRPr="005C50D7">
              <w:rPr>
                <w:b/>
                <w:color w:val="00B050"/>
              </w:rPr>
              <w:t xml:space="preserve">Quiz title </w:t>
            </w:r>
            <w:r w:rsidRPr="005C50D7">
              <w:rPr>
                <w:color w:val="00B050"/>
              </w:rPr>
              <w:t>in green</w:t>
            </w:r>
            <w:r>
              <w:rPr>
                <w:color w:val="00B050"/>
              </w:rPr>
              <w:t xml:space="preserve"> (as quicklink in TOC)</w:t>
            </w:r>
          </w:p>
          <w:p w:rsidR="00C52C5A" w:rsidRPr="00463473" w:rsidRDefault="00CD7EA6" w:rsidP="002928B7">
            <w:pPr>
              <w:pStyle w:val="Body1"/>
              <w:spacing w:before="120" w:line="240" w:lineRule="auto"/>
              <w:rPr>
                <w:color w:val="7030A0"/>
              </w:rPr>
            </w:pPr>
            <w:r>
              <w:rPr>
                <w:b/>
                <w:color w:val="7030A0"/>
              </w:rPr>
              <w:t xml:space="preserve">QL Quicklinked </w:t>
            </w:r>
            <w:r w:rsidR="00C52C5A" w:rsidRPr="00463473">
              <w:rPr>
                <w:b/>
                <w:color w:val="7030A0"/>
              </w:rPr>
              <w:t>Page</w:t>
            </w:r>
            <w:r w:rsidR="00C52C5A" w:rsidRPr="004E2D61">
              <w:rPr>
                <w:b/>
                <w:color w:val="7030A0"/>
              </w:rPr>
              <w:t xml:space="preserve"> link</w:t>
            </w:r>
            <w:r w:rsidR="00C52C5A">
              <w:rPr>
                <w:b/>
                <w:color w:val="7030A0"/>
              </w:rPr>
              <w:t>s within course</w:t>
            </w:r>
            <w:r w:rsidR="00C52C5A" w:rsidRPr="005C50D7">
              <w:t xml:space="preserve"> to page</w:t>
            </w:r>
            <w:r w:rsidR="00C52C5A">
              <w:t xml:space="preserve"> </w:t>
            </w:r>
            <w:r w:rsidR="00C52C5A" w:rsidRPr="004E2D61">
              <w:rPr>
                <w:color w:val="FF3399"/>
              </w:rPr>
              <w:t>Topic Name</w:t>
            </w:r>
            <w:r w:rsidR="00C52C5A">
              <w:rPr>
                <w:color w:val="FF3399"/>
              </w:rPr>
              <w:t xml:space="preserve"> </w:t>
            </w:r>
            <w:r w:rsidR="00C52C5A" w:rsidRPr="00463473">
              <w:rPr>
                <w:color w:val="7030A0"/>
              </w:rPr>
              <w:t>are in purple</w:t>
            </w:r>
          </w:p>
          <w:p w:rsidR="00C52C5A" w:rsidRDefault="00CD7EA6" w:rsidP="002928B7">
            <w:pPr>
              <w:pStyle w:val="Body1"/>
              <w:spacing w:before="120" w:line="240" w:lineRule="auto"/>
              <w:rPr>
                <w:color w:val="7030A0"/>
              </w:rPr>
            </w:pPr>
            <w:r>
              <w:rPr>
                <w:b/>
                <w:color w:val="7030A0"/>
              </w:rPr>
              <w:t xml:space="preserve">QL Quicklinked </w:t>
            </w:r>
            <w:r w:rsidR="00C52C5A" w:rsidRPr="00463473">
              <w:rPr>
                <w:b/>
                <w:color w:val="7030A0"/>
              </w:rPr>
              <w:t>External links</w:t>
            </w:r>
            <w:r w:rsidR="00C52C5A" w:rsidRPr="00463473">
              <w:rPr>
                <w:color w:val="7030A0"/>
              </w:rPr>
              <w:t xml:space="preserve"> also in purple</w:t>
            </w:r>
          </w:p>
          <w:p w:rsidR="00C52C5A" w:rsidRPr="00463473" w:rsidRDefault="00E1489D" w:rsidP="002928B7">
            <w:pPr>
              <w:pStyle w:val="Body1"/>
              <w:spacing w:before="120" w:line="240" w:lineRule="auto"/>
              <w:rPr>
                <w:color w:val="FF6600"/>
              </w:rPr>
            </w:pPr>
            <w:r>
              <w:rPr>
                <w:b/>
                <w:color w:val="FF6600"/>
              </w:rPr>
              <w:t xml:space="preserve">Assignments for dropbox </w:t>
            </w:r>
            <w:r w:rsidR="00C52C5A" w:rsidRPr="00463473">
              <w:rPr>
                <w:color w:val="FF6600"/>
              </w:rPr>
              <w:t>are in</w:t>
            </w:r>
            <w:r w:rsidR="00C52C5A" w:rsidRPr="00463473">
              <w:rPr>
                <w:color w:val="7030A0"/>
              </w:rPr>
              <w:t xml:space="preserve"> </w:t>
            </w:r>
            <w:r w:rsidR="00C52C5A" w:rsidRPr="00463473">
              <w:rPr>
                <w:color w:val="FF6600"/>
              </w:rPr>
              <w:t>orange</w:t>
            </w:r>
          </w:p>
          <w:p w:rsidR="00C52C5A" w:rsidRPr="005C50D7" w:rsidRDefault="00C52C5A" w:rsidP="002928B7">
            <w:pPr>
              <w:pStyle w:val="Body1"/>
              <w:spacing w:before="120" w:line="240" w:lineRule="auto"/>
            </w:pPr>
            <w:r w:rsidRPr="00463473">
              <w:rPr>
                <w:highlight w:val="yellow"/>
              </w:rPr>
              <w:t>SME/author attention</w:t>
            </w:r>
            <w:r>
              <w:t xml:space="preserve"> needed highlighted in yellow</w:t>
            </w:r>
          </w:p>
          <w:p w:rsidR="00C52C5A" w:rsidRDefault="00C52C5A" w:rsidP="002928B7">
            <w:pPr>
              <w:pStyle w:val="Body1"/>
              <w:spacing w:before="120" w:line="240" w:lineRule="auto"/>
            </w:pPr>
          </w:p>
        </w:tc>
      </w:tr>
    </w:tbl>
    <w:p w:rsidR="00C52C5A" w:rsidRDefault="00C52C5A" w:rsidP="00A83314">
      <w:pPr>
        <w:rPr>
          <w:b/>
        </w:rPr>
      </w:pPr>
    </w:p>
    <w:p w:rsidR="00C52C5A" w:rsidRDefault="00C52C5A" w:rsidP="00A83314">
      <w:pPr>
        <w:rPr>
          <w:b/>
        </w:rPr>
      </w:pPr>
    </w:p>
    <w:p w:rsidR="00374B50" w:rsidRPr="00131148" w:rsidRDefault="0035664F" w:rsidP="00A83314">
      <w:pPr>
        <w:rPr>
          <w:b/>
          <w:color w:val="FF0000"/>
        </w:rPr>
      </w:pPr>
      <w:r w:rsidRPr="00131148">
        <w:rPr>
          <w:b/>
          <w:color w:val="FF0000"/>
        </w:rPr>
        <w:t>Module 2</w:t>
      </w:r>
      <w:r w:rsidR="00374B50" w:rsidRPr="00131148">
        <w:rPr>
          <w:b/>
          <w:color w:val="FF0000"/>
        </w:rPr>
        <w:t xml:space="preserve"> Summary Statistics</w:t>
      </w:r>
    </w:p>
    <w:p w:rsidR="00EA76EA" w:rsidRPr="00EA76EA" w:rsidRDefault="00EA76EA" w:rsidP="00A83314">
      <w:pPr>
        <w:rPr>
          <w:b/>
          <w:color w:val="0070C0"/>
        </w:rPr>
      </w:pPr>
      <w:r w:rsidRPr="00EA76EA">
        <w:rPr>
          <w:b/>
          <w:color w:val="0070C0"/>
        </w:rPr>
        <w:t>Getting Started with Module 2</w:t>
      </w:r>
    </w:p>
    <w:p w:rsidR="00B44B03" w:rsidRDefault="00CD7EA6" w:rsidP="00A83314">
      <w:pPr>
        <w:rPr>
          <w:b/>
          <w:color w:val="FF3399"/>
        </w:rPr>
      </w:pPr>
      <w:r>
        <w:rPr>
          <w:b/>
          <w:color w:val="FF3399"/>
        </w:rPr>
        <w:t>(h1)</w:t>
      </w:r>
      <w:r w:rsidR="00374B50" w:rsidRPr="00B44B03">
        <w:rPr>
          <w:b/>
          <w:color w:val="FF3399"/>
        </w:rPr>
        <w:t>Introduction to Summary Statistics</w:t>
      </w:r>
    </w:p>
    <w:p w:rsidR="000B0C53" w:rsidRPr="005C11DD" w:rsidRDefault="00FB29C4" w:rsidP="00A83314">
      <w:pPr>
        <w:rPr>
          <w:b/>
        </w:rPr>
      </w:pPr>
      <w:r w:rsidRPr="00E6407B">
        <w:rPr>
          <w:b/>
        </w:rPr>
        <w:t>(h2</w:t>
      </w:r>
      <w:r w:rsidR="007E0663" w:rsidRPr="00E6407B">
        <w:rPr>
          <w:b/>
        </w:rPr>
        <w:t>)</w:t>
      </w:r>
      <w:r w:rsidR="00A83314" w:rsidRPr="00E6407B">
        <w:rPr>
          <w:b/>
        </w:rPr>
        <w:t xml:space="preserve"> Large Medical Research Studies</w:t>
      </w:r>
    </w:p>
    <w:p w:rsidR="00FB2B3F" w:rsidRDefault="00FB2B3F" w:rsidP="00A83314">
      <w:r w:rsidRPr="00FB2B3F">
        <w:t xml:space="preserve">The Women’s Health Initiative </w:t>
      </w:r>
      <w:r w:rsidR="00584315">
        <w:t xml:space="preserve">(WHI) </w:t>
      </w:r>
      <w:r w:rsidRPr="00FB2B3F">
        <w:t>study</w:t>
      </w:r>
      <w:r>
        <w:t xml:space="preserve"> is, to quote their website</w:t>
      </w:r>
      <w:r w:rsidR="00F818EC">
        <w:t>,</w:t>
      </w:r>
      <w:r>
        <w:t xml:space="preserve"> </w:t>
      </w:r>
    </w:p>
    <w:p w:rsidR="00FB2B3F" w:rsidRDefault="00FB2B3F" w:rsidP="00F818EC">
      <w:pPr>
        <w:pStyle w:val="Quote"/>
        <w:spacing w:after="0" w:line="240" w:lineRule="auto"/>
        <w:ind w:left="1134" w:right="1422"/>
      </w:pPr>
      <w:r w:rsidRPr="00FB2B3F">
        <w:t>a long-term national health study that focuses on strategies for preventing heart disease, breast and colorectal cancer and fracture in postmenopausal women.</w:t>
      </w:r>
      <w:r>
        <w:t xml:space="preserve"> </w:t>
      </w:r>
    </w:p>
    <w:p w:rsidR="00FB2B3F" w:rsidRPr="00FB2B3F" w:rsidRDefault="00894275" w:rsidP="00F818EC">
      <w:pPr>
        <w:ind w:left="1134" w:right="1422"/>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F818EC">
        <w:rPr>
          <w:sz w:val="20"/>
          <w:szCs w:val="20"/>
        </w:rPr>
        <w:tab/>
      </w:r>
      <w:r>
        <w:rPr>
          <w:sz w:val="20"/>
          <w:szCs w:val="20"/>
        </w:rPr>
        <w:t>See www.whi.org</w:t>
      </w:r>
    </w:p>
    <w:p w:rsidR="00FB2B3F" w:rsidRDefault="00421931" w:rsidP="00F818EC">
      <w:r>
        <w:rPr>
          <w:noProof/>
          <w:lang w:val="en-US"/>
        </w:rPr>
        <w:lastRenderedPageBreak/>
        <w:drawing>
          <wp:anchor distT="0" distB="0" distL="114300" distR="114300" simplePos="0" relativeHeight="251666432" behindDoc="0" locked="0" layoutInCell="1" allowOverlap="1">
            <wp:simplePos x="0" y="0"/>
            <wp:positionH relativeFrom="column">
              <wp:posOffset>881380</wp:posOffset>
            </wp:positionH>
            <wp:positionV relativeFrom="paragraph">
              <wp:posOffset>1794510</wp:posOffset>
            </wp:positionV>
            <wp:extent cx="4009390" cy="293243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009390" cy="2932430"/>
                    </a:xfrm>
                    <a:prstGeom prst="rect">
                      <a:avLst/>
                    </a:prstGeom>
                    <a:noFill/>
                    <a:ln w="9525">
                      <a:noFill/>
                      <a:miter lim="800000"/>
                      <a:headEnd/>
                      <a:tailEnd/>
                    </a:ln>
                  </pic:spPr>
                </pic:pic>
              </a:graphicData>
            </a:graphic>
          </wp:anchor>
        </w:drawing>
      </w:r>
      <w:r w:rsidR="00584315">
        <w:t>This study involved over 160,000 women aged 50-79 and followed this cohort from 1993 to 2005 with a new extension of 5 years continuing to 2010. The amount of data gathered is quite</w:t>
      </w:r>
      <w:r w:rsidR="00F818EC">
        <w:t xml:space="preserve"> phenomenal</w:t>
      </w:r>
      <w:r w:rsidR="00584315">
        <w:t xml:space="preserve"> since even just the weight of each woman constitutes 160,000 data points. </w:t>
      </w:r>
      <w:r w:rsidR="00B03857">
        <w:t xml:space="preserve">One common method of showing people data and explaining </w:t>
      </w:r>
      <w:r w:rsidR="00F818EC">
        <w:t xml:space="preserve">its meaning (called summarizing </w:t>
      </w:r>
      <w:r w:rsidR="00B03857">
        <w:t>data) is that of just showing the raw data but as you may imagine this is a silly concept when dealing with such a large set of data such as is being gathered in the WHI study. Statistics come to the rescue with descriptive stat</w:t>
      </w:r>
      <w:r w:rsidR="000B46CB">
        <w:t>i</w:t>
      </w:r>
      <w:r w:rsidR="00B03857">
        <w:t>stics methods.</w:t>
      </w:r>
      <w:r w:rsidR="000B46CB">
        <w:t xml:space="preserve"> For example, an analysis of bone mineral density when the subjects were either on calcium with a vitamin D supplement or not, had two study groups with about 18,000 subjects in each. The fol</w:t>
      </w:r>
      <w:r w:rsidR="0053779D">
        <w:t>lowing plot was used to summariz</w:t>
      </w:r>
      <w:r w:rsidR="000B46CB">
        <w:t xml:space="preserve">e the differences between the two groups based on their bone mineral density. </w:t>
      </w:r>
    </w:p>
    <w:p w:rsidR="000B46CB" w:rsidRDefault="000B46CB" w:rsidP="00A83314">
      <w:r>
        <w:t xml:space="preserve">Taken from </w:t>
      </w:r>
      <w:r w:rsidR="00421931" w:rsidRPr="00F818EC">
        <w:rPr>
          <w:i/>
        </w:rPr>
        <w:t>New England Journal of Medicin</w:t>
      </w:r>
      <w:r w:rsidRPr="00F818EC">
        <w:rPr>
          <w:i/>
        </w:rPr>
        <w:t>e</w:t>
      </w:r>
      <w:r w:rsidRPr="000B46CB">
        <w:t xml:space="preserve"> </w:t>
      </w:r>
      <w:r w:rsidRPr="000B46CB">
        <w:rPr>
          <w:b/>
        </w:rPr>
        <w:t>354</w:t>
      </w:r>
      <w:r>
        <w:t xml:space="preserve">, </w:t>
      </w:r>
      <w:r w:rsidR="00421931">
        <w:t>p 669</w:t>
      </w:r>
    </w:p>
    <w:p w:rsidR="00421931" w:rsidRDefault="00421931" w:rsidP="00A83314">
      <w:r>
        <w:t>Notice that despite having literally thousands of bone mineral density measurements the results can be conveniently summarized on a single plot whose meaning can be easily interpreted. Note that the word “mean” is a statistics term for the “average”, where we add all the measurements together and divide by the total number of measurements – more about this later.</w:t>
      </w:r>
    </w:p>
    <w:p w:rsidR="00EA76EA" w:rsidRDefault="008D35E0" w:rsidP="00A83314">
      <w:r>
        <w:t>The purpose of this module is to get you comfortable with using and understanding statistics as a way to present results and summarize larger sets of data.</w:t>
      </w:r>
    </w:p>
    <w:p w:rsidR="00394285" w:rsidRPr="00E6407B" w:rsidRDefault="00CD7EA6" w:rsidP="00A83314">
      <w:pPr>
        <w:rPr>
          <w:b/>
        </w:rPr>
      </w:pPr>
      <w:r>
        <w:rPr>
          <w:b/>
        </w:rPr>
        <w:t>(h2</w:t>
      </w:r>
      <w:r w:rsidR="00394285" w:rsidRPr="00E6407B">
        <w:rPr>
          <w:b/>
        </w:rPr>
        <w:t>) Learning Objectives</w:t>
      </w:r>
    </w:p>
    <w:p w:rsidR="00EA76EA" w:rsidRDefault="00EA76EA" w:rsidP="00A83314">
      <w:r>
        <w:t>By the end of this module, you will be able to:</w:t>
      </w:r>
    </w:p>
    <w:p w:rsidR="008D35E0" w:rsidRDefault="008D35E0" w:rsidP="008D35E0">
      <w:pPr>
        <w:pStyle w:val="ScholarsColumn"/>
      </w:pPr>
    </w:p>
    <w:p w:rsidR="008D35E0" w:rsidRDefault="008D35E0" w:rsidP="008D35E0">
      <w:pPr>
        <w:pStyle w:val="ScholarsColumn"/>
        <w:numPr>
          <w:ilvl w:val="0"/>
          <w:numId w:val="34"/>
        </w:numPr>
      </w:pPr>
      <w:r>
        <w:t>define and set up a class, class boundaries, class limits, and class marks.</w:t>
      </w:r>
    </w:p>
    <w:p w:rsidR="008D35E0" w:rsidRDefault="008D35E0" w:rsidP="008D35E0">
      <w:pPr>
        <w:pStyle w:val="ScholarsColumn"/>
      </w:pPr>
    </w:p>
    <w:p w:rsidR="008D35E0" w:rsidRDefault="008D35E0" w:rsidP="008D35E0">
      <w:pPr>
        <w:pStyle w:val="ScholarsColumn"/>
        <w:numPr>
          <w:ilvl w:val="0"/>
          <w:numId w:val="34"/>
        </w:numPr>
      </w:pPr>
      <w:r>
        <w:t>classify data by type.</w:t>
      </w:r>
    </w:p>
    <w:p w:rsidR="008D35E0" w:rsidRDefault="008D35E0" w:rsidP="008D35E0">
      <w:pPr>
        <w:pStyle w:val="ScholarsColumn"/>
      </w:pPr>
    </w:p>
    <w:p w:rsidR="008D35E0" w:rsidRDefault="008D35E0" w:rsidP="008D35E0">
      <w:pPr>
        <w:pStyle w:val="ScholarsColumn"/>
        <w:numPr>
          <w:ilvl w:val="0"/>
          <w:numId w:val="34"/>
        </w:numPr>
      </w:pPr>
      <w:r>
        <w:t>differentiate between frequency, cumulative frequency, relative frequency, and cumulative relative frequency plots.</w:t>
      </w:r>
    </w:p>
    <w:p w:rsidR="008D35E0" w:rsidRDefault="008D35E0" w:rsidP="008D35E0">
      <w:pPr>
        <w:pStyle w:val="ScholarsColumn"/>
      </w:pPr>
    </w:p>
    <w:p w:rsidR="008D35E0" w:rsidRDefault="008D35E0" w:rsidP="008D35E0">
      <w:pPr>
        <w:pStyle w:val="ScholarsColumn"/>
        <w:numPr>
          <w:ilvl w:val="0"/>
          <w:numId w:val="34"/>
        </w:numPr>
      </w:pPr>
      <w:r>
        <w:t>choose an appropriate graphical method to display data for summary and exploratory purposes.</w:t>
      </w:r>
    </w:p>
    <w:p w:rsidR="008D35E0" w:rsidRDefault="008D35E0" w:rsidP="008D35E0">
      <w:pPr>
        <w:pStyle w:val="ScholarsColumn"/>
        <w:ind w:left="720"/>
      </w:pPr>
    </w:p>
    <w:p w:rsidR="008D35E0" w:rsidRDefault="008D35E0" w:rsidP="008D35E0">
      <w:pPr>
        <w:pStyle w:val="ScholarsColumn"/>
        <w:numPr>
          <w:ilvl w:val="0"/>
          <w:numId w:val="34"/>
        </w:numPr>
      </w:pPr>
      <w:r>
        <w:t>calculate the following measures of central tendencies: mean, median, and mode.</w:t>
      </w:r>
    </w:p>
    <w:p w:rsidR="008D35E0" w:rsidRDefault="008D35E0" w:rsidP="008D35E0">
      <w:pPr>
        <w:pStyle w:val="ScholarsColumn"/>
      </w:pPr>
    </w:p>
    <w:p w:rsidR="008D35E0" w:rsidRDefault="008D35E0" w:rsidP="008D35E0">
      <w:pPr>
        <w:pStyle w:val="ScholarsColumn"/>
        <w:numPr>
          <w:ilvl w:val="0"/>
          <w:numId w:val="34"/>
        </w:numPr>
      </w:pPr>
      <w:r>
        <w:t>calculate the measures of positions: quartiles, percentiles, and rank.</w:t>
      </w:r>
    </w:p>
    <w:p w:rsidR="008D35E0" w:rsidRDefault="008D35E0" w:rsidP="008D35E0">
      <w:pPr>
        <w:pStyle w:val="ScholarsColumn"/>
      </w:pPr>
    </w:p>
    <w:p w:rsidR="008D35E0" w:rsidRDefault="008D35E0" w:rsidP="008D35E0">
      <w:pPr>
        <w:pStyle w:val="ScholarsColumn"/>
        <w:numPr>
          <w:ilvl w:val="0"/>
          <w:numId w:val="34"/>
        </w:numPr>
      </w:pPr>
      <w:r>
        <w:t>calculate measures of dispersion for a data set: variance, standard deviation, and range.</w:t>
      </w:r>
    </w:p>
    <w:p w:rsidR="008D35E0" w:rsidRDefault="008D35E0" w:rsidP="008D35E0">
      <w:pPr>
        <w:pStyle w:val="ScholarsColumn"/>
        <w:ind w:left="3312" w:hanging="432"/>
      </w:pPr>
    </w:p>
    <w:p w:rsidR="008D35E0" w:rsidRDefault="008D35E0" w:rsidP="008D35E0">
      <w:pPr>
        <w:pStyle w:val="ScholarsColumn"/>
        <w:numPr>
          <w:ilvl w:val="0"/>
          <w:numId w:val="34"/>
        </w:numPr>
      </w:pPr>
      <w:r>
        <w:t>differentiate between the calculation of these measures for a population and a sample.</w:t>
      </w:r>
    </w:p>
    <w:p w:rsidR="008D35E0" w:rsidRDefault="008D35E0" w:rsidP="008D35E0">
      <w:pPr>
        <w:pStyle w:val="ScholarsColumn"/>
        <w:ind w:left="3312" w:hanging="432"/>
      </w:pPr>
    </w:p>
    <w:p w:rsidR="008D35E0" w:rsidRDefault="008D35E0" w:rsidP="008D35E0">
      <w:pPr>
        <w:pStyle w:val="ScholarsColumn"/>
        <w:numPr>
          <w:ilvl w:val="0"/>
          <w:numId w:val="34"/>
        </w:numPr>
      </w:pPr>
      <w:r>
        <w:t>understand the significance of standard deviation as applied to the Empirical Rule.</w:t>
      </w:r>
    </w:p>
    <w:p w:rsidR="00EA76EA" w:rsidRDefault="00EA76EA" w:rsidP="00A83314"/>
    <w:p w:rsidR="00E0736D" w:rsidRDefault="00E0736D" w:rsidP="00A83314">
      <w:pPr>
        <w:rPr>
          <w:color w:val="00B050"/>
        </w:rPr>
      </w:pPr>
    </w:p>
    <w:p w:rsidR="001B7799" w:rsidRDefault="00421931" w:rsidP="00A83314">
      <w:pPr>
        <w:rPr>
          <w:b/>
        </w:rPr>
      </w:pPr>
      <w:r>
        <w:rPr>
          <w:b/>
        </w:rPr>
        <w:br w:type="page"/>
      </w:r>
    </w:p>
    <w:p w:rsidR="0053779D" w:rsidRPr="009F6C32" w:rsidRDefault="0053779D" w:rsidP="0053779D">
      <w:pPr>
        <w:rPr>
          <w:b/>
          <w:color w:val="00B050"/>
        </w:rPr>
      </w:pPr>
      <w:r w:rsidRPr="009F6C32">
        <w:rPr>
          <w:b/>
          <w:color w:val="00B050"/>
        </w:rPr>
        <w:t>Pre-module 2 Activity</w:t>
      </w:r>
    </w:p>
    <w:p w:rsidR="0053779D" w:rsidRDefault="0053779D" w:rsidP="0053779D">
      <w:pPr>
        <w:rPr>
          <w:color w:val="FF0000"/>
        </w:rPr>
      </w:pPr>
      <w:r>
        <w:t>(multiple choice)</w:t>
      </w:r>
    </w:p>
    <w:p w:rsidR="0053779D" w:rsidRPr="00E6407B" w:rsidRDefault="0053779D" w:rsidP="0053779D">
      <w:pPr>
        <w:rPr>
          <w:highlight w:val="yellow"/>
        </w:rPr>
      </w:pPr>
      <w:r w:rsidRPr="00E6407B">
        <w:rPr>
          <w:highlight w:val="yellow"/>
        </w:rPr>
        <w:t xml:space="preserve">In a recent study of … at Vancouver General Hospital.. Do you think the population of interest in this study is </w:t>
      </w:r>
    </w:p>
    <w:p w:rsidR="0053779D" w:rsidRPr="00E6407B" w:rsidRDefault="0053779D" w:rsidP="0053779D">
      <w:pPr>
        <w:rPr>
          <w:highlight w:val="yellow"/>
        </w:rPr>
      </w:pPr>
      <w:r w:rsidRPr="00E6407B">
        <w:rPr>
          <w:highlight w:val="yellow"/>
        </w:rPr>
        <w:t>a) the group of people who … and were involved in the study at Vancouver General Hospital</w:t>
      </w:r>
    </w:p>
    <w:p w:rsidR="0053779D" w:rsidRPr="00E6407B" w:rsidRDefault="0053779D" w:rsidP="0053779D">
      <w:pPr>
        <w:rPr>
          <w:highlight w:val="yellow"/>
        </w:rPr>
      </w:pPr>
      <w:r w:rsidRPr="00E6407B">
        <w:rPr>
          <w:highlight w:val="yellow"/>
        </w:rPr>
        <w:t>b) All people who …. at Vancouver General Hospital</w:t>
      </w:r>
    </w:p>
    <w:p w:rsidR="0053779D" w:rsidRPr="00E6407B" w:rsidRDefault="0053779D" w:rsidP="0053779D">
      <w:r w:rsidRPr="00E6407B">
        <w:rPr>
          <w:highlight w:val="yellow"/>
        </w:rPr>
        <w:t>c) All people who…</w:t>
      </w:r>
    </w:p>
    <w:p w:rsidR="0053779D" w:rsidRDefault="0053779D" w:rsidP="00A83314">
      <w:pPr>
        <w:rPr>
          <w:b/>
          <w:color w:val="FF3399"/>
        </w:rPr>
      </w:pPr>
    </w:p>
    <w:p w:rsidR="00A83314" w:rsidRPr="00CD7EA6" w:rsidRDefault="00CD7EA6" w:rsidP="00A83314">
      <w:pPr>
        <w:rPr>
          <w:b/>
          <w:color w:val="FF3399"/>
        </w:rPr>
      </w:pPr>
      <w:r w:rsidRPr="00CD7EA6">
        <w:rPr>
          <w:b/>
          <w:color w:val="FF3399"/>
        </w:rPr>
        <w:t xml:space="preserve"> </w:t>
      </w:r>
      <w:r w:rsidR="007E0663" w:rsidRPr="00CD7EA6">
        <w:rPr>
          <w:b/>
          <w:color w:val="FF3399"/>
        </w:rPr>
        <w:t>(h1)</w:t>
      </w:r>
      <w:r w:rsidR="00A83314" w:rsidRPr="00CD7EA6">
        <w:rPr>
          <w:b/>
          <w:color w:val="FF3399"/>
        </w:rPr>
        <w:t xml:space="preserve"> </w:t>
      </w:r>
      <w:r w:rsidR="007E3DF4">
        <w:rPr>
          <w:b/>
          <w:color w:val="FF3399"/>
        </w:rPr>
        <w:t>How to Proceed through Module</w:t>
      </w:r>
      <w:r w:rsidR="001B7799" w:rsidRPr="00CD7EA6">
        <w:rPr>
          <w:b/>
          <w:color w:val="FF3399"/>
        </w:rPr>
        <w:t xml:space="preserve"> 2</w:t>
      </w:r>
    </w:p>
    <w:p w:rsidR="00E6407B" w:rsidRPr="00E6407B" w:rsidRDefault="00E6407B" w:rsidP="00A83314">
      <w:r>
        <w:t>There are three sections in this module. Work your way through each section’s online and textbook readings, examples, and practice problems, and try the self tests.</w:t>
      </w:r>
    </w:p>
    <w:p w:rsidR="00A83314" w:rsidRPr="00E6407B" w:rsidRDefault="00211B57" w:rsidP="00A83314">
      <w:pPr>
        <w:rPr>
          <w:b/>
        </w:rPr>
      </w:pPr>
      <w:r>
        <w:rPr>
          <w:b/>
        </w:rPr>
        <w:t>(h2</w:t>
      </w:r>
      <w:r w:rsidR="007E0663" w:rsidRPr="00E6407B">
        <w:rPr>
          <w:b/>
        </w:rPr>
        <w:t>)</w:t>
      </w:r>
      <w:r w:rsidR="00265A5D" w:rsidRPr="00E6407B">
        <w:rPr>
          <w:b/>
        </w:rPr>
        <w:t xml:space="preserve"> </w:t>
      </w:r>
      <w:r w:rsidR="00A83314" w:rsidRPr="00E6407B">
        <w:rPr>
          <w:b/>
        </w:rPr>
        <w:t xml:space="preserve">Tables and Graphical Methods </w:t>
      </w:r>
    </w:p>
    <w:p w:rsidR="00E6407B" w:rsidRDefault="00A83314" w:rsidP="00E6407B">
      <w:pPr>
        <w:pStyle w:val="ListParagraph"/>
        <w:numPr>
          <w:ilvl w:val="0"/>
          <w:numId w:val="30"/>
        </w:numPr>
      </w:pPr>
      <w:r>
        <w:t xml:space="preserve">Read Chapter </w:t>
      </w:r>
      <w:r w:rsidR="009F0C5A">
        <w:t xml:space="preserve">2 </w:t>
      </w:r>
      <w:r>
        <w:t>Sections</w:t>
      </w:r>
      <w:r w:rsidR="009F0C5A">
        <w:t xml:space="preserve"> 1, 2 and 3</w:t>
      </w:r>
      <w:r w:rsidR="00407158">
        <w:t xml:space="preserve"> in your textbook.</w:t>
      </w:r>
    </w:p>
    <w:p w:rsidR="009F0C5A" w:rsidRDefault="00CD7EA6" w:rsidP="00E6407B">
      <w:pPr>
        <w:pStyle w:val="ListParagraph"/>
        <w:numPr>
          <w:ilvl w:val="0"/>
          <w:numId w:val="30"/>
        </w:numPr>
      </w:pPr>
      <w:r>
        <w:t xml:space="preserve">Read </w:t>
      </w:r>
      <w:r w:rsidR="00407158" w:rsidRPr="00CD7EA6">
        <w:rPr>
          <w:b/>
          <w:color w:val="7030A0"/>
        </w:rPr>
        <w:t>Graphical Summary of Data</w:t>
      </w:r>
    </w:p>
    <w:p w:rsidR="00E6407B" w:rsidRDefault="00E6407B" w:rsidP="00E6407B">
      <w:pPr>
        <w:pStyle w:val="ListParagraph"/>
        <w:numPr>
          <w:ilvl w:val="0"/>
          <w:numId w:val="30"/>
        </w:numPr>
        <w:tabs>
          <w:tab w:val="center" w:pos="426"/>
        </w:tabs>
      </w:pPr>
      <w:r>
        <w:t xml:space="preserve">Do </w:t>
      </w:r>
      <w:r w:rsidR="00A851D9">
        <w:t>Chapter 2 Section 2 Problems #</w:t>
      </w:r>
      <w:r w:rsidR="009F0C5A">
        <w:t xml:space="preserve"> 1, 5, 15</w:t>
      </w:r>
    </w:p>
    <w:p w:rsidR="007E0663" w:rsidRDefault="00E6407B" w:rsidP="00E6407B">
      <w:pPr>
        <w:pStyle w:val="ListParagraph"/>
        <w:numPr>
          <w:ilvl w:val="0"/>
          <w:numId w:val="30"/>
        </w:numPr>
        <w:tabs>
          <w:tab w:val="center" w:pos="426"/>
        </w:tabs>
      </w:pPr>
      <w:r>
        <w:t xml:space="preserve">Do </w:t>
      </w:r>
      <w:r w:rsidR="009F0C5A">
        <w:t xml:space="preserve">Chapter </w:t>
      </w:r>
      <w:r w:rsidR="007E0663">
        <w:t>2 Section 3 Problems #</w:t>
      </w:r>
      <w:r w:rsidR="00A851D9">
        <w:t xml:space="preserve"> </w:t>
      </w:r>
      <w:r w:rsidR="007E0663">
        <w:t>1, 5, 8, 9</w:t>
      </w:r>
    </w:p>
    <w:p w:rsidR="009F0C5A" w:rsidRDefault="00E6407B" w:rsidP="00E6407B">
      <w:pPr>
        <w:pStyle w:val="ListParagraph"/>
        <w:numPr>
          <w:ilvl w:val="0"/>
          <w:numId w:val="30"/>
        </w:numPr>
        <w:tabs>
          <w:tab w:val="left" w:pos="426"/>
        </w:tabs>
      </w:pPr>
      <w:r>
        <w:t xml:space="preserve">Do Module 2 </w:t>
      </w:r>
      <w:r w:rsidR="003C758D" w:rsidRPr="006C307D">
        <w:t>Self Test</w:t>
      </w:r>
      <w:r>
        <w:t xml:space="preserve"> 1</w:t>
      </w:r>
    </w:p>
    <w:p w:rsidR="003C758D" w:rsidRPr="00E6407B" w:rsidRDefault="00211B57" w:rsidP="003C758D">
      <w:pPr>
        <w:rPr>
          <w:b/>
        </w:rPr>
      </w:pPr>
      <w:r>
        <w:rPr>
          <w:b/>
        </w:rPr>
        <w:t>(h2</w:t>
      </w:r>
      <w:r w:rsidR="003C758D" w:rsidRPr="00E6407B">
        <w:rPr>
          <w:b/>
        </w:rPr>
        <w:t>)</w:t>
      </w:r>
      <w:r w:rsidR="00E6407B">
        <w:rPr>
          <w:b/>
        </w:rPr>
        <w:t xml:space="preserve"> </w:t>
      </w:r>
      <w:r w:rsidR="003827E7" w:rsidRPr="00E6407B">
        <w:rPr>
          <w:b/>
        </w:rPr>
        <w:t>Numerical Summary Statistics</w:t>
      </w:r>
      <w:r w:rsidR="00D05B32" w:rsidRPr="00E6407B">
        <w:rPr>
          <w:b/>
        </w:rPr>
        <w:t xml:space="preserve"> </w:t>
      </w:r>
    </w:p>
    <w:p w:rsidR="000A3402" w:rsidRDefault="003C758D" w:rsidP="00AD343A">
      <w:pPr>
        <w:pStyle w:val="ListParagraph"/>
        <w:numPr>
          <w:ilvl w:val="0"/>
          <w:numId w:val="31"/>
        </w:numPr>
        <w:ind w:left="1440"/>
      </w:pPr>
      <w:r>
        <w:t xml:space="preserve">Read Chapter 2 Sections </w:t>
      </w:r>
      <w:r w:rsidR="00D05B32">
        <w:t>4</w:t>
      </w:r>
      <w:r w:rsidR="003827E7">
        <w:t>,</w:t>
      </w:r>
      <w:r w:rsidR="00D05B32">
        <w:t xml:space="preserve"> 5</w:t>
      </w:r>
      <w:r w:rsidR="003827E7">
        <w:t xml:space="preserve"> and 6</w:t>
      </w:r>
      <w:r w:rsidR="00407158" w:rsidRPr="00407158">
        <w:t xml:space="preserve"> </w:t>
      </w:r>
      <w:r w:rsidR="00407158">
        <w:t>in your textbook.</w:t>
      </w:r>
    </w:p>
    <w:p w:rsidR="00BB1A7D" w:rsidRDefault="00E6407B" w:rsidP="00AD343A">
      <w:pPr>
        <w:pStyle w:val="ListParagraph"/>
        <w:numPr>
          <w:ilvl w:val="0"/>
          <w:numId w:val="31"/>
        </w:numPr>
        <w:ind w:left="1440"/>
      </w:pPr>
      <w:r>
        <w:t xml:space="preserve">Read </w:t>
      </w:r>
      <w:r w:rsidR="00407158" w:rsidRPr="00CD7EA6">
        <w:rPr>
          <w:b/>
          <w:color w:val="7030A0"/>
        </w:rPr>
        <w:t>Numerical Summary of</w:t>
      </w:r>
      <w:r w:rsidR="00407158" w:rsidRPr="00CD7EA6">
        <w:rPr>
          <w:b/>
        </w:rPr>
        <w:t xml:space="preserve"> </w:t>
      </w:r>
      <w:r w:rsidR="00407158" w:rsidRPr="00CD7EA6">
        <w:rPr>
          <w:b/>
          <w:color w:val="7030A0"/>
        </w:rPr>
        <w:t>Data</w:t>
      </w:r>
    </w:p>
    <w:p w:rsidR="003C758D" w:rsidRDefault="00D05B32" w:rsidP="00AD343A">
      <w:pPr>
        <w:pStyle w:val="ListParagraph"/>
        <w:ind w:left="2160"/>
      </w:pPr>
      <w:r>
        <w:t xml:space="preserve">In this section you </w:t>
      </w:r>
      <w:r w:rsidRPr="00BB1A7D">
        <w:rPr>
          <w:u w:val="single"/>
        </w:rPr>
        <w:t>should</w:t>
      </w:r>
      <w:r>
        <w:t xml:space="preserve"> practice using your calculator to get </w:t>
      </w:r>
      <w:r w:rsidR="004025E8">
        <w:t xml:space="preserve">the mean and standard deviation; it will be expected that you have this available to you in a test. </w:t>
      </w:r>
      <w:r>
        <w:t>Don’t use a computer program as it wi</w:t>
      </w:r>
      <w:r w:rsidR="004025E8">
        <w:t>ll be unavailable during a test but you can use a computer to check your results.</w:t>
      </w:r>
    </w:p>
    <w:p w:rsidR="00E6407B" w:rsidRDefault="00E6407B" w:rsidP="00AD343A">
      <w:pPr>
        <w:pStyle w:val="ListParagraph"/>
        <w:numPr>
          <w:ilvl w:val="0"/>
          <w:numId w:val="31"/>
        </w:numPr>
        <w:tabs>
          <w:tab w:val="center" w:pos="426"/>
        </w:tabs>
        <w:ind w:left="1440"/>
      </w:pPr>
      <w:r>
        <w:t xml:space="preserve">Do </w:t>
      </w:r>
      <w:r w:rsidR="003C758D">
        <w:t xml:space="preserve">Chapter 2 Section </w:t>
      </w:r>
      <w:r w:rsidR="00D05B32">
        <w:t>4</w:t>
      </w:r>
      <w:r w:rsidR="00A851D9">
        <w:t xml:space="preserve"> Problems #</w:t>
      </w:r>
      <w:r w:rsidR="003C758D">
        <w:t xml:space="preserve"> </w:t>
      </w:r>
      <w:r w:rsidR="007A4297">
        <w:t>1,3 7, 13, 21</w:t>
      </w:r>
    </w:p>
    <w:p w:rsidR="00E6407B" w:rsidRDefault="00E6407B" w:rsidP="00AD343A">
      <w:pPr>
        <w:pStyle w:val="ListParagraph"/>
        <w:numPr>
          <w:ilvl w:val="0"/>
          <w:numId w:val="31"/>
        </w:numPr>
        <w:tabs>
          <w:tab w:val="center" w:pos="426"/>
        </w:tabs>
        <w:ind w:left="1440"/>
      </w:pPr>
      <w:r>
        <w:t xml:space="preserve">Do </w:t>
      </w:r>
      <w:r w:rsidR="003C758D">
        <w:t>Chapter 2 Secti</w:t>
      </w:r>
      <w:r w:rsidR="00D05B32">
        <w:t xml:space="preserve">on 5 Problems # </w:t>
      </w:r>
      <w:r w:rsidR="007A4297">
        <w:t>3, 7, 9, 13, 21, 23</w:t>
      </w:r>
    </w:p>
    <w:p w:rsidR="003827E7" w:rsidRDefault="00E6407B" w:rsidP="00AD343A">
      <w:pPr>
        <w:pStyle w:val="ListParagraph"/>
        <w:numPr>
          <w:ilvl w:val="0"/>
          <w:numId w:val="31"/>
        </w:numPr>
        <w:tabs>
          <w:tab w:val="center" w:pos="426"/>
        </w:tabs>
        <w:ind w:left="1440"/>
      </w:pPr>
      <w:r>
        <w:t xml:space="preserve">Do </w:t>
      </w:r>
      <w:r w:rsidR="003827E7">
        <w:t xml:space="preserve">Chapter 2 Section 6 Problems # </w:t>
      </w:r>
      <w:r w:rsidR="00FE61D2">
        <w:t>1, 3, 7, 11, 23</w:t>
      </w:r>
    </w:p>
    <w:p w:rsidR="004025E8" w:rsidRDefault="00E6407B" w:rsidP="004025E8">
      <w:pPr>
        <w:pStyle w:val="ListParagraph"/>
        <w:numPr>
          <w:ilvl w:val="0"/>
          <w:numId w:val="31"/>
        </w:numPr>
        <w:tabs>
          <w:tab w:val="left" w:pos="426"/>
        </w:tabs>
        <w:ind w:left="1440"/>
      </w:pPr>
      <w:r>
        <w:t xml:space="preserve">Do Module 2 </w:t>
      </w:r>
      <w:r w:rsidR="003C758D">
        <w:t>Self T</w:t>
      </w:r>
      <w:r w:rsidR="00C10C0F">
        <w:t>est</w:t>
      </w:r>
      <w:r>
        <w:t xml:space="preserve"> 2</w:t>
      </w:r>
    </w:p>
    <w:p w:rsidR="004025E8" w:rsidRPr="00E6407B" w:rsidRDefault="00211B57" w:rsidP="004025E8">
      <w:pPr>
        <w:rPr>
          <w:b/>
        </w:rPr>
      </w:pPr>
      <w:r>
        <w:rPr>
          <w:b/>
        </w:rPr>
        <w:t>(h2</w:t>
      </w:r>
      <w:r w:rsidR="004025E8" w:rsidRPr="00E6407B">
        <w:rPr>
          <w:b/>
        </w:rPr>
        <w:t>) Exploratory Data Analysis</w:t>
      </w:r>
    </w:p>
    <w:p w:rsidR="00CF7A0F" w:rsidRDefault="004025E8" w:rsidP="00BB1A7D">
      <w:pPr>
        <w:pStyle w:val="ListParagraph"/>
        <w:numPr>
          <w:ilvl w:val="0"/>
          <w:numId w:val="32"/>
        </w:numPr>
      </w:pPr>
      <w:r>
        <w:t xml:space="preserve">Read Chapter 2 Sections 7 </w:t>
      </w:r>
      <w:r w:rsidR="00407158">
        <w:t>in your textbook.</w:t>
      </w:r>
    </w:p>
    <w:p w:rsidR="00CF7A0F" w:rsidRDefault="00BB1A7D" w:rsidP="00BB1A7D">
      <w:pPr>
        <w:pStyle w:val="ListParagraph"/>
        <w:numPr>
          <w:ilvl w:val="0"/>
          <w:numId w:val="32"/>
        </w:numPr>
      </w:pPr>
      <w:r>
        <w:t xml:space="preserve">Read </w:t>
      </w:r>
      <w:r w:rsidR="00407158" w:rsidRPr="00CD7EA6">
        <w:rPr>
          <w:b/>
          <w:color w:val="7030A0"/>
        </w:rPr>
        <w:t>Exploring the Data</w:t>
      </w:r>
    </w:p>
    <w:p w:rsidR="004025E8" w:rsidRDefault="00BB1A7D" w:rsidP="00BB1A7D">
      <w:pPr>
        <w:pStyle w:val="ListParagraph"/>
        <w:numPr>
          <w:ilvl w:val="0"/>
          <w:numId w:val="32"/>
        </w:numPr>
      </w:pPr>
      <w:r>
        <w:t xml:space="preserve">Do </w:t>
      </w:r>
      <w:r w:rsidR="004025E8">
        <w:t xml:space="preserve">Chapter 2 Section </w:t>
      </w:r>
      <w:r w:rsidR="007A4297">
        <w:t>7</w:t>
      </w:r>
      <w:r w:rsidR="00A851D9">
        <w:t xml:space="preserve"> Problems # </w:t>
      </w:r>
      <w:r w:rsidR="00871C25">
        <w:t>3, 5, 9</w:t>
      </w:r>
    </w:p>
    <w:p w:rsidR="00E70786" w:rsidRDefault="00BB1A7D" w:rsidP="003C758D">
      <w:pPr>
        <w:pStyle w:val="ListParagraph"/>
        <w:numPr>
          <w:ilvl w:val="0"/>
          <w:numId w:val="32"/>
        </w:numPr>
        <w:tabs>
          <w:tab w:val="left" w:pos="426"/>
        </w:tabs>
      </w:pPr>
      <w:r>
        <w:t xml:space="preserve">Do Module 2 </w:t>
      </w:r>
      <w:r w:rsidR="00C10C0F">
        <w:t>Self Test</w:t>
      </w:r>
      <w:r>
        <w:t xml:space="preserve"> 3</w:t>
      </w:r>
    </w:p>
    <w:p w:rsidR="00871C25" w:rsidRPr="00E6407B" w:rsidRDefault="00CD7EA6" w:rsidP="003C758D">
      <w:pPr>
        <w:rPr>
          <w:b/>
        </w:rPr>
      </w:pPr>
      <w:r>
        <w:rPr>
          <w:b/>
          <w:noProof/>
          <w:lang w:eastAsia="en-CA"/>
        </w:rPr>
        <w:t>(h2</w:t>
      </w:r>
      <w:r w:rsidR="00E70786" w:rsidRPr="00E6407B">
        <w:rPr>
          <w:b/>
          <w:noProof/>
          <w:lang w:eastAsia="en-CA"/>
        </w:rPr>
        <w:t xml:space="preserve">) </w:t>
      </w:r>
      <w:r w:rsidR="0046342C" w:rsidRPr="00E6407B">
        <w:rPr>
          <w:b/>
          <w:noProof/>
          <w:lang w:eastAsia="en-CA"/>
        </w:rPr>
        <w:t>Assignments</w:t>
      </w:r>
    </w:p>
    <w:p w:rsidR="00E70786" w:rsidRDefault="00BD5678" w:rsidP="003C758D">
      <w:r>
        <w:t>Once you’ve finished the module work, c</w:t>
      </w:r>
      <w:r w:rsidR="00E70786">
        <w:t xml:space="preserve">omplete </w:t>
      </w:r>
      <w:r w:rsidR="00E70786" w:rsidRPr="00A95A68">
        <w:t xml:space="preserve">Assignment </w:t>
      </w:r>
      <w:r w:rsidR="00A95A68">
        <w:t>2</w:t>
      </w:r>
      <w:r w:rsidR="00E70786" w:rsidRPr="006C307D">
        <w:t xml:space="preserve"> </w:t>
      </w:r>
      <w:r w:rsidR="00E70786">
        <w:t>and submit i</w:t>
      </w:r>
      <w:r w:rsidR="00E954BB">
        <w:t xml:space="preserve">t to your instructor </w:t>
      </w:r>
      <w:r w:rsidR="0053779D">
        <w:t>via the Dropbox online.</w:t>
      </w:r>
    </w:p>
    <w:p w:rsidR="00871C25" w:rsidRPr="00E6407B" w:rsidRDefault="00CD7EA6" w:rsidP="003C758D">
      <w:pPr>
        <w:rPr>
          <w:b/>
        </w:rPr>
      </w:pPr>
      <w:r>
        <w:rPr>
          <w:b/>
        </w:rPr>
        <w:t>(h2</w:t>
      </w:r>
      <w:r w:rsidR="00E70786" w:rsidRPr="00E6407B">
        <w:rPr>
          <w:b/>
        </w:rPr>
        <w:t xml:space="preserve">) Advanced Readings </w:t>
      </w:r>
    </w:p>
    <w:p w:rsidR="00BD5678" w:rsidRDefault="00E70786" w:rsidP="00BD5678">
      <w:pPr>
        <w:tabs>
          <w:tab w:val="left" w:pos="7920"/>
        </w:tabs>
      </w:pPr>
      <w:r>
        <w:t>Here are s</w:t>
      </w:r>
      <w:r w:rsidR="00D04423">
        <w:t xml:space="preserve">ome </w:t>
      </w:r>
      <w:r>
        <w:t xml:space="preserve">advanced readings about the topics in this module. </w:t>
      </w:r>
      <w:r w:rsidR="00BD5678">
        <w:t>The following are optional</w:t>
      </w:r>
    </w:p>
    <w:p w:rsidR="00BD5678" w:rsidRDefault="00E70786" w:rsidP="00BD5678">
      <w:pPr>
        <w:pStyle w:val="ListParagraph"/>
        <w:numPr>
          <w:ilvl w:val="0"/>
          <w:numId w:val="33"/>
        </w:numPr>
        <w:tabs>
          <w:tab w:val="left" w:pos="7920"/>
        </w:tabs>
        <w:rPr>
          <w:color w:val="FF0000"/>
          <w:highlight w:val="yellow"/>
        </w:rPr>
      </w:pPr>
      <w:r w:rsidRPr="00BD5678">
        <w:rPr>
          <w:color w:val="FF0000"/>
          <w:highlight w:val="yellow"/>
        </w:rPr>
        <w:t>Variance versus Standard Deviation</w:t>
      </w:r>
    </w:p>
    <w:p w:rsidR="009F0C5A" w:rsidRPr="00BD5678" w:rsidRDefault="00E70786" w:rsidP="00BD5678">
      <w:pPr>
        <w:pStyle w:val="ListParagraph"/>
        <w:numPr>
          <w:ilvl w:val="0"/>
          <w:numId w:val="33"/>
        </w:numPr>
        <w:tabs>
          <w:tab w:val="left" w:pos="7920"/>
        </w:tabs>
        <w:rPr>
          <w:color w:val="FF0000"/>
          <w:highlight w:val="yellow"/>
        </w:rPr>
      </w:pPr>
      <w:r w:rsidRPr="00BD5678">
        <w:rPr>
          <w:color w:val="FF0000"/>
          <w:highlight w:val="yellow"/>
        </w:rPr>
        <w:t xml:space="preserve">Why is it </w:t>
      </w:r>
      <w:r w:rsidRPr="00E6407B">
        <w:rPr>
          <w:highlight w:val="yellow"/>
        </w:rPr>
        <w:object w:dxaOrig="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pt;height:14.75pt" o:ole="">
            <v:imagedata r:id="rId7" o:title=""/>
          </v:shape>
          <o:OLEObject Type="Embed" ProgID="Equation.DSMT4" ShapeID="_x0000_i1025" DrawAspect="Content" ObjectID="_1554813162" r:id="rId8"/>
        </w:object>
      </w:r>
      <w:r w:rsidRPr="00BD5678">
        <w:rPr>
          <w:color w:val="FF0000"/>
          <w:highlight w:val="yellow"/>
        </w:rPr>
        <w:t>?</w:t>
      </w:r>
    </w:p>
    <w:p w:rsidR="002928B7" w:rsidRDefault="002928B7" w:rsidP="002928B7">
      <w:pPr>
        <w:pStyle w:val="ListParagraph"/>
        <w:ind w:left="2520"/>
        <w:rPr>
          <w:color w:val="FF0000"/>
        </w:rPr>
      </w:pPr>
    </w:p>
    <w:p w:rsidR="002928B7" w:rsidRDefault="002928B7" w:rsidP="002928B7">
      <w:pPr>
        <w:pStyle w:val="ListParagraph"/>
        <w:ind w:left="2520"/>
        <w:rPr>
          <w:color w:val="FF0000"/>
        </w:rPr>
      </w:pPr>
    </w:p>
    <w:p w:rsidR="002928B7" w:rsidRDefault="002928B7" w:rsidP="002928B7">
      <w:pPr>
        <w:pStyle w:val="ListParagraph"/>
        <w:ind w:left="0"/>
        <w:rPr>
          <w:color w:val="FF0000"/>
        </w:rPr>
      </w:pPr>
    </w:p>
    <w:p w:rsidR="002928B7" w:rsidRDefault="002928B7" w:rsidP="002928B7">
      <w:pPr>
        <w:rPr>
          <w:b/>
        </w:rPr>
      </w:pPr>
    </w:p>
    <w:p w:rsidR="002928B7" w:rsidRDefault="002928B7" w:rsidP="002928B7">
      <w:pPr>
        <w:rPr>
          <w:b/>
          <w:color w:val="0070C0"/>
        </w:rPr>
      </w:pPr>
      <w:r w:rsidRPr="00AC1F2B">
        <w:rPr>
          <w:b/>
          <w:color w:val="0070C0"/>
        </w:rPr>
        <w:t>Graphical Summary of Data</w:t>
      </w:r>
    </w:p>
    <w:p w:rsidR="00E954BB" w:rsidRDefault="002A5FFE" w:rsidP="002928B7">
      <w:pPr>
        <w:rPr>
          <w:b/>
        </w:rPr>
      </w:pPr>
      <w:r>
        <w:rPr>
          <w:b/>
          <w:color w:val="FF00FF"/>
        </w:rPr>
        <w:t>(h1)</w:t>
      </w:r>
      <w:r w:rsidR="00E954BB" w:rsidRPr="00E954BB">
        <w:rPr>
          <w:b/>
          <w:color w:val="FF00FF"/>
        </w:rPr>
        <w:t>Graphical</w:t>
      </w:r>
      <w:r w:rsidR="00E954BB">
        <w:rPr>
          <w:b/>
        </w:rPr>
        <w:t xml:space="preserve"> </w:t>
      </w:r>
      <w:r w:rsidR="00E954BB" w:rsidRPr="00E954BB">
        <w:rPr>
          <w:b/>
          <w:color w:val="FF00FF"/>
        </w:rPr>
        <w:t>Summary of Data</w:t>
      </w:r>
    </w:p>
    <w:p w:rsidR="002928B7" w:rsidRPr="00C731E0" w:rsidRDefault="00BE0870" w:rsidP="002928B7">
      <w:pPr>
        <w:rPr>
          <w:b/>
        </w:rPr>
      </w:pPr>
      <w:r>
        <w:rPr>
          <w:b/>
          <w:noProof/>
          <w:lang w:val="en-US"/>
        </w:rPr>
        <mc:AlternateContent>
          <mc:Choice Requires="wps">
            <w:drawing>
              <wp:anchor distT="0" distB="0" distL="114300" distR="114300" simplePos="0" relativeHeight="251674624" behindDoc="1" locked="0" layoutInCell="1" allowOverlap="1">
                <wp:simplePos x="0" y="0"/>
                <wp:positionH relativeFrom="column">
                  <wp:posOffset>0</wp:posOffset>
                </wp:positionH>
                <wp:positionV relativeFrom="paragraph">
                  <wp:posOffset>5080</wp:posOffset>
                </wp:positionV>
                <wp:extent cx="6107430" cy="1121410"/>
                <wp:effectExtent l="19050" t="24130" r="45720" b="45085"/>
                <wp:wrapNone/>
                <wp:docPr id="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1121410"/>
                        </a:xfrm>
                        <a:prstGeom prst="rect">
                          <a:avLst/>
                        </a:prstGeom>
                        <a:solidFill>
                          <a:schemeClr val="lt1">
                            <a:lumMod val="100000"/>
                            <a:lumOff val="0"/>
                          </a:schemeClr>
                        </a:solidFill>
                        <a:ln w="31750">
                          <a:solidFill>
                            <a:schemeClr val="accent1">
                              <a:lumMod val="100000"/>
                              <a:lumOff val="0"/>
                            </a:schemeClr>
                          </a:solidFill>
                          <a:miter lim="800000"/>
                          <a:headEnd/>
                          <a:tailEnd/>
                        </a:ln>
                        <a:effectLst>
                          <a:outerShdw dist="35921" dir="2700000" algn="ctr" rotWithShape="0">
                            <a:srgbClr val="868686"/>
                          </a:outerShdw>
                        </a:effectLst>
                      </wps:spPr>
                      <wps:txbx>
                        <w:txbxContent>
                          <w:p w:rsidR="00AB399B" w:rsidRDefault="00AB399B" w:rsidP="002928B7">
                            <w:pPr>
                              <w:tabs>
                                <w:tab w:val="left" w:pos="1985"/>
                              </w:tabs>
                            </w:pPr>
                            <w:r w:rsidRPr="0042424A">
                              <w:rPr>
                                <w:b/>
                              </w:rPr>
                              <w:t>Calculation</w:t>
                            </w:r>
                            <w:r>
                              <w:t xml:space="preserve"> </w:t>
                            </w:r>
                            <w:r w:rsidRPr="00271B92">
                              <w:rPr>
                                <w:b/>
                              </w:rPr>
                              <w:t>Note</w:t>
                            </w:r>
                            <w:r>
                              <w:t>: Feel free to use Statdisk, Excel™ or another program to make your plots and graphs but be very careful if you are using a general progr</w:t>
                            </w:r>
                            <w:r w:rsidR="00A851D9">
                              <w:t xml:space="preserve">am such as Excel™ , </w:t>
                            </w:r>
                            <w:r>
                              <w:t>because some default plots are not  very good statistical plots. One thing that is important is that you make sure you fully understand how such plots are created so that you can do them yourself if needed in this course. Remember that you will not have a computer in the test with you.</w:t>
                            </w:r>
                          </w:p>
                          <w:p w:rsidR="00AB399B" w:rsidRDefault="00AB399B" w:rsidP="002928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4pt;width:480.9pt;height:88.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" fillcolor="white [3201]" strokecolor="#4f81bd [3204]" strokeweight="2.5pt">
                <v:shadow on="t" color="#868686"/>
                <v:textbox>
                  <w:txbxContent>
                    <w:p w:rsidR="00AB399B" w:rsidRDefault="00AB399B" w:rsidP="002928B7">
                      <w:pPr>
                        <w:tabs>
                          <w:tab w:val="left" w:pos="1985"/>
                        </w:tabs>
                      </w:pPr>
                      <w:r w:rsidRPr="0042424A">
                        <w:rPr>
                          <w:b/>
                        </w:rPr>
                        <w:t>Calculation</w:t>
                      </w:r>
                      <w:r>
                        <w:t xml:space="preserve"> </w:t>
                      </w:r>
                      <w:r w:rsidRPr="00271B92">
                        <w:rPr>
                          <w:b/>
                        </w:rPr>
                        <w:t>Note</w:t>
                      </w:r>
                      <w:r>
                        <w:t>: Feel free to use Statdisk, Excel™ or another program to make your plots and graphs but be very careful if you are using a general progr</w:t>
                      </w:r>
                      <w:r w:rsidR="00A851D9">
                        <w:t xml:space="preserve">am such as Excel™ , </w:t>
                      </w:r>
                      <w:r>
                        <w:t>because some default plots are not  very good statistical plots. One thing that is important is that you make sure you fully understand how such plots are created so that you can do them yourself if needed in this course. Remember that you will not have a computer in the test with you.</w:t>
                      </w:r>
                    </w:p>
                    <w:p w:rsidR="00AB399B" w:rsidRDefault="00AB399B" w:rsidP="002928B7"/>
                  </w:txbxContent>
                </v:textbox>
              </v:rect>
            </w:pict>
          </mc:Fallback>
        </mc:AlternateContent>
      </w:r>
      <w:r w:rsidR="002928B7" w:rsidRPr="00C731E0">
        <w:rPr>
          <w:b/>
        </w:rPr>
        <w:t xml:space="preserve"> </w:t>
      </w:r>
    </w:p>
    <w:p w:rsidR="002928B7" w:rsidRDefault="002928B7" w:rsidP="002928B7">
      <w:pPr>
        <w:tabs>
          <w:tab w:val="left" w:pos="1985"/>
        </w:tabs>
      </w:pPr>
      <w:r>
        <w:rPr>
          <w:b/>
        </w:rPr>
        <w:t>.</w:t>
      </w:r>
    </w:p>
    <w:p w:rsidR="002928B7" w:rsidRDefault="002928B7" w:rsidP="002928B7"/>
    <w:p w:rsidR="002928B7" w:rsidRDefault="002928B7" w:rsidP="002928B7"/>
    <w:p w:rsidR="002928B7" w:rsidRDefault="002928B7" w:rsidP="002928B7"/>
    <w:p w:rsidR="002928B7" w:rsidRDefault="002928B7" w:rsidP="002928B7">
      <w:r>
        <w:t>Of the many types of plots seen in this section, probably the most common in research are the histogram, the x-y (scatter) plot and the “box plot”.</w:t>
      </w:r>
    </w:p>
    <w:p w:rsidR="002928B7" w:rsidRDefault="002928B7" w:rsidP="002928B7">
      <w:r>
        <w:t>A distinction can be made between different types of bar graphs and indeed some feel that a histogram should not be called a bar graph. While bar graph can us</w:t>
      </w:r>
      <w:r w:rsidR="00A851D9">
        <w:t>e discrete categories (such as male or f</w:t>
      </w:r>
      <w:r>
        <w:t xml:space="preserve">emale) a histogram has an </w:t>
      </w:r>
      <w:r>
        <w:rPr>
          <w:i/>
        </w:rPr>
        <w:t>x</w:t>
      </w:r>
      <w:r>
        <w:t xml:space="preserve">-axis that is a continuous range of values that are then divided up into classes.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928B7" w:rsidTr="002928B7">
        <w:tc>
          <w:tcPr>
            <w:tcW w:w="4788" w:type="dxa"/>
          </w:tcPr>
          <w:p w:rsidR="002928B7" w:rsidRDefault="002928B7" w:rsidP="002928B7">
            <w:r>
              <w:rPr>
                <w:noProof/>
                <w:lang w:val="en-US"/>
              </w:rPr>
              <w:drawing>
                <wp:anchor distT="0" distB="0" distL="114300" distR="114300" simplePos="0" relativeHeight="251672576" behindDoc="0" locked="0" layoutInCell="1" allowOverlap="1">
                  <wp:simplePos x="0" y="0"/>
                  <wp:positionH relativeFrom="column">
                    <wp:posOffset>104775</wp:posOffset>
                  </wp:positionH>
                  <wp:positionV relativeFrom="paragraph">
                    <wp:posOffset>41275</wp:posOffset>
                  </wp:positionV>
                  <wp:extent cx="2749550" cy="1831340"/>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749550" cy="1831340"/>
                          </a:xfrm>
                          <a:prstGeom prst="rect">
                            <a:avLst/>
                          </a:prstGeom>
                          <a:noFill/>
                          <a:ln w="9525">
                            <a:noFill/>
                            <a:miter lim="800000"/>
                            <a:headEnd/>
                            <a:tailEnd/>
                          </a:ln>
                        </pic:spPr>
                      </pic:pic>
                    </a:graphicData>
                  </a:graphic>
                </wp:anchor>
              </w:drawing>
            </w:r>
          </w:p>
          <w:p w:rsidR="002928B7" w:rsidRDefault="002928B7" w:rsidP="002928B7">
            <w:r>
              <w:t>a) Histogram</w:t>
            </w:r>
          </w:p>
        </w:tc>
        <w:tc>
          <w:tcPr>
            <w:tcW w:w="4788" w:type="dxa"/>
          </w:tcPr>
          <w:p w:rsidR="002928B7" w:rsidRDefault="002928B7" w:rsidP="002928B7">
            <w:r>
              <w:rPr>
                <w:noProof/>
                <w:lang w:val="en-US"/>
              </w:rPr>
              <w:drawing>
                <wp:anchor distT="0" distB="0" distL="114300" distR="114300" simplePos="0" relativeHeight="251673600" behindDoc="0" locked="0" layoutInCell="1" allowOverlap="1">
                  <wp:simplePos x="0" y="0"/>
                  <wp:positionH relativeFrom="column">
                    <wp:posOffset>-10795</wp:posOffset>
                  </wp:positionH>
                  <wp:positionV relativeFrom="paragraph">
                    <wp:posOffset>58420</wp:posOffset>
                  </wp:positionV>
                  <wp:extent cx="2724150" cy="181102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724150" cy="1811020"/>
                          </a:xfrm>
                          <a:prstGeom prst="rect">
                            <a:avLst/>
                          </a:prstGeom>
                          <a:noFill/>
                          <a:ln w="9525">
                            <a:noFill/>
                            <a:miter lim="800000"/>
                            <a:headEnd/>
                            <a:tailEnd/>
                          </a:ln>
                        </pic:spPr>
                      </pic:pic>
                    </a:graphicData>
                  </a:graphic>
                </wp:anchor>
              </w:drawing>
            </w:r>
          </w:p>
          <w:p w:rsidR="002928B7" w:rsidRDefault="002928B7" w:rsidP="002928B7">
            <w:r>
              <w:t>b) Bar Chart of Discrete Categories</w:t>
            </w:r>
          </w:p>
        </w:tc>
      </w:tr>
    </w:tbl>
    <w:p w:rsidR="002928B7" w:rsidRDefault="002928B7" w:rsidP="002928B7"/>
    <w:p w:rsidR="002928B7" w:rsidRDefault="002928B7" w:rsidP="002928B7">
      <w:r>
        <w:t>One issue with histograms is the choosing of the size of the class width. To see why this is an issue try either of the following applets and play with the class width sizes.</w:t>
      </w:r>
    </w:p>
    <w:p w:rsidR="002928B7" w:rsidRPr="002A5FFE" w:rsidRDefault="002928B7" w:rsidP="002928B7">
      <w:pPr>
        <w:pStyle w:val="ListParagraph"/>
        <w:numPr>
          <w:ilvl w:val="0"/>
          <w:numId w:val="1"/>
        </w:numPr>
        <w:rPr>
          <w:b/>
          <w:color w:val="7030A0"/>
        </w:rPr>
      </w:pPr>
      <w:r w:rsidRPr="002A5FFE">
        <w:rPr>
          <w:b/>
          <w:color w:val="7030A0"/>
        </w:rPr>
        <w:t>&lt;a href=”http://www.stat.sc.edu/~west/javahtml/Histogram.html”&gt; Histogram Class Width Applet 1&lt;/a&gt;</w:t>
      </w:r>
    </w:p>
    <w:p w:rsidR="002928B7" w:rsidRPr="002A5FFE" w:rsidRDefault="002928B7" w:rsidP="002928B7">
      <w:pPr>
        <w:pStyle w:val="ListParagraph"/>
        <w:numPr>
          <w:ilvl w:val="0"/>
          <w:numId w:val="1"/>
        </w:numPr>
        <w:rPr>
          <w:b/>
          <w:color w:val="7030A0"/>
        </w:rPr>
      </w:pPr>
      <w:r w:rsidRPr="002A5FFE">
        <w:rPr>
          <w:b/>
          <w:color w:val="7030A0"/>
        </w:rPr>
        <w:t>&lt;a href=”http://www.shodor.org/interactivate/activities/histogram/”&gt; Histogram Class Width Applet 2&lt;/a&gt;</w:t>
      </w:r>
    </w:p>
    <w:p w:rsidR="002928B7" w:rsidRDefault="002928B7" w:rsidP="002928B7">
      <w:r>
        <w:t>As you can see, the choice of the width can make a critical difference how one describes data that is collected. e.g. Is it mounded in the center, does it have two different peaks, etc.</w:t>
      </w:r>
    </w:p>
    <w:p w:rsidR="002928B7" w:rsidRDefault="002928B7" w:rsidP="002928B7">
      <w:r>
        <w:t xml:space="preserve">We will return to the </w:t>
      </w:r>
      <w:r>
        <w:rPr>
          <w:i/>
        </w:rPr>
        <w:t>x</w:t>
      </w:r>
      <w:r>
        <w:t>-</w:t>
      </w:r>
      <w:r>
        <w:rPr>
          <w:i/>
        </w:rPr>
        <w:t>y</w:t>
      </w:r>
      <w:r>
        <w:t xml:space="preserve"> scatter plots near the end of the course in the topic of linear regression so we will not spend much time on them right now. Also, since the box plot is of most use in comparing different sets of similar data, it will be addressed in the Exploratory Data Analysis section later in the module. </w:t>
      </w:r>
    </w:p>
    <w:p w:rsidR="002928B7" w:rsidRDefault="002928B7" w:rsidP="002928B7"/>
    <w:p w:rsidR="002928B7" w:rsidRPr="00E954BB" w:rsidRDefault="002928B7" w:rsidP="002928B7">
      <w:pPr>
        <w:rPr>
          <w:b/>
        </w:rPr>
      </w:pPr>
      <w:r w:rsidRPr="00E954BB">
        <w:rPr>
          <w:b/>
        </w:rPr>
        <w:t>(h2) Chart abuse</w:t>
      </w:r>
    </w:p>
    <w:p w:rsidR="002928B7" w:rsidRDefault="002928B7" w:rsidP="002928B7">
      <w:r>
        <w:rPr>
          <w:noProof/>
          <w:lang w:val="en-US"/>
        </w:rPr>
        <w:drawing>
          <wp:anchor distT="0" distB="0" distL="114300" distR="114300" simplePos="0" relativeHeight="251668480" behindDoc="1" locked="0" layoutInCell="1" allowOverlap="1">
            <wp:simplePos x="0" y="0"/>
            <wp:positionH relativeFrom="column">
              <wp:posOffset>2779395</wp:posOffset>
            </wp:positionH>
            <wp:positionV relativeFrom="paragraph">
              <wp:posOffset>497840</wp:posOffset>
            </wp:positionV>
            <wp:extent cx="3068320" cy="2096135"/>
            <wp:effectExtent l="19050" t="0" r="0" b="0"/>
            <wp:wrapTight wrapText="left">
              <wp:wrapPolygon edited="0">
                <wp:start x="-134" y="0"/>
                <wp:lineTo x="-134" y="21397"/>
                <wp:lineTo x="21591" y="21397"/>
                <wp:lineTo x="21591" y="0"/>
                <wp:lineTo x="-134"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68320" cy="2096135"/>
                    </a:xfrm>
                    <a:prstGeom prst="rect">
                      <a:avLst/>
                    </a:prstGeom>
                    <a:noFill/>
                    <a:ln w="9525">
                      <a:noFill/>
                      <a:miter lim="800000"/>
                      <a:headEnd/>
                      <a:tailEnd/>
                    </a:ln>
                  </pic:spPr>
                </pic:pic>
              </a:graphicData>
            </a:graphic>
          </wp:anchor>
        </w:drawing>
      </w:r>
      <w:r>
        <w:t xml:space="preserve">The textbook mentions the inappropriateness of using a pie chart. One reason for this dislike is that the pie chart requires the reader to make estimates of relative areas which can be difficult. With the advent of spreadsheet programs a new problem has arisen with this, three dimensional (3D) pie charts. By making what is fundamentally a 3D chart into a pseudo 3D chart the difficulty of estimating relative areas has increased. For example the following chart was taken from a paper in </w:t>
      </w:r>
      <w:r w:rsidRPr="0036339B">
        <w:t>Clin</w:t>
      </w:r>
      <w:r>
        <w:t>i</w:t>
      </w:r>
      <w:r w:rsidRPr="0036339B">
        <w:t>cal Cardiology</w:t>
      </w:r>
      <w:r>
        <w:t>,volume</w:t>
      </w:r>
      <w:r>
        <w:rPr>
          <w:i/>
        </w:rPr>
        <w:t xml:space="preserve"> </w:t>
      </w:r>
      <w:r w:rsidRPr="0036339B">
        <w:rPr>
          <w:b/>
        </w:rPr>
        <w:t>31</w:t>
      </w:r>
      <w:r>
        <w:t xml:space="preserve">. While the areas which are very different are pretty clear, the three sections with 1% given a visual impression of being different due to the oblique angle of viewing. </w:t>
      </w:r>
    </w:p>
    <w:p w:rsidR="002928B7" w:rsidRPr="0036339B" w:rsidRDefault="002928B7" w:rsidP="002928B7">
      <w:r>
        <w:t>This difficulty is by no means limited to pie charts but also applies to the unnecessary use of  “3D” in bar graphs where is suddenly can become difficult to determine the correct height of a bar due to the 3D effect.</w:t>
      </w:r>
    </w:p>
    <w:p w:rsidR="002928B7" w:rsidRPr="00E954BB" w:rsidRDefault="002928B7" w:rsidP="002928B7">
      <w:pPr>
        <w:rPr>
          <w:b/>
        </w:rPr>
      </w:pPr>
      <w:r w:rsidRPr="00E954BB">
        <w:rPr>
          <w:b/>
        </w:rPr>
        <w:t>(h2)Survival Plots</w:t>
      </w:r>
    </w:p>
    <w:p w:rsidR="002928B7" w:rsidRDefault="002928B7" w:rsidP="002928B7">
      <w:r>
        <w:rPr>
          <w:noProof/>
          <w:lang w:val="en-US"/>
        </w:rPr>
        <w:drawing>
          <wp:anchor distT="0" distB="0" distL="114300" distR="114300" simplePos="0" relativeHeight="251669504" behindDoc="0" locked="0" layoutInCell="1" allowOverlap="1">
            <wp:simplePos x="0" y="0"/>
            <wp:positionH relativeFrom="column">
              <wp:posOffset>3141345</wp:posOffset>
            </wp:positionH>
            <wp:positionV relativeFrom="paragraph">
              <wp:posOffset>502920</wp:posOffset>
            </wp:positionV>
            <wp:extent cx="2809875" cy="216471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809875" cy="2164715"/>
                    </a:xfrm>
                    <a:prstGeom prst="rect">
                      <a:avLst/>
                    </a:prstGeom>
                    <a:noFill/>
                    <a:ln w="9525">
                      <a:noFill/>
                      <a:miter lim="800000"/>
                      <a:headEnd/>
                      <a:tailEnd/>
                    </a:ln>
                  </pic:spPr>
                </pic:pic>
              </a:graphicData>
            </a:graphic>
          </wp:anchor>
        </w:drawing>
      </w:r>
      <w:r>
        <w:t>Another plot occasionally seen in medical research papers is called a “survival plot”.  Although the creation of these curves is beyond the scope of the present course, their interpretation is fairly simple. The curve gives an estimate of the probability of survival (</w:t>
      </w:r>
      <w:r>
        <w:rPr>
          <w:i/>
        </w:rPr>
        <w:t>y</w:t>
      </w:r>
      <w:r>
        <w:t xml:space="preserve"> axis) – either mortality or disease-free – to the time indicated on the </w:t>
      </w:r>
      <w:r>
        <w:rPr>
          <w:i/>
        </w:rPr>
        <w:t>x</w:t>
      </w:r>
      <w:r>
        <w:t xml:space="preserve"> axis. The plot shown below is a Kaplan-Meier survival curve and allows calculation of probability of survival even if subjects drop out of the study part way.  The example shown below is taken from  “</w:t>
      </w:r>
      <w:r w:rsidRPr="0036339B">
        <w:rPr>
          <w:i/>
        </w:rPr>
        <w:t>Effect of Statins and White Blood Cell Count on Mortality in Patients</w:t>
      </w:r>
      <w:r>
        <w:rPr>
          <w:i/>
        </w:rPr>
        <w:t xml:space="preserve"> </w:t>
      </w:r>
      <w:r w:rsidRPr="0036339B">
        <w:rPr>
          <w:i/>
        </w:rPr>
        <w:t>with Ischemic Left Ventricular Dysfunction Undergoing Percutaneous</w:t>
      </w:r>
      <w:r w:rsidRPr="0036339B">
        <w:t xml:space="preserve"> </w:t>
      </w:r>
      <w:r w:rsidRPr="0036339B">
        <w:rPr>
          <w:i/>
        </w:rPr>
        <w:t>Coronary Intervention</w:t>
      </w:r>
      <w:r>
        <w:rPr>
          <w:i/>
        </w:rPr>
        <w:t>”</w:t>
      </w:r>
      <w:r>
        <w:t xml:space="preserve">, M. Lipinski </w:t>
      </w:r>
      <w:r>
        <w:rPr>
          <w:i/>
        </w:rPr>
        <w:t>et al.</w:t>
      </w:r>
      <w:r>
        <w:t xml:space="preserve">, Clinical Cardiology, </w:t>
      </w:r>
      <w:r>
        <w:rPr>
          <w:b/>
        </w:rPr>
        <w:t>29</w:t>
      </w:r>
      <w:r w:rsidRPr="0036339B">
        <w:t>,</w:t>
      </w:r>
      <w:r>
        <w:rPr>
          <w:b/>
        </w:rPr>
        <w:t xml:space="preserve"> </w:t>
      </w:r>
      <w:r>
        <w:t xml:space="preserve">p36. Looking at the plot one can see that the probability of surviving to 5.5 years taking statins is approximately 0.90 (or 90%). </w:t>
      </w:r>
    </w:p>
    <w:p w:rsidR="002928B7" w:rsidRDefault="002928B7" w:rsidP="002928B7"/>
    <w:p w:rsidR="002928B7" w:rsidRPr="004E2D61" w:rsidRDefault="002A5FFE" w:rsidP="002928B7">
      <w:pPr>
        <w:rPr>
          <w:b/>
          <w:color w:val="FF3399"/>
        </w:rPr>
      </w:pPr>
      <w:r>
        <w:rPr>
          <w:b/>
          <w:color w:val="FF3399"/>
        </w:rPr>
        <w:t>(h1)</w:t>
      </w:r>
      <w:r w:rsidR="002928B7" w:rsidRPr="004E2D61">
        <w:rPr>
          <w:b/>
          <w:color w:val="FF3399"/>
        </w:rPr>
        <w:t>Example of Graphical Summary</w:t>
      </w:r>
    </w:p>
    <w:p w:rsidR="002928B7" w:rsidRPr="005213FD" w:rsidRDefault="002928B7" w:rsidP="002928B7">
      <w:pPr>
        <w:pStyle w:val="ScholarsColumn"/>
        <w:tabs>
          <w:tab w:val="clear" w:pos="3312"/>
          <w:tab w:val="clear" w:pos="3744"/>
          <w:tab w:val="clear" w:pos="4176"/>
          <w:tab w:val="clear" w:pos="4608"/>
          <w:tab w:val="clear" w:pos="9000"/>
        </w:tabs>
        <w:ind w:left="0"/>
      </w:pPr>
      <w:r>
        <w:t>The numbers are the time to return to resting heart rate in minutes for 30 kinesiology volunteers after a very mild exercise.</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jc w:val="center"/>
        <w:rPr>
          <w:b/>
        </w:rPr>
      </w:pPr>
      <w:r w:rsidRPr="000F1E33">
        <w:rPr>
          <w:b/>
        </w:rPr>
        <w:t>Example Data Set 1</w:t>
      </w:r>
    </w:p>
    <w:p w:rsidR="002928B7" w:rsidRDefault="002928B7" w:rsidP="002928B7">
      <w:pPr>
        <w:pStyle w:val="ScholarsColumn"/>
        <w:tabs>
          <w:tab w:val="clear" w:pos="3312"/>
          <w:tab w:val="clear" w:pos="3744"/>
          <w:tab w:val="clear" w:pos="4176"/>
          <w:tab w:val="clear" w:pos="4608"/>
          <w:tab w:val="clear" w:pos="9000"/>
        </w:tabs>
        <w:ind w:left="0"/>
        <w:jc w:val="center"/>
      </w:pPr>
    </w:p>
    <w:tbl>
      <w:tblPr>
        <w:tblW w:w="0" w:type="auto"/>
        <w:tblInd w:w="2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800"/>
        <w:gridCol w:w="780"/>
        <w:gridCol w:w="832"/>
        <w:gridCol w:w="780"/>
        <w:gridCol w:w="832"/>
        <w:gridCol w:w="858"/>
      </w:tblGrid>
      <w:tr w:rsidR="002928B7" w:rsidTr="002928B7">
        <w:tc>
          <w:tcPr>
            <w:tcW w:w="4882" w:type="dxa"/>
            <w:gridSpan w:val="6"/>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Time to Return to Resting Heart Rate (min)</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1.9</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2.4</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2.0</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2.5</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3.0</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2.2</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3.0</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2.2</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3.1</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2.4</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2.8</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bl>
    <w:p w:rsidR="002928B7" w:rsidRDefault="002928B7" w:rsidP="002928B7">
      <w:pPr>
        <w:pStyle w:val="ScholarsColumn"/>
        <w:tabs>
          <w:tab w:val="clear" w:pos="3312"/>
          <w:tab w:val="clear" w:pos="3744"/>
          <w:tab w:val="clear" w:pos="4176"/>
          <w:tab w:val="clear" w:pos="4608"/>
          <w:tab w:val="clear" w:pos="9000"/>
        </w:tabs>
        <w:ind w:left="0"/>
        <w:jc w:val="center"/>
      </w:pPr>
    </w:p>
    <w:p w:rsidR="002928B7" w:rsidRDefault="002928B7" w:rsidP="002928B7">
      <w:pPr>
        <w:pStyle w:val="ScholarsColumn"/>
        <w:tabs>
          <w:tab w:val="clear" w:pos="3312"/>
          <w:tab w:val="clear" w:pos="3744"/>
          <w:tab w:val="clear" w:pos="4176"/>
          <w:tab w:val="clear" w:pos="4608"/>
          <w:tab w:val="clear" w:pos="9000"/>
        </w:tabs>
        <w:ind w:left="0"/>
      </w:pPr>
    </w:p>
    <w:p w:rsidR="002928B7" w:rsidRPr="00E954BB" w:rsidRDefault="002928B7" w:rsidP="002928B7">
      <w:pPr>
        <w:pStyle w:val="ScholarsColumn"/>
        <w:tabs>
          <w:tab w:val="clear" w:pos="3312"/>
          <w:tab w:val="clear" w:pos="3744"/>
          <w:tab w:val="clear" w:pos="4176"/>
          <w:tab w:val="clear" w:pos="4608"/>
          <w:tab w:val="clear" w:pos="9000"/>
        </w:tabs>
        <w:ind w:left="0"/>
        <w:rPr>
          <w:b/>
        </w:rPr>
      </w:pPr>
      <w:r w:rsidRPr="00E954BB">
        <w:rPr>
          <w:b/>
        </w:rPr>
        <w:t>(h2) Discussion</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pPr>
      <w:r>
        <w:t>The first step in condensing a large data set is to subdivide it into classes. Boundaries are simply the dividing lines between successive classes. The boundaries of the classes are typically chosen to be offset from the data by half of the smallest data increment used so that no ambiguity or overlap occurs (e.g., for the data above, the smallest data increment is 0.1; therefore, boundaries are chosen ending in 0.1/2 = 0.05).</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pPr>
      <w:r>
        <w:t>The class boundaries for the example data could be constructed as follows although this is by no means the only way to break the data up into classes.</w:t>
      </w:r>
    </w:p>
    <w:p w:rsidR="002928B7" w:rsidRDefault="002928B7" w:rsidP="002928B7">
      <w:pPr>
        <w:pStyle w:val="ScholarsColumn"/>
        <w:tabs>
          <w:tab w:val="clear" w:pos="3312"/>
          <w:tab w:val="clear" w:pos="3744"/>
          <w:tab w:val="clear" w:pos="4176"/>
          <w:tab w:val="clear" w:pos="4608"/>
          <w:tab w:val="clear" w:pos="9000"/>
        </w:tabs>
        <w:ind w:left="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320"/>
        <w:gridCol w:w="2288"/>
      </w:tblGrid>
      <w:tr w:rsidR="002928B7" w:rsidTr="002928B7">
        <w:tc>
          <w:tcPr>
            <w:tcW w:w="1320" w:type="dxa"/>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Class</w:t>
            </w:r>
          </w:p>
        </w:tc>
        <w:tc>
          <w:tcPr>
            <w:tcW w:w="2288" w:type="dxa"/>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Class Boundaries</w:t>
            </w:r>
          </w:p>
        </w:tc>
      </w:tr>
      <w:tr w:rsidR="002928B7" w:rsidTr="002928B7">
        <w:tc>
          <w:tcPr>
            <w:tcW w:w="1320" w:type="dxa"/>
          </w:tcPr>
          <w:p w:rsidR="002928B7" w:rsidRDefault="002928B7" w:rsidP="002928B7">
            <w:pPr>
              <w:pStyle w:val="ScholarsColumn"/>
              <w:tabs>
                <w:tab w:val="clear" w:pos="3312"/>
                <w:tab w:val="clear" w:pos="3744"/>
                <w:tab w:val="clear" w:pos="4176"/>
                <w:tab w:val="clear" w:pos="4608"/>
                <w:tab w:val="clear" w:pos="9000"/>
              </w:tabs>
              <w:ind w:left="0"/>
              <w:jc w:val="center"/>
            </w:pPr>
            <w:r>
              <w:t>1</w:t>
            </w:r>
          </w:p>
          <w:p w:rsidR="002928B7" w:rsidRDefault="002928B7" w:rsidP="002928B7">
            <w:pPr>
              <w:pStyle w:val="ScholarsColumn"/>
              <w:tabs>
                <w:tab w:val="clear" w:pos="3312"/>
                <w:tab w:val="clear" w:pos="3744"/>
                <w:tab w:val="clear" w:pos="4176"/>
                <w:tab w:val="clear" w:pos="4608"/>
                <w:tab w:val="clear" w:pos="9000"/>
              </w:tabs>
              <w:ind w:left="0"/>
              <w:jc w:val="center"/>
            </w:pPr>
            <w:r>
              <w:t>2</w:t>
            </w:r>
          </w:p>
          <w:p w:rsidR="002928B7" w:rsidRDefault="002928B7" w:rsidP="002928B7">
            <w:pPr>
              <w:pStyle w:val="ScholarsColumn"/>
              <w:tabs>
                <w:tab w:val="clear" w:pos="3312"/>
                <w:tab w:val="clear" w:pos="3744"/>
                <w:tab w:val="clear" w:pos="4176"/>
                <w:tab w:val="clear" w:pos="4608"/>
                <w:tab w:val="clear" w:pos="9000"/>
              </w:tabs>
              <w:ind w:left="0"/>
              <w:jc w:val="center"/>
            </w:pPr>
            <w:r>
              <w:t>3</w:t>
            </w:r>
          </w:p>
          <w:p w:rsidR="002928B7" w:rsidRDefault="002928B7" w:rsidP="002928B7">
            <w:pPr>
              <w:pStyle w:val="ScholarsColumn"/>
              <w:tabs>
                <w:tab w:val="clear" w:pos="3312"/>
                <w:tab w:val="clear" w:pos="3744"/>
                <w:tab w:val="clear" w:pos="4176"/>
                <w:tab w:val="clear" w:pos="4608"/>
                <w:tab w:val="clear" w:pos="9000"/>
              </w:tabs>
              <w:ind w:left="0"/>
              <w:jc w:val="center"/>
            </w:pPr>
            <w:r>
              <w:t>4</w:t>
            </w:r>
          </w:p>
          <w:p w:rsidR="002928B7" w:rsidRDefault="002928B7" w:rsidP="002928B7">
            <w:pPr>
              <w:pStyle w:val="ScholarsColumn"/>
              <w:tabs>
                <w:tab w:val="clear" w:pos="3312"/>
                <w:tab w:val="clear" w:pos="3744"/>
                <w:tab w:val="clear" w:pos="4176"/>
                <w:tab w:val="clear" w:pos="4608"/>
                <w:tab w:val="clear" w:pos="9000"/>
              </w:tabs>
              <w:ind w:left="0"/>
              <w:jc w:val="center"/>
            </w:pPr>
            <w:r>
              <w:t>5</w:t>
            </w:r>
          </w:p>
          <w:p w:rsidR="002928B7" w:rsidRDefault="002928B7" w:rsidP="002928B7">
            <w:pPr>
              <w:pStyle w:val="ScholarsColumn"/>
              <w:tabs>
                <w:tab w:val="clear" w:pos="3312"/>
                <w:tab w:val="clear" w:pos="3744"/>
                <w:tab w:val="clear" w:pos="4176"/>
                <w:tab w:val="clear" w:pos="4608"/>
                <w:tab w:val="clear" w:pos="9000"/>
              </w:tabs>
              <w:ind w:left="0"/>
              <w:jc w:val="center"/>
            </w:pPr>
            <w:r>
              <w:t>6</w:t>
            </w:r>
          </w:p>
          <w:p w:rsidR="002928B7" w:rsidRDefault="002928B7" w:rsidP="002928B7">
            <w:pPr>
              <w:pStyle w:val="ScholarsColumn"/>
              <w:tabs>
                <w:tab w:val="clear" w:pos="3312"/>
                <w:tab w:val="clear" w:pos="3744"/>
                <w:tab w:val="clear" w:pos="4176"/>
                <w:tab w:val="clear" w:pos="4608"/>
                <w:tab w:val="clear" w:pos="9000"/>
              </w:tabs>
              <w:ind w:left="0"/>
              <w:jc w:val="center"/>
            </w:pPr>
            <w:r>
              <w:t>7</w:t>
            </w:r>
          </w:p>
          <w:p w:rsidR="002928B7" w:rsidRDefault="002928B7" w:rsidP="002928B7">
            <w:pPr>
              <w:pStyle w:val="ScholarsColumn"/>
              <w:tabs>
                <w:tab w:val="clear" w:pos="3312"/>
                <w:tab w:val="clear" w:pos="3744"/>
                <w:tab w:val="clear" w:pos="4176"/>
                <w:tab w:val="clear" w:pos="4608"/>
                <w:tab w:val="clear" w:pos="9000"/>
              </w:tabs>
              <w:ind w:left="0"/>
              <w:jc w:val="center"/>
            </w:pPr>
            <w:r>
              <w:t>8</w:t>
            </w:r>
          </w:p>
        </w:tc>
        <w:tc>
          <w:tcPr>
            <w:tcW w:w="2288" w:type="dxa"/>
          </w:tcPr>
          <w:p w:rsidR="002928B7" w:rsidRPr="00834D09" w:rsidRDefault="0008682E" w:rsidP="002928B7">
            <w:pPr>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1.85 to 2.05</w:t>
            </w:r>
          </w:p>
          <w:p w:rsidR="002928B7" w:rsidRPr="00834D09" w:rsidRDefault="002928B7" w:rsidP="002928B7">
            <w:pPr>
              <w:spacing w:after="0" w:line="240" w:lineRule="auto"/>
              <w:jc w:val="center"/>
            </w:pPr>
            <w:r w:rsidRPr="00834D09">
              <w:t>2.05 to 2.25</w:t>
            </w:r>
          </w:p>
          <w:p w:rsidR="002928B7" w:rsidRPr="00834D09" w:rsidRDefault="002928B7" w:rsidP="002928B7">
            <w:pPr>
              <w:spacing w:after="0" w:line="240" w:lineRule="auto"/>
              <w:jc w:val="center"/>
            </w:pPr>
            <w:r w:rsidRPr="00834D09">
              <w:t>2.25 to 2.45</w:t>
            </w:r>
          </w:p>
          <w:p w:rsidR="002928B7" w:rsidRPr="00834D09" w:rsidRDefault="002928B7" w:rsidP="002928B7">
            <w:pPr>
              <w:spacing w:after="0" w:line="240" w:lineRule="auto"/>
              <w:jc w:val="center"/>
            </w:pPr>
            <w:r w:rsidRPr="00834D09">
              <w:t>2.45 to 2.65</w:t>
            </w:r>
          </w:p>
          <w:p w:rsidR="002928B7" w:rsidRPr="00834D09" w:rsidRDefault="002928B7" w:rsidP="002928B7">
            <w:pPr>
              <w:spacing w:after="0" w:line="240" w:lineRule="auto"/>
              <w:jc w:val="center"/>
            </w:pPr>
            <w:r w:rsidRPr="00834D09">
              <w:t>2.65 to 2.85</w:t>
            </w:r>
          </w:p>
          <w:p w:rsidR="002928B7" w:rsidRPr="00834D09" w:rsidRDefault="002928B7" w:rsidP="002928B7">
            <w:pPr>
              <w:spacing w:after="0" w:line="240" w:lineRule="auto"/>
              <w:jc w:val="center"/>
            </w:pPr>
            <w:r w:rsidRPr="00834D09">
              <w:t>2.85 to 3.05</w:t>
            </w:r>
          </w:p>
          <w:p w:rsidR="002928B7" w:rsidRPr="00834D09" w:rsidRDefault="002928B7" w:rsidP="002928B7">
            <w:pPr>
              <w:spacing w:after="0" w:line="240" w:lineRule="auto"/>
              <w:jc w:val="center"/>
            </w:pPr>
            <w:r w:rsidRPr="00834D09">
              <w:t>3.05 to 3.25</w:t>
            </w:r>
          </w:p>
          <w:p w:rsidR="002928B7" w:rsidRDefault="002928B7" w:rsidP="002928B7">
            <w:pPr>
              <w:pStyle w:val="ScholarsColumn"/>
              <w:tabs>
                <w:tab w:val="clear" w:pos="3312"/>
                <w:tab w:val="clear" w:pos="3744"/>
                <w:tab w:val="clear" w:pos="4176"/>
                <w:tab w:val="clear" w:pos="4608"/>
                <w:tab w:val="clear" w:pos="9000"/>
              </w:tabs>
              <w:ind w:left="0"/>
              <w:jc w:val="center"/>
            </w:pPr>
            <w:r w:rsidRPr="00834D09">
              <w:rPr>
                <w:szCs w:val="22"/>
              </w:rPr>
              <w:t>3.25 to 3.45</w:t>
            </w:r>
          </w:p>
        </w:tc>
      </w:tr>
    </w:tbl>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spacing w:line="250" w:lineRule="exact"/>
        <w:ind w:left="0"/>
      </w:pPr>
      <w:r>
        <w:t>Note that these could have been as easily listed as 1.9 to &lt; 2.1, 2.1 to &lt; 2.3 ... 3.3 to &lt; 3.5. Either method of specifying the boundary is correct.</w:t>
      </w:r>
    </w:p>
    <w:p w:rsidR="00E954BB" w:rsidRDefault="00E954BB" w:rsidP="00E954BB"/>
    <w:p w:rsidR="002928B7" w:rsidRPr="00E954BB" w:rsidRDefault="002928B7" w:rsidP="00E954BB">
      <w:pPr>
        <w:rPr>
          <w:rFonts w:eastAsia="Times New Roman"/>
          <w:snapToGrid w:val="0"/>
          <w:szCs w:val="20"/>
          <w:lang w:val="en-US"/>
        </w:rPr>
      </w:pPr>
      <w:r>
        <w:t>It is more usual when constructing a frequency table, particularly when it is to be used in published material, to have a column marked class limits and omit the column marked class boundaries. Class limits have the same decimal placement as the underlying raw data, but like boundaries, allow no overlap or ambiguity to exist. The smallest and largest values that can fall into a given class are referred to as its class limits. For the example data set 1, the correct class limits are as follows:</w:t>
      </w:r>
    </w:p>
    <w:p w:rsidR="002928B7" w:rsidRDefault="002928B7" w:rsidP="002928B7">
      <w:pPr>
        <w:pStyle w:val="ScholarsColumn"/>
        <w:tabs>
          <w:tab w:val="clear" w:pos="3312"/>
          <w:tab w:val="clear" w:pos="3744"/>
          <w:tab w:val="clear" w:pos="4176"/>
          <w:tab w:val="clear" w:pos="4608"/>
          <w:tab w:val="clear" w:pos="9000"/>
        </w:tabs>
        <w:ind w:left="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502"/>
        <w:gridCol w:w="2054"/>
      </w:tblGrid>
      <w:tr w:rsidR="002928B7" w:rsidTr="002928B7">
        <w:tc>
          <w:tcPr>
            <w:tcW w:w="1502" w:type="dxa"/>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Class</w:t>
            </w:r>
          </w:p>
        </w:tc>
        <w:tc>
          <w:tcPr>
            <w:tcW w:w="2054" w:type="dxa"/>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Class Limits</w:t>
            </w:r>
          </w:p>
        </w:tc>
      </w:tr>
      <w:tr w:rsidR="002928B7" w:rsidTr="002928B7">
        <w:tc>
          <w:tcPr>
            <w:tcW w:w="1502" w:type="dxa"/>
          </w:tcPr>
          <w:p w:rsidR="002928B7" w:rsidRDefault="002928B7" w:rsidP="002928B7">
            <w:pPr>
              <w:pStyle w:val="ScholarsColumn"/>
              <w:tabs>
                <w:tab w:val="clear" w:pos="3312"/>
                <w:tab w:val="clear" w:pos="3744"/>
                <w:tab w:val="clear" w:pos="4176"/>
                <w:tab w:val="clear" w:pos="4608"/>
                <w:tab w:val="clear" w:pos="9000"/>
              </w:tabs>
              <w:ind w:left="0"/>
              <w:jc w:val="center"/>
            </w:pPr>
            <w:r>
              <w:t>1</w:t>
            </w:r>
          </w:p>
          <w:p w:rsidR="002928B7" w:rsidRDefault="002928B7" w:rsidP="002928B7">
            <w:pPr>
              <w:pStyle w:val="ScholarsColumn"/>
              <w:tabs>
                <w:tab w:val="clear" w:pos="3312"/>
                <w:tab w:val="clear" w:pos="3744"/>
                <w:tab w:val="clear" w:pos="4176"/>
                <w:tab w:val="clear" w:pos="4608"/>
                <w:tab w:val="clear" w:pos="9000"/>
              </w:tabs>
              <w:ind w:left="0"/>
              <w:jc w:val="center"/>
            </w:pPr>
            <w:r>
              <w:t>2</w:t>
            </w:r>
          </w:p>
          <w:p w:rsidR="002928B7" w:rsidRDefault="002928B7" w:rsidP="002928B7">
            <w:pPr>
              <w:pStyle w:val="ScholarsColumn"/>
              <w:tabs>
                <w:tab w:val="clear" w:pos="3312"/>
                <w:tab w:val="clear" w:pos="3744"/>
                <w:tab w:val="clear" w:pos="4176"/>
                <w:tab w:val="clear" w:pos="4608"/>
                <w:tab w:val="clear" w:pos="9000"/>
              </w:tabs>
              <w:ind w:left="0"/>
              <w:jc w:val="center"/>
            </w:pPr>
            <w:r>
              <w:t>3</w:t>
            </w:r>
          </w:p>
          <w:p w:rsidR="002928B7" w:rsidRDefault="002928B7" w:rsidP="002928B7">
            <w:pPr>
              <w:pStyle w:val="ScholarsColumn"/>
              <w:tabs>
                <w:tab w:val="clear" w:pos="3312"/>
                <w:tab w:val="clear" w:pos="3744"/>
                <w:tab w:val="clear" w:pos="4176"/>
                <w:tab w:val="clear" w:pos="4608"/>
                <w:tab w:val="clear" w:pos="9000"/>
              </w:tabs>
              <w:ind w:left="0"/>
              <w:jc w:val="center"/>
            </w:pPr>
            <w:r>
              <w:t>4</w:t>
            </w:r>
          </w:p>
          <w:p w:rsidR="002928B7" w:rsidRDefault="002928B7" w:rsidP="002928B7">
            <w:pPr>
              <w:pStyle w:val="ScholarsColumn"/>
              <w:tabs>
                <w:tab w:val="clear" w:pos="3312"/>
                <w:tab w:val="clear" w:pos="3744"/>
                <w:tab w:val="clear" w:pos="4176"/>
                <w:tab w:val="clear" w:pos="4608"/>
                <w:tab w:val="clear" w:pos="9000"/>
              </w:tabs>
              <w:ind w:left="0"/>
              <w:jc w:val="center"/>
            </w:pPr>
            <w:r>
              <w:t>5</w:t>
            </w:r>
          </w:p>
          <w:p w:rsidR="002928B7" w:rsidRDefault="002928B7" w:rsidP="002928B7">
            <w:pPr>
              <w:pStyle w:val="ScholarsColumn"/>
              <w:tabs>
                <w:tab w:val="clear" w:pos="3312"/>
                <w:tab w:val="clear" w:pos="3744"/>
                <w:tab w:val="clear" w:pos="4176"/>
                <w:tab w:val="clear" w:pos="4608"/>
                <w:tab w:val="clear" w:pos="9000"/>
              </w:tabs>
              <w:ind w:left="0"/>
              <w:jc w:val="center"/>
            </w:pPr>
            <w:r>
              <w:t>6</w:t>
            </w:r>
          </w:p>
          <w:p w:rsidR="002928B7" w:rsidRDefault="002928B7" w:rsidP="002928B7">
            <w:pPr>
              <w:pStyle w:val="ScholarsColumn"/>
              <w:tabs>
                <w:tab w:val="clear" w:pos="3312"/>
                <w:tab w:val="clear" w:pos="3744"/>
                <w:tab w:val="clear" w:pos="4176"/>
                <w:tab w:val="clear" w:pos="4608"/>
                <w:tab w:val="clear" w:pos="9000"/>
              </w:tabs>
              <w:ind w:left="0"/>
              <w:jc w:val="center"/>
            </w:pPr>
            <w:r>
              <w:t>7</w:t>
            </w:r>
          </w:p>
          <w:p w:rsidR="002928B7" w:rsidRDefault="002928B7" w:rsidP="002928B7">
            <w:pPr>
              <w:pStyle w:val="ScholarsColumn"/>
              <w:tabs>
                <w:tab w:val="clear" w:pos="3312"/>
                <w:tab w:val="clear" w:pos="3744"/>
                <w:tab w:val="clear" w:pos="4176"/>
                <w:tab w:val="clear" w:pos="4608"/>
                <w:tab w:val="clear" w:pos="9000"/>
              </w:tabs>
              <w:ind w:left="0"/>
              <w:jc w:val="center"/>
            </w:pPr>
            <w:r>
              <w:t>8</w:t>
            </w:r>
          </w:p>
        </w:tc>
        <w:tc>
          <w:tcPr>
            <w:tcW w:w="2054" w:type="dxa"/>
          </w:tcPr>
          <w:p w:rsidR="002928B7" w:rsidRPr="00834D09" w:rsidRDefault="0008682E" w:rsidP="002928B7">
            <w:pPr>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1.9–2.0</w:t>
            </w:r>
          </w:p>
          <w:p w:rsidR="002928B7" w:rsidRPr="00834D09" w:rsidRDefault="002928B7" w:rsidP="002928B7">
            <w:pPr>
              <w:spacing w:after="0" w:line="240" w:lineRule="auto"/>
              <w:jc w:val="center"/>
            </w:pPr>
            <w:r w:rsidRPr="00834D09">
              <w:t>2.1–2.2</w:t>
            </w:r>
          </w:p>
          <w:p w:rsidR="002928B7" w:rsidRPr="00834D09" w:rsidRDefault="002928B7" w:rsidP="002928B7">
            <w:pPr>
              <w:spacing w:after="0" w:line="240" w:lineRule="auto"/>
              <w:jc w:val="center"/>
            </w:pPr>
            <w:r w:rsidRPr="00834D09">
              <w:t>2.3–2.4</w:t>
            </w:r>
          </w:p>
          <w:p w:rsidR="002928B7" w:rsidRPr="00834D09" w:rsidRDefault="002928B7" w:rsidP="002928B7">
            <w:pPr>
              <w:spacing w:after="0" w:line="240" w:lineRule="auto"/>
              <w:jc w:val="center"/>
            </w:pPr>
            <w:r w:rsidRPr="00834D09">
              <w:t>2.5–2.6</w:t>
            </w:r>
          </w:p>
          <w:p w:rsidR="002928B7" w:rsidRPr="00834D09" w:rsidRDefault="002928B7" w:rsidP="002928B7">
            <w:pPr>
              <w:spacing w:after="0" w:line="240" w:lineRule="auto"/>
              <w:jc w:val="center"/>
            </w:pPr>
            <w:r w:rsidRPr="00834D09">
              <w:t>2.7–2.8</w:t>
            </w:r>
          </w:p>
          <w:p w:rsidR="002928B7" w:rsidRPr="00834D09" w:rsidRDefault="002928B7" w:rsidP="002928B7">
            <w:pPr>
              <w:spacing w:after="0" w:line="240" w:lineRule="auto"/>
              <w:jc w:val="center"/>
            </w:pPr>
            <w:r w:rsidRPr="00834D09">
              <w:t>2.9–3.0</w:t>
            </w:r>
          </w:p>
          <w:p w:rsidR="002928B7" w:rsidRPr="00834D09" w:rsidRDefault="002928B7" w:rsidP="002928B7">
            <w:pPr>
              <w:spacing w:after="0" w:line="240" w:lineRule="auto"/>
              <w:jc w:val="center"/>
            </w:pPr>
            <w:r w:rsidRPr="00834D09">
              <w:t>3.1–3.2</w:t>
            </w:r>
          </w:p>
          <w:p w:rsidR="002928B7" w:rsidRDefault="002928B7" w:rsidP="002928B7">
            <w:pPr>
              <w:pStyle w:val="ScholarsColumn"/>
              <w:tabs>
                <w:tab w:val="clear" w:pos="3312"/>
                <w:tab w:val="clear" w:pos="3744"/>
                <w:tab w:val="clear" w:pos="4176"/>
                <w:tab w:val="clear" w:pos="4608"/>
                <w:tab w:val="clear" w:pos="9000"/>
              </w:tabs>
              <w:ind w:left="0"/>
              <w:jc w:val="center"/>
            </w:pPr>
            <w:r w:rsidRPr="00834D09">
              <w:rPr>
                <w:szCs w:val="22"/>
              </w:rPr>
              <w:t>3.3–3.4</w:t>
            </w:r>
          </w:p>
        </w:tc>
      </w:tr>
    </w:tbl>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spacing w:line="250" w:lineRule="exact"/>
        <w:ind w:left="0"/>
      </w:pPr>
      <w:r>
        <w:t>For further practice and assistance in understanding the relationship between class limits and class boundaries, refer to the sample problems and complete solutions at the end of this lesson.</w:t>
      </w:r>
    </w:p>
    <w:p w:rsidR="002928B7" w:rsidRDefault="002928B7" w:rsidP="002928B7">
      <w:pPr>
        <w:pStyle w:val="ScholarsColumn"/>
        <w:tabs>
          <w:tab w:val="clear" w:pos="3312"/>
          <w:tab w:val="clear" w:pos="3744"/>
          <w:tab w:val="clear" w:pos="4176"/>
          <w:tab w:val="clear" w:pos="4608"/>
          <w:tab w:val="clear" w:pos="9000"/>
        </w:tabs>
        <w:spacing w:line="250" w:lineRule="exact"/>
        <w:ind w:left="0"/>
      </w:pPr>
    </w:p>
    <w:p w:rsidR="002928B7" w:rsidRDefault="002928B7" w:rsidP="002928B7">
      <w:r>
        <w:t>We can then construct the whole frequency table</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1008"/>
        <w:gridCol w:w="1352"/>
        <w:gridCol w:w="1352"/>
        <w:gridCol w:w="1352"/>
        <w:gridCol w:w="1482"/>
        <w:gridCol w:w="1041"/>
      </w:tblGrid>
      <w:tr w:rsidR="002928B7" w:rsidRPr="00834D09" w:rsidTr="002928B7">
        <w:tc>
          <w:tcPr>
            <w:tcW w:w="1008" w:type="dxa"/>
            <w:shd w:val="clear" w:color="auto" w:fill="F3F3F3"/>
          </w:tcPr>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Class</w:t>
            </w:r>
          </w:p>
        </w:tc>
        <w:tc>
          <w:tcPr>
            <w:tcW w:w="1352" w:type="dxa"/>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Class Boundaries</w:t>
            </w:r>
          </w:p>
        </w:tc>
        <w:tc>
          <w:tcPr>
            <w:tcW w:w="1352" w:type="dxa"/>
            <w:shd w:val="clear" w:color="auto" w:fill="F3F3F3"/>
          </w:tcPr>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Class</w:t>
            </w:r>
          </w:p>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Limits</w:t>
            </w:r>
          </w:p>
        </w:tc>
        <w:tc>
          <w:tcPr>
            <w:tcW w:w="1352" w:type="dxa"/>
            <w:shd w:val="clear" w:color="auto" w:fill="F3F3F3"/>
          </w:tcPr>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Class</w:t>
            </w:r>
          </w:p>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Frequency</w:t>
            </w:r>
          </w:p>
        </w:tc>
        <w:tc>
          <w:tcPr>
            <w:tcW w:w="1482" w:type="dxa"/>
            <w:shd w:val="clear" w:color="auto" w:fill="F3F3F3"/>
          </w:tcPr>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Cumulative</w:t>
            </w:r>
          </w:p>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Frequency</w:t>
            </w:r>
          </w:p>
        </w:tc>
        <w:tc>
          <w:tcPr>
            <w:tcW w:w="1041" w:type="dxa"/>
            <w:shd w:val="clear" w:color="auto" w:fill="F3F3F3"/>
          </w:tcPr>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Class</w:t>
            </w:r>
          </w:p>
          <w:p w:rsidR="002928B7" w:rsidRPr="00834D09" w:rsidRDefault="002928B7" w:rsidP="002928B7">
            <w:pPr>
              <w:pStyle w:val="ScholarsColumn"/>
              <w:keepNext/>
              <w:keepLines/>
              <w:ind w:left="0"/>
              <w:jc w:val="center"/>
              <w:rPr>
                <w:rFonts w:ascii="Arial Bold" w:hAnsi="Arial Bold"/>
                <w:b/>
                <w:sz w:val="20"/>
              </w:rPr>
            </w:pPr>
            <w:r w:rsidRPr="00834D09">
              <w:rPr>
                <w:rFonts w:ascii="Arial Bold" w:hAnsi="Arial Bold"/>
                <w:b/>
                <w:sz w:val="20"/>
              </w:rPr>
              <w:t>Mark</w:t>
            </w:r>
          </w:p>
        </w:tc>
      </w:tr>
      <w:tr w:rsidR="002928B7" w:rsidRPr="00834D09" w:rsidTr="002928B7">
        <w:tc>
          <w:tcPr>
            <w:tcW w:w="1008" w:type="dxa"/>
          </w:tcPr>
          <w:p w:rsidR="002928B7" w:rsidRPr="00834D09" w:rsidRDefault="0008682E" w:rsidP="002928B7">
            <w:pPr>
              <w:keepNext/>
              <w:keepLines/>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1</w:t>
            </w:r>
          </w:p>
          <w:p w:rsidR="002928B7" w:rsidRPr="00834D09" w:rsidRDefault="002928B7" w:rsidP="002928B7">
            <w:pPr>
              <w:keepNext/>
              <w:keepLines/>
              <w:spacing w:after="0" w:line="240" w:lineRule="auto"/>
              <w:jc w:val="center"/>
            </w:pPr>
            <w:r w:rsidRPr="00834D09">
              <w:t>2</w:t>
            </w:r>
          </w:p>
          <w:p w:rsidR="002928B7" w:rsidRPr="00834D09" w:rsidRDefault="002928B7" w:rsidP="002928B7">
            <w:pPr>
              <w:keepNext/>
              <w:keepLines/>
              <w:spacing w:after="0" w:line="240" w:lineRule="auto"/>
              <w:jc w:val="center"/>
            </w:pPr>
            <w:r w:rsidRPr="00834D09">
              <w:t>3</w:t>
            </w:r>
          </w:p>
          <w:p w:rsidR="002928B7" w:rsidRPr="00834D09" w:rsidRDefault="002928B7" w:rsidP="002928B7">
            <w:pPr>
              <w:keepNext/>
              <w:keepLines/>
              <w:spacing w:after="0" w:line="240" w:lineRule="auto"/>
              <w:jc w:val="center"/>
            </w:pPr>
            <w:r w:rsidRPr="00834D09">
              <w:t>4</w:t>
            </w:r>
          </w:p>
          <w:p w:rsidR="002928B7" w:rsidRPr="00834D09" w:rsidRDefault="002928B7" w:rsidP="002928B7">
            <w:pPr>
              <w:keepNext/>
              <w:keepLines/>
              <w:spacing w:after="0" w:line="240" w:lineRule="auto"/>
              <w:jc w:val="center"/>
            </w:pPr>
            <w:r w:rsidRPr="00834D09">
              <w:t>5</w:t>
            </w:r>
          </w:p>
          <w:p w:rsidR="002928B7" w:rsidRPr="00834D09" w:rsidRDefault="002928B7" w:rsidP="002928B7">
            <w:pPr>
              <w:keepNext/>
              <w:keepLines/>
              <w:spacing w:after="0" w:line="240" w:lineRule="auto"/>
              <w:jc w:val="center"/>
            </w:pPr>
            <w:r w:rsidRPr="00834D09">
              <w:t>6</w:t>
            </w:r>
          </w:p>
          <w:p w:rsidR="002928B7" w:rsidRPr="00834D09" w:rsidRDefault="002928B7" w:rsidP="002928B7">
            <w:pPr>
              <w:keepNext/>
              <w:keepLines/>
              <w:spacing w:after="0" w:line="240" w:lineRule="auto"/>
              <w:jc w:val="center"/>
            </w:pPr>
            <w:r w:rsidRPr="00834D09">
              <w:t>7</w:t>
            </w:r>
          </w:p>
          <w:p w:rsidR="002928B7" w:rsidRPr="00834D09" w:rsidRDefault="002928B7" w:rsidP="002928B7">
            <w:pPr>
              <w:pStyle w:val="ScholarsColumn"/>
              <w:keepNext/>
              <w:keepLines/>
              <w:ind w:left="0"/>
              <w:jc w:val="center"/>
              <w:rPr>
                <w:rFonts w:ascii="Times New (W1)" w:hAnsi="Times New (W1)"/>
                <w:szCs w:val="22"/>
              </w:rPr>
            </w:pPr>
            <w:r w:rsidRPr="00834D09">
              <w:rPr>
                <w:szCs w:val="22"/>
              </w:rPr>
              <w:t>8</w:t>
            </w:r>
          </w:p>
        </w:tc>
        <w:tc>
          <w:tcPr>
            <w:tcW w:w="1352" w:type="dxa"/>
          </w:tcPr>
          <w:p w:rsidR="002928B7" w:rsidRPr="00834D09" w:rsidRDefault="0008682E" w:rsidP="002928B7">
            <w:pPr>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1.85 to 2.05</w:t>
            </w:r>
          </w:p>
          <w:p w:rsidR="002928B7" w:rsidRPr="00834D09" w:rsidRDefault="002928B7" w:rsidP="002928B7">
            <w:pPr>
              <w:spacing w:after="0" w:line="240" w:lineRule="auto"/>
              <w:jc w:val="center"/>
            </w:pPr>
            <w:r w:rsidRPr="00834D09">
              <w:t>2.05 to 2.25</w:t>
            </w:r>
          </w:p>
          <w:p w:rsidR="002928B7" w:rsidRPr="00834D09" w:rsidRDefault="002928B7" w:rsidP="002928B7">
            <w:pPr>
              <w:spacing w:after="0" w:line="240" w:lineRule="auto"/>
              <w:jc w:val="center"/>
            </w:pPr>
            <w:r w:rsidRPr="00834D09">
              <w:t>2.25 to 2.45</w:t>
            </w:r>
          </w:p>
          <w:p w:rsidR="002928B7" w:rsidRPr="00834D09" w:rsidRDefault="002928B7" w:rsidP="002928B7">
            <w:pPr>
              <w:spacing w:after="0" w:line="240" w:lineRule="auto"/>
              <w:jc w:val="center"/>
            </w:pPr>
            <w:r w:rsidRPr="00834D09">
              <w:t>2.45 to 2.65</w:t>
            </w:r>
          </w:p>
          <w:p w:rsidR="002928B7" w:rsidRPr="00834D09" w:rsidRDefault="002928B7" w:rsidP="002928B7">
            <w:pPr>
              <w:spacing w:after="0" w:line="240" w:lineRule="auto"/>
              <w:jc w:val="center"/>
            </w:pPr>
            <w:r w:rsidRPr="00834D09">
              <w:t>2.65 to 2.85</w:t>
            </w:r>
          </w:p>
          <w:p w:rsidR="002928B7" w:rsidRPr="00834D09" w:rsidRDefault="002928B7" w:rsidP="002928B7">
            <w:pPr>
              <w:spacing w:after="0" w:line="240" w:lineRule="auto"/>
              <w:jc w:val="center"/>
            </w:pPr>
            <w:r w:rsidRPr="00834D09">
              <w:t>2.85 to 3.05</w:t>
            </w:r>
          </w:p>
          <w:p w:rsidR="002928B7" w:rsidRPr="00834D09" w:rsidRDefault="002928B7" w:rsidP="002928B7">
            <w:pPr>
              <w:spacing w:after="0" w:line="240" w:lineRule="auto"/>
              <w:jc w:val="center"/>
            </w:pPr>
            <w:r w:rsidRPr="00834D09">
              <w:t>3.05 to 3.25</w:t>
            </w:r>
          </w:p>
          <w:p w:rsidR="002928B7" w:rsidRDefault="002928B7" w:rsidP="002928B7">
            <w:pPr>
              <w:pStyle w:val="ScholarsColumn"/>
              <w:tabs>
                <w:tab w:val="clear" w:pos="3312"/>
                <w:tab w:val="clear" w:pos="3744"/>
                <w:tab w:val="clear" w:pos="4176"/>
                <w:tab w:val="clear" w:pos="4608"/>
                <w:tab w:val="clear" w:pos="9000"/>
              </w:tabs>
              <w:ind w:left="0"/>
              <w:jc w:val="center"/>
            </w:pPr>
            <w:r w:rsidRPr="00834D09">
              <w:rPr>
                <w:szCs w:val="22"/>
              </w:rPr>
              <w:t>3.25 to 3.45</w:t>
            </w:r>
          </w:p>
        </w:tc>
        <w:tc>
          <w:tcPr>
            <w:tcW w:w="1352" w:type="dxa"/>
          </w:tcPr>
          <w:p w:rsidR="002928B7" w:rsidRPr="00834D09" w:rsidRDefault="0008682E" w:rsidP="002928B7">
            <w:pPr>
              <w:keepNext/>
              <w:keepLines/>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1.9–2.0</w:t>
            </w:r>
          </w:p>
          <w:p w:rsidR="002928B7" w:rsidRPr="00834D09" w:rsidRDefault="002928B7" w:rsidP="002928B7">
            <w:pPr>
              <w:keepNext/>
              <w:keepLines/>
              <w:spacing w:after="0" w:line="240" w:lineRule="auto"/>
              <w:jc w:val="center"/>
            </w:pPr>
            <w:r w:rsidRPr="00834D09">
              <w:t>2.1–2.2</w:t>
            </w:r>
          </w:p>
          <w:p w:rsidR="002928B7" w:rsidRPr="00834D09" w:rsidRDefault="002928B7" w:rsidP="002928B7">
            <w:pPr>
              <w:keepNext/>
              <w:keepLines/>
              <w:spacing w:after="0" w:line="240" w:lineRule="auto"/>
              <w:jc w:val="center"/>
            </w:pPr>
            <w:r w:rsidRPr="00834D09">
              <w:t>2.3–2.4</w:t>
            </w:r>
          </w:p>
          <w:p w:rsidR="002928B7" w:rsidRPr="00834D09" w:rsidRDefault="002928B7" w:rsidP="002928B7">
            <w:pPr>
              <w:keepNext/>
              <w:keepLines/>
              <w:spacing w:after="0" w:line="240" w:lineRule="auto"/>
              <w:jc w:val="center"/>
            </w:pPr>
            <w:r w:rsidRPr="00834D09">
              <w:t>2.5–2.6</w:t>
            </w:r>
          </w:p>
          <w:p w:rsidR="002928B7" w:rsidRPr="00834D09" w:rsidRDefault="002928B7" w:rsidP="002928B7">
            <w:pPr>
              <w:keepNext/>
              <w:keepLines/>
              <w:spacing w:after="0" w:line="240" w:lineRule="auto"/>
              <w:jc w:val="center"/>
            </w:pPr>
            <w:r w:rsidRPr="00834D09">
              <w:t>2.7–2.8</w:t>
            </w:r>
          </w:p>
          <w:p w:rsidR="002928B7" w:rsidRPr="00834D09" w:rsidRDefault="002928B7" w:rsidP="002928B7">
            <w:pPr>
              <w:keepNext/>
              <w:keepLines/>
              <w:spacing w:after="0" w:line="240" w:lineRule="auto"/>
              <w:jc w:val="center"/>
            </w:pPr>
            <w:r w:rsidRPr="00834D09">
              <w:t>2.9–3.0</w:t>
            </w:r>
          </w:p>
          <w:p w:rsidR="002928B7" w:rsidRPr="00834D09" w:rsidRDefault="002928B7" w:rsidP="002928B7">
            <w:pPr>
              <w:keepNext/>
              <w:keepLines/>
              <w:spacing w:after="0" w:line="240" w:lineRule="auto"/>
              <w:jc w:val="center"/>
            </w:pPr>
            <w:r w:rsidRPr="00834D09">
              <w:t>3.1–3.2</w:t>
            </w:r>
          </w:p>
          <w:p w:rsidR="002928B7" w:rsidRPr="00834D09" w:rsidRDefault="002928B7" w:rsidP="002928B7">
            <w:pPr>
              <w:pStyle w:val="ScholarsColumn"/>
              <w:keepNext/>
              <w:keepLines/>
              <w:ind w:left="0"/>
              <w:jc w:val="center"/>
              <w:rPr>
                <w:rFonts w:ascii="Times New (W1)" w:hAnsi="Times New (W1)"/>
                <w:szCs w:val="22"/>
              </w:rPr>
            </w:pPr>
            <w:r w:rsidRPr="00834D09">
              <w:rPr>
                <w:szCs w:val="22"/>
              </w:rPr>
              <w:t>3.3–3.4</w:t>
            </w:r>
          </w:p>
        </w:tc>
        <w:tc>
          <w:tcPr>
            <w:tcW w:w="1352" w:type="dxa"/>
          </w:tcPr>
          <w:p w:rsidR="002928B7" w:rsidRPr="00834D09" w:rsidRDefault="0008682E" w:rsidP="002928B7">
            <w:pPr>
              <w:keepNext/>
              <w:keepLines/>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2</w:t>
            </w:r>
          </w:p>
          <w:p w:rsidR="002928B7" w:rsidRPr="00834D09" w:rsidRDefault="002928B7" w:rsidP="002928B7">
            <w:pPr>
              <w:keepNext/>
              <w:keepLines/>
              <w:spacing w:after="0" w:line="240" w:lineRule="auto"/>
              <w:jc w:val="center"/>
            </w:pPr>
            <w:r w:rsidRPr="00834D09">
              <w:t>2</w:t>
            </w:r>
          </w:p>
          <w:p w:rsidR="002928B7" w:rsidRPr="00834D09" w:rsidRDefault="002928B7" w:rsidP="002928B7">
            <w:pPr>
              <w:keepNext/>
              <w:keepLines/>
              <w:spacing w:after="0" w:line="240" w:lineRule="auto"/>
              <w:jc w:val="center"/>
            </w:pPr>
            <w:r w:rsidRPr="00834D09">
              <w:t>2</w:t>
            </w:r>
          </w:p>
          <w:p w:rsidR="002928B7" w:rsidRPr="00834D09" w:rsidRDefault="002928B7" w:rsidP="002928B7">
            <w:pPr>
              <w:keepNext/>
              <w:keepLines/>
              <w:spacing w:after="0" w:line="240" w:lineRule="auto"/>
              <w:jc w:val="center"/>
            </w:pPr>
            <w:r w:rsidRPr="00834D09">
              <w:t>5</w:t>
            </w:r>
          </w:p>
          <w:p w:rsidR="002928B7" w:rsidRPr="00834D09" w:rsidRDefault="002928B7" w:rsidP="002928B7">
            <w:pPr>
              <w:keepNext/>
              <w:keepLines/>
              <w:spacing w:after="0" w:line="240" w:lineRule="auto"/>
              <w:jc w:val="center"/>
            </w:pPr>
            <w:r w:rsidRPr="00834D09">
              <w:t>4</w:t>
            </w:r>
          </w:p>
          <w:p w:rsidR="002928B7" w:rsidRPr="00834D09" w:rsidRDefault="002928B7" w:rsidP="002928B7">
            <w:pPr>
              <w:keepNext/>
              <w:keepLines/>
              <w:spacing w:after="0" w:line="240" w:lineRule="auto"/>
              <w:jc w:val="center"/>
            </w:pPr>
            <w:r w:rsidRPr="00834D09">
              <w:t>8</w:t>
            </w:r>
          </w:p>
          <w:p w:rsidR="002928B7" w:rsidRPr="00834D09" w:rsidRDefault="002928B7" w:rsidP="002928B7">
            <w:pPr>
              <w:keepNext/>
              <w:keepLines/>
              <w:spacing w:after="0" w:line="240" w:lineRule="auto"/>
              <w:jc w:val="center"/>
            </w:pPr>
            <w:r w:rsidRPr="00834D09">
              <w:t>4</w:t>
            </w:r>
          </w:p>
          <w:p w:rsidR="002928B7" w:rsidRPr="00834D09" w:rsidRDefault="002928B7" w:rsidP="002928B7">
            <w:pPr>
              <w:pStyle w:val="ScholarsColumn"/>
              <w:keepNext/>
              <w:keepLines/>
              <w:ind w:left="0"/>
              <w:jc w:val="center"/>
              <w:rPr>
                <w:rFonts w:ascii="Times New (W1)" w:hAnsi="Times New (W1)"/>
                <w:szCs w:val="22"/>
              </w:rPr>
            </w:pPr>
            <w:r w:rsidRPr="00834D09">
              <w:rPr>
                <w:szCs w:val="22"/>
              </w:rPr>
              <w:t>3</w:t>
            </w:r>
          </w:p>
        </w:tc>
        <w:tc>
          <w:tcPr>
            <w:tcW w:w="1482" w:type="dxa"/>
          </w:tcPr>
          <w:p w:rsidR="002928B7" w:rsidRPr="00834D09" w:rsidRDefault="0008682E" w:rsidP="002928B7">
            <w:pPr>
              <w:keepNext/>
              <w:keepLines/>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  2</w:t>
            </w:r>
          </w:p>
          <w:p w:rsidR="002928B7" w:rsidRPr="00834D09" w:rsidRDefault="002928B7" w:rsidP="002928B7">
            <w:pPr>
              <w:keepNext/>
              <w:keepLines/>
              <w:spacing w:after="0" w:line="240" w:lineRule="auto"/>
              <w:jc w:val="center"/>
            </w:pPr>
            <w:r w:rsidRPr="00834D09">
              <w:t>  4</w:t>
            </w:r>
          </w:p>
          <w:p w:rsidR="002928B7" w:rsidRPr="00834D09" w:rsidRDefault="002928B7" w:rsidP="002928B7">
            <w:pPr>
              <w:keepNext/>
              <w:keepLines/>
              <w:spacing w:after="0" w:line="240" w:lineRule="auto"/>
              <w:jc w:val="center"/>
            </w:pPr>
            <w:r w:rsidRPr="00834D09">
              <w:t>  6</w:t>
            </w:r>
          </w:p>
          <w:p w:rsidR="002928B7" w:rsidRPr="00834D09" w:rsidRDefault="002928B7" w:rsidP="002928B7">
            <w:pPr>
              <w:keepNext/>
              <w:keepLines/>
              <w:spacing w:after="0" w:line="240" w:lineRule="auto"/>
              <w:jc w:val="center"/>
            </w:pPr>
            <w:r w:rsidRPr="00834D09">
              <w:t>11</w:t>
            </w:r>
          </w:p>
          <w:p w:rsidR="002928B7" w:rsidRPr="00834D09" w:rsidRDefault="002928B7" w:rsidP="002928B7">
            <w:pPr>
              <w:keepNext/>
              <w:keepLines/>
              <w:spacing w:after="0" w:line="240" w:lineRule="auto"/>
              <w:jc w:val="center"/>
            </w:pPr>
            <w:r w:rsidRPr="00834D09">
              <w:t>15</w:t>
            </w:r>
          </w:p>
          <w:p w:rsidR="002928B7" w:rsidRPr="00834D09" w:rsidRDefault="002928B7" w:rsidP="002928B7">
            <w:pPr>
              <w:keepNext/>
              <w:keepLines/>
              <w:spacing w:after="0" w:line="240" w:lineRule="auto"/>
              <w:jc w:val="center"/>
            </w:pPr>
            <w:r w:rsidRPr="00834D09">
              <w:t>23</w:t>
            </w:r>
          </w:p>
          <w:p w:rsidR="002928B7" w:rsidRPr="00834D09" w:rsidRDefault="002928B7" w:rsidP="002928B7">
            <w:pPr>
              <w:keepNext/>
              <w:keepLines/>
              <w:spacing w:after="0" w:line="240" w:lineRule="auto"/>
              <w:jc w:val="center"/>
            </w:pPr>
            <w:r w:rsidRPr="00834D09">
              <w:t>27</w:t>
            </w:r>
          </w:p>
          <w:p w:rsidR="002928B7" w:rsidRPr="00834D09" w:rsidRDefault="002928B7" w:rsidP="002928B7">
            <w:pPr>
              <w:pStyle w:val="ScholarsColumn"/>
              <w:keepNext/>
              <w:keepLines/>
              <w:ind w:left="0"/>
              <w:jc w:val="center"/>
              <w:rPr>
                <w:rFonts w:ascii="Times New (W1)" w:hAnsi="Times New (W1)"/>
                <w:szCs w:val="22"/>
              </w:rPr>
            </w:pPr>
            <w:r w:rsidRPr="00834D09">
              <w:rPr>
                <w:szCs w:val="22"/>
              </w:rPr>
              <w:t>30</w:t>
            </w:r>
          </w:p>
        </w:tc>
        <w:tc>
          <w:tcPr>
            <w:tcW w:w="1041" w:type="dxa"/>
          </w:tcPr>
          <w:p w:rsidR="002928B7" w:rsidRPr="00834D09" w:rsidRDefault="0008682E" w:rsidP="002928B7">
            <w:pPr>
              <w:keepNext/>
              <w:keepLines/>
              <w:spacing w:after="0" w:line="240" w:lineRule="auto"/>
              <w:jc w:val="center"/>
            </w:pPr>
            <w:r w:rsidRPr="00834D09">
              <w:rPr>
                <w:sz w:val="24"/>
                <w:szCs w:val="24"/>
              </w:rPr>
              <w:fldChar w:fldCharType="begin"/>
            </w:r>
            <w:r w:rsidR="002928B7" w:rsidRPr="00834D09">
              <w:rPr>
                <w:sz w:val="24"/>
                <w:szCs w:val="24"/>
              </w:rPr>
              <w:instrText xml:space="preserve"> SEQ CHAPTER \h \r 1</w:instrText>
            </w:r>
            <w:r w:rsidRPr="00834D09">
              <w:rPr>
                <w:sz w:val="24"/>
                <w:szCs w:val="24"/>
              </w:rPr>
              <w:fldChar w:fldCharType="end"/>
            </w:r>
            <w:r w:rsidR="002928B7" w:rsidRPr="00834D09">
              <w:t>1.95</w:t>
            </w:r>
          </w:p>
          <w:p w:rsidR="002928B7" w:rsidRPr="00834D09" w:rsidRDefault="002928B7" w:rsidP="002928B7">
            <w:pPr>
              <w:keepNext/>
              <w:keepLines/>
              <w:spacing w:after="0" w:line="240" w:lineRule="auto"/>
              <w:jc w:val="center"/>
            </w:pPr>
            <w:r w:rsidRPr="00834D09">
              <w:t>2.15</w:t>
            </w:r>
          </w:p>
          <w:p w:rsidR="002928B7" w:rsidRPr="00834D09" w:rsidRDefault="002928B7" w:rsidP="002928B7">
            <w:pPr>
              <w:keepNext/>
              <w:keepLines/>
              <w:spacing w:after="0" w:line="240" w:lineRule="auto"/>
              <w:jc w:val="center"/>
            </w:pPr>
            <w:r w:rsidRPr="00834D09">
              <w:t>2.35</w:t>
            </w:r>
          </w:p>
          <w:p w:rsidR="002928B7" w:rsidRPr="00834D09" w:rsidRDefault="002928B7" w:rsidP="002928B7">
            <w:pPr>
              <w:keepNext/>
              <w:keepLines/>
              <w:spacing w:after="0" w:line="240" w:lineRule="auto"/>
              <w:jc w:val="center"/>
            </w:pPr>
            <w:r w:rsidRPr="00834D09">
              <w:t>2.55</w:t>
            </w:r>
          </w:p>
          <w:p w:rsidR="002928B7" w:rsidRPr="00834D09" w:rsidRDefault="002928B7" w:rsidP="002928B7">
            <w:pPr>
              <w:keepNext/>
              <w:keepLines/>
              <w:spacing w:after="0" w:line="240" w:lineRule="auto"/>
              <w:jc w:val="center"/>
            </w:pPr>
            <w:r w:rsidRPr="00834D09">
              <w:t>2.75</w:t>
            </w:r>
          </w:p>
          <w:p w:rsidR="002928B7" w:rsidRPr="00834D09" w:rsidRDefault="002928B7" w:rsidP="002928B7">
            <w:pPr>
              <w:keepNext/>
              <w:keepLines/>
              <w:spacing w:after="0" w:line="240" w:lineRule="auto"/>
              <w:jc w:val="center"/>
            </w:pPr>
            <w:r w:rsidRPr="00834D09">
              <w:t>2.95</w:t>
            </w:r>
          </w:p>
          <w:p w:rsidR="002928B7" w:rsidRPr="00834D09" w:rsidRDefault="002928B7" w:rsidP="002928B7">
            <w:pPr>
              <w:keepNext/>
              <w:keepLines/>
              <w:spacing w:after="0" w:line="240" w:lineRule="auto"/>
              <w:jc w:val="center"/>
            </w:pPr>
            <w:r w:rsidRPr="00834D09">
              <w:t>3.15</w:t>
            </w:r>
          </w:p>
          <w:p w:rsidR="002928B7" w:rsidRPr="00834D09" w:rsidRDefault="002928B7" w:rsidP="002928B7">
            <w:pPr>
              <w:pStyle w:val="ScholarsColumn"/>
              <w:keepNext/>
              <w:keepLines/>
              <w:ind w:left="0"/>
              <w:jc w:val="center"/>
              <w:rPr>
                <w:rFonts w:ascii="Times New (W1)" w:hAnsi="Times New (W1)"/>
                <w:szCs w:val="22"/>
              </w:rPr>
            </w:pPr>
            <w:r w:rsidRPr="00834D09">
              <w:rPr>
                <w:szCs w:val="22"/>
              </w:rPr>
              <w:t>3.35</w:t>
            </w:r>
          </w:p>
        </w:tc>
      </w:tr>
    </w:tbl>
    <w:p w:rsidR="002928B7" w:rsidRDefault="002928B7" w:rsidP="002928B7"/>
    <w:p w:rsidR="002928B7" w:rsidRDefault="002928B7" w:rsidP="002928B7">
      <w:r>
        <w:t xml:space="preserve">From this we can construct a number of different plots, a frequency polygon, an ogive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770"/>
      </w:tblGrid>
      <w:tr w:rsidR="002928B7" w:rsidTr="002928B7">
        <w:tc>
          <w:tcPr>
            <w:tcW w:w="4788" w:type="dxa"/>
          </w:tcPr>
          <w:p w:rsidR="002928B7" w:rsidRDefault="002928B7" w:rsidP="002928B7">
            <w:pPr>
              <w:jc w:val="center"/>
            </w:pPr>
            <w:r w:rsidRPr="0015013F">
              <w:rPr>
                <w:noProof/>
                <w:lang w:val="en-US"/>
              </w:rPr>
              <w:drawing>
                <wp:inline distT="0" distB="0" distL="0" distR="0">
                  <wp:extent cx="2888807" cy="1630393"/>
                  <wp:effectExtent l="19050" t="0" r="6793" b="0"/>
                  <wp:docPr id="1" name="Picture 49" descr="K:\GRAPHICS\HSC\HSC00000\HSC006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GRAPHICS\HSC\HSC00000\HSC00683.TIF"/>
                          <pic:cNvPicPr>
                            <a:picLocks noChangeAspect="1" noChangeArrowheads="1"/>
                          </pic:cNvPicPr>
                        </pic:nvPicPr>
                        <pic:blipFill>
                          <a:blip r:embed="rId13" r:link="rId14" cstate="print"/>
                          <a:srcRect/>
                          <a:stretch>
                            <a:fillRect/>
                          </a:stretch>
                        </pic:blipFill>
                        <pic:spPr bwMode="auto">
                          <a:xfrm>
                            <a:off x="0" y="0"/>
                            <a:ext cx="2891620" cy="1631980"/>
                          </a:xfrm>
                          <a:prstGeom prst="rect">
                            <a:avLst/>
                          </a:prstGeom>
                          <a:noFill/>
                          <a:ln w="9525">
                            <a:noFill/>
                            <a:miter lim="800000"/>
                            <a:headEnd/>
                            <a:tailEnd/>
                          </a:ln>
                        </pic:spPr>
                      </pic:pic>
                    </a:graphicData>
                  </a:graphic>
                </wp:inline>
              </w:drawing>
            </w:r>
          </w:p>
        </w:tc>
        <w:tc>
          <w:tcPr>
            <w:tcW w:w="4788" w:type="dxa"/>
          </w:tcPr>
          <w:p w:rsidR="002928B7" w:rsidRDefault="002928B7" w:rsidP="002928B7">
            <w:pPr>
              <w:jc w:val="center"/>
            </w:pPr>
            <w:r>
              <w:rPr>
                <w:rFonts w:ascii="Times New (W1)" w:hAnsi="Times New (W1)"/>
                <w:noProof/>
                <w:lang w:val="en-US"/>
              </w:rPr>
              <w:drawing>
                <wp:inline distT="0" distB="0" distL="0" distR="0">
                  <wp:extent cx="2702224" cy="1673576"/>
                  <wp:effectExtent l="19050" t="0" r="2876" b="0"/>
                  <wp:docPr id="52" name="Picture 52" descr="K:\GRAPHICS\HSC\HSC00000\HSC006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GRAPHICS\HSC\HSC00000\HSC00684.TIF"/>
                          <pic:cNvPicPr>
                            <a:picLocks noChangeAspect="1" noChangeArrowheads="1"/>
                          </pic:cNvPicPr>
                        </pic:nvPicPr>
                        <pic:blipFill>
                          <a:blip r:embed="rId15" r:link="rId16" cstate="print"/>
                          <a:srcRect/>
                          <a:stretch>
                            <a:fillRect/>
                          </a:stretch>
                        </pic:blipFill>
                        <pic:spPr bwMode="auto">
                          <a:xfrm>
                            <a:off x="0" y="0"/>
                            <a:ext cx="2702004" cy="1673439"/>
                          </a:xfrm>
                          <a:prstGeom prst="rect">
                            <a:avLst/>
                          </a:prstGeom>
                          <a:noFill/>
                          <a:ln w="9525">
                            <a:noFill/>
                            <a:miter lim="800000"/>
                            <a:headEnd/>
                            <a:tailEnd/>
                          </a:ln>
                        </pic:spPr>
                      </pic:pic>
                    </a:graphicData>
                  </a:graphic>
                </wp:inline>
              </w:drawing>
            </w:r>
          </w:p>
        </w:tc>
      </w:tr>
    </w:tbl>
    <w:p w:rsidR="002928B7" w:rsidRDefault="002928B7" w:rsidP="002928B7"/>
    <w:p w:rsidR="002928B7" w:rsidRDefault="002928B7" w:rsidP="002928B7">
      <w:r>
        <w:t>and a histogram (both frequency an</w:t>
      </w:r>
      <w:r w:rsidR="00A851D9">
        <w:t xml:space="preserve">d relative frequency histograms are </w:t>
      </w:r>
      <w:r>
        <w:t>shown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800"/>
      </w:tblGrid>
      <w:tr w:rsidR="002928B7" w:rsidTr="002928B7">
        <w:tc>
          <w:tcPr>
            <w:tcW w:w="4788" w:type="dxa"/>
          </w:tcPr>
          <w:p w:rsidR="002928B7" w:rsidRDefault="002928B7" w:rsidP="002928B7">
            <w:r>
              <w:rPr>
                <w:noProof/>
                <w:lang w:val="en-US"/>
              </w:rPr>
              <w:drawing>
                <wp:anchor distT="0" distB="0" distL="114300" distR="114300" simplePos="0" relativeHeight="251656192" behindDoc="0" locked="0" layoutInCell="1" allowOverlap="1">
                  <wp:simplePos x="0" y="0"/>
                  <wp:positionH relativeFrom="column">
                    <wp:posOffset>-41910</wp:posOffset>
                  </wp:positionH>
                  <wp:positionV relativeFrom="paragraph">
                    <wp:posOffset>69850</wp:posOffset>
                  </wp:positionV>
                  <wp:extent cx="2879725" cy="1730375"/>
                  <wp:effectExtent l="19050" t="0" r="0" b="0"/>
                  <wp:wrapSquare wrapText="bothSides"/>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879725" cy="1730375"/>
                          </a:xfrm>
                          <a:prstGeom prst="rect">
                            <a:avLst/>
                          </a:prstGeom>
                          <a:noFill/>
                          <a:ln w="9525">
                            <a:noFill/>
                            <a:miter lim="800000"/>
                            <a:headEnd/>
                            <a:tailEnd/>
                          </a:ln>
                        </pic:spPr>
                      </pic:pic>
                    </a:graphicData>
                  </a:graphic>
                </wp:anchor>
              </w:drawing>
            </w:r>
          </w:p>
        </w:tc>
        <w:tc>
          <w:tcPr>
            <w:tcW w:w="4788" w:type="dxa"/>
          </w:tcPr>
          <w:p w:rsidR="002928B7" w:rsidRDefault="002928B7" w:rsidP="002928B7">
            <w:r>
              <w:rPr>
                <w:noProof/>
                <w:lang w:val="en-US"/>
              </w:rPr>
              <w:drawing>
                <wp:anchor distT="0" distB="0" distL="114300" distR="114300" simplePos="0" relativeHeight="251658240" behindDoc="0" locked="0" layoutInCell="1" allowOverlap="1">
                  <wp:simplePos x="0" y="0"/>
                  <wp:positionH relativeFrom="column">
                    <wp:posOffset>-29210</wp:posOffset>
                  </wp:positionH>
                  <wp:positionV relativeFrom="paragraph">
                    <wp:posOffset>104140</wp:posOffset>
                  </wp:positionV>
                  <wp:extent cx="2886075" cy="1727835"/>
                  <wp:effectExtent l="1905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886075" cy="1727835"/>
                          </a:xfrm>
                          <a:prstGeom prst="rect">
                            <a:avLst/>
                          </a:prstGeom>
                          <a:noFill/>
                          <a:ln w="9525">
                            <a:noFill/>
                            <a:miter lim="800000"/>
                            <a:headEnd/>
                            <a:tailEnd/>
                          </a:ln>
                        </pic:spPr>
                      </pic:pic>
                    </a:graphicData>
                  </a:graphic>
                </wp:anchor>
              </w:drawing>
            </w:r>
          </w:p>
        </w:tc>
      </w:tr>
    </w:tbl>
    <w:p w:rsidR="002928B7" w:rsidRDefault="002928B7" w:rsidP="002928B7"/>
    <w:p w:rsidR="002928B7" w:rsidRPr="00157218" w:rsidRDefault="002928B7" w:rsidP="002928B7">
      <w:pPr>
        <w:pStyle w:val="ScholarsColumn"/>
        <w:tabs>
          <w:tab w:val="clear" w:pos="3312"/>
          <w:tab w:val="clear" w:pos="3744"/>
          <w:tab w:val="clear" w:pos="4176"/>
          <w:tab w:val="clear" w:pos="4608"/>
          <w:tab w:val="clear" w:pos="9000"/>
        </w:tabs>
        <w:ind w:left="0"/>
        <w:rPr>
          <w:rFonts w:ascii="Times New (W1)" w:hAnsi="Times New (W1)"/>
          <w:b/>
          <w:szCs w:val="22"/>
        </w:rPr>
      </w:pPr>
      <w:r w:rsidRPr="00157218">
        <w:rPr>
          <w:rFonts w:ascii="Times New (W1)" w:hAnsi="Times New (W1)"/>
          <w:b/>
          <w:szCs w:val="22"/>
        </w:rPr>
        <w:t>(h2)A word of caution.</w:t>
      </w:r>
    </w:p>
    <w:p w:rsidR="002928B7" w:rsidRDefault="002928B7" w:rsidP="002928B7">
      <w:pPr>
        <w:pStyle w:val="ScholarsColumn"/>
        <w:tabs>
          <w:tab w:val="clear" w:pos="3312"/>
          <w:tab w:val="clear" w:pos="3744"/>
          <w:tab w:val="clear" w:pos="4176"/>
          <w:tab w:val="clear" w:pos="4608"/>
          <w:tab w:val="clear" w:pos="9000"/>
        </w:tabs>
        <w:ind w:left="0"/>
        <w:rPr>
          <w:rFonts w:ascii="Times New (W1)" w:hAnsi="Times New (W1)"/>
          <w:szCs w:val="22"/>
        </w:rPr>
      </w:pPr>
    </w:p>
    <w:p w:rsidR="002928B7" w:rsidRDefault="002928B7" w:rsidP="002928B7">
      <w:pPr>
        <w:pStyle w:val="ScholarsColumn"/>
        <w:tabs>
          <w:tab w:val="clear" w:pos="3312"/>
          <w:tab w:val="clear" w:pos="3744"/>
          <w:tab w:val="clear" w:pos="4176"/>
          <w:tab w:val="clear" w:pos="4608"/>
          <w:tab w:val="clear" w:pos="9000"/>
        </w:tabs>
        <w:ind w:left="0"/>
        <w:rPr>
          <w:rFonts w:ascii="Times New (W1)" w:hAnsi="Times New (W1)"/>
          <w:szCs w:val="22"/>
        </w:rPr>
      </w:pPr>
      <w:r w:rsidRPr="001C7F5D">
        <w:rPr>
          <w:rFonts w:ascii="Times New (W1)" w:hAnsi="Times New (W1)"/>
          <w:szCs w:val="22"/>
        </w:rPr>
        <w:t xml:space="preserve"> Pictures provide an excellent way to distort the truth. For example, recall the pictures of a man or woman taken before and after a certain dieting method is used. You will notice in the before picture the person is often shown wearing drab clothes and solemn expression; while in the after picture the person is certainly thinner, but this effect is exaggerated by smartly styled clothes, a new hairdo</w:t>
      </w:r>
      <w:r>
        <w:rPr>
          <w:rFonts w:ascii="Times New (W1)" w:hAnsi="Times New (W1)"/>
          <w:szCs w:val="22"/>
        </w:rPr>
        <w:t>,</w:t>
      </w:r>
      <w:r w:rsidRPr="001C7F5D">
        <w:rPr>
          <w:rFonts w:ascii="Times New (W1)" w:hAnsi="Times New (W1)"/>
          <w:szCs w:val="22"/>
        </w:rPr>
        <w:t xml:space="preserve"> and a radiant smile. We generally take such mini-frauds for granted. However, statistical pictures, such as histograms, bar graphs</w:t>
      </w:r>
      <w:r>
        <w:rPr>
          <w:rFonts w:ascii="Times New (W1)" w:hAnsi="Times New (W1)"/>
          <w:szCs w:val="22"/>
        </w:rPr>
        <w:t>,</w:t>
      </w:r>
      <w:r w:rsidRPr="001C7F5D">
        <w:rPr>
          <w:rFonts w:ascii="Times New (W1)" w:hAnsi="Times New (W1)"/>
          <w:szCs w:val="22"/>
        </w:rPr>
        <w:t xml:space="preserve"> and line charts, can also be used to distort the truth, but in more subtle ways. People, in general, tend to shy away from large masses of numbers; most people are grateful to simply glance at a colorful or amusing concise drawing of the underlying facts. It is in this glance that the reader carries away a visual image of what they think underlies the picture. In order to see how this deception can work consider the following example.</w:t>
      </w:r>
    </w:p>
    <w:p w:rsidR="002928B7" w:rsidRDefault="002928B7" w:rsidP="002928B7">
      <w:pPr>
        <w:pStyle w:val="ScholarsColumn"/>
        <w:tabs>
          <w:tab w:val="clear" w:pos="3312"/>
          <w:tab w:val="clear" w:pos="3744"/>
          <w:tab w:val="clear" w:pos="4176"/>
          <w:tab w:val="clear" w:pos="4608"/>
          <w:tab w:val="clear" w:pos="9000"/>
        </w:tabs>
        <w:ind w:left="0"/>
        <w:rPr>
          <w:rFonts w:ascii="Times New (W1)" w:hAnsi="Times New (W1)"/>
          <w:szCs w:val="22"/>
        </w:rPr>
      </w:pPr>
    </w:p>
    <w:tbl>
      <w:tblPr>
        <w:tblW w:w="0" w:type="auto"/>
        <w:tblInd w:w="101" w:type="dxa"/>
        <w:tblLayout w:type="fixed"/>
        <w:tblCellMar>
          <w:top w:w="86" w:type="dxa"/>
          <w:left w:w="115" w:type="dxa"/>
          <w:bottom w:w="86" w:type="dxa"/>
          <w:right w:w="115" w:type="dxa"/>
        </w:tblCellMar>
        <w:tblLook w:val="01E0" w:firstRow="1" w:lastRow="1" w:firstColumn="1" w:lastColumn="1" w:noHBand="0" w:noVBand="0"/>
      </w:tblPr>
      <w:tblGrid>
        <w:gridCol w:w="4557"/>
        <w:gridCol w:w="4557"/>
      </w:tblGrid>
      <w:tr w:rsidR="002928B7" w:rsidTr="002928B7">
        <w:tc>
          <w:tcPr>
            <w:tcW w:w="4557" w:type="dxa"/>
          </w:tcPr>
          <w:p w:rsidR="002928B7" w:rsidRDefault="002928B7" w:rsidP="002928B7">
            <w:pPr>
              <w:pStyle w:val="OneInchMargin"/>
              <w:jc w:val="center"/>
            </w:pPr>
            <w:bookmarkStart w:id="1" w:name="tablestart"/>
            <w:r>
              <w:rPr>
                <w:noProof/>
                <w:snapToGrid/>
              </w:rPr>
              <w:drawing>
                <wp:inline distT="0" distB="0" distL="0" distR="0">
                  <wp:extent cx="2346325" cy="1138555"/>
                  <wp:effectExtent l="19050" t="0" r="0" b="0"/>
                  <wp:docPr id="39" name="Picture 39" descr="K:\GRAPHICS\HSC\HSC00000\HSC0068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GRAPHICS\HSC\HSC00000\HSC00685.TIF"/>
                          <pic:cNvPicPr>
                            <a:picLocks noChangeAspect="1" noChangeArrowheads="1"/>
                          </pic:cNvPicPr>
                        </pic:nvPicPr>
                        <pic:blipFill>
                          <a:blip r:embed="rId19" r:link="rId20" cstate="print"/>
                          <a:srcRect/>
                          <a:stretch>
                            <a:fillRect/>
                          </a:stretch>
                        </pic:blipFill>
                        <pic:spPr bwMode="auto">
                          <a:xfrm>
                            <a:off x="0" y="0"/>
                            <a:ext cx="2346325" cy="1138555"/>
                          </a:xfrm>
                          <a:prstGeom prst="rect">
                            <a:avLst/>
                          </a:prstGeom>
                          <a:noFill/>
                          <a:ln w="9525">
                            <a:noFill/>
                            <a:miter lim="800000"/>
                            <a:headEnd/>
                            <a:tailEnd/>
                          </a:ln>
                        </pic:spPr>
                      </pic:pic>
                    </a:graphicData>
                  </a:graphic>
                </wp:inline>
              </w:drawing>
            </w:r>
          </w:p>
          <w:p w:rsidR="002928B7" w:rsidRDefault="002928B7" w:rsidP="002928B7">
            <w:pPr>
              <w:pStyle w:val="OneInchMargin"/>
              <w:jc w:val="center"/>
            </w:pPr>
            <w:r>
              <w:t>(a)</w:t>
            </w:r>
          </w:p>
        </w:tc>
        <w:tc>
          <w:tcPr>
            <w:tcW w:w="4557" w:type="dxa"/>
          </w:tcPr>
          <w:p w:rsidR="002928B7" w:rsidRDefault="002928B7" w:rsidP="002928B7">
            <w:pPr>
              <w:pStyle w:val="OneInchMargin"/>
              <w:jc w:val="center"/>
            </w:pPr>
            <w:r>
              <w:rPr>
                <w:noProof/>
                <w:snapToGrid/>
              </w:rPr>
              <w:drawing>
                <wp:inline distT="0" distB="0" distL="0" distR="0">
                  <wp:extent cx="2346325" cy="1138555"/>
                  <wp:effectExtent l="19050" t="0" r="0" b="0"/>
                  <wp:docPr id="40" name="Picture 40" descr="K:\GRAPHICS\HSC\HSC00000\HSC006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GRAPHICS\HSC\HSC00000\HSC00686.TIF"/>
                          <pic:cNvPicPr>
                            <a:picLocks noChangeAspect="1" noChangeArrowheads="1"/>
                          </pic:cNvPicPr>
                        </pic:nvPicPr>
                        <pic:blipFill>
                          <a:blip r:embed="rId21" r:link="rId22" cstate="print"/>
                          <a:srcRect/>
                          <a:stretch>
                            <a:fillRect/>
                          </a:stretch>
                        </pic:blipFill>
                        <pic:spPr bwMode="auto">
                          <a:xfrm>
                            <a:off x="0" y="0"/>
                            <a:ext cx="2346325" cy="1138555"/>
                          </a:xfrm>
                          <a:prstGeom prst="rect">
                            <a:avLst/>
                          </a:prstGeom>
                          <a:noFill/>
                          <a:ln w="9525">
                            <a:noFill/>
                            <a:miter lim="800000"/>
                            <a:headEnd/>
                            <a:tailEnd/>
                          </a:ln>
                        </pic:spPr>
                      </pic:pic>
                    </a:graphicData>
                  </a:graphic>
                </wp:inline>
              </w:drawing>
            </w:r>
          </w:p>
          <w:p w:rsidR="002928B7" w:rsidRDefault="002928B7" w:rsidP="002928B7">
            <w:pPr>
              <w:pStyle w:val="OneInchMargin"/>
              <w:jc w:val="center"/>
            </w:pPr>
            <w:r>
              <w:t>(b)</w:t>
            </w:r>
          </w:p>
        </w:tc>
      </w:tr>
      <w:tr w:rsidR="002928B7" w:rsidTr="002928B7">
        <w:tc>
          <w:tcPr>
            <w:tcW w:w="4557" w:type="dxa"/>
          </w:tcPr>
          <w:p w:rsidR="002928B7" w:rsidRDefault="002928B7" w:rsidP="002928B7">
            <w:pPr>
              <w:pStyle w:val="OneInchMargin"/>
              <w:jc w:val="center"/>
            </w:pPr>
            <w:r>
              <w:rPr>
                <w:noProof/>
                <w:snapToGrid/>
              </w:rPr>
              <w:drawing>
                <wp:inline distT="0" distB="0" distL="0" distR="0">
                  <wp:extent cx="2329180" cy="1854835"/>
                  <wp:effectExtent l="19050" t="0" r="0" b="0"/>
                  <wp:docPr id="41" name="Picture 41" descr="K:\GRAPHICS\HSC\HSC00000\HSC0068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GRAPHICS\HSC\HSC00000\HSC00687.TIF"/>
                          <pic:cNvPicPr>
                            <a:picLocks noChangeAspect="1" noChangeArrowheads="1"/>
                          </pic:cNvPicPr>
                        </pic:nvPicPr>
                        <pic:blipFill>
                          <a:blip r:embed="rId23" r:link="rId24" cstate="print"/>
                          <a:srcRect/>
                          <a:stretch>
                            <a:fillRect/>
                          </a:stretch>
                        </pic:blipFill>
                        <pic:spPr bwMode="auto">
                          <a:xfrm>
                            <a:off x="0" y="0"/>
                            <a:ext cx="2329180" cy="1854835"/>
                          </a:xfrm>
                          <a:prstGeom prst="rect">
                            <a:avLst/>
                          </a:prstGeom>
                          <a:noFill/>
                          <a:ln w="9525">
                            <a:noFill/>
                            <a:miter lim="800000"/>
                            <a:headEnd/>
                            <a:tailEnd/>
                          </a:ln>
                        </pic:spPr>
                      </pic:pic>
                    </a:graphicData>
                  </a:graphic>
                </wp:inline>
              </w:drawing>
            </w:r>
          </w:p>
          <w:p w:rsidR="002928B7" w:rsidRDefault="002928B7" w:rsidP="002928B7">
            <w:pPr>
              <w:pStyle w:val="OneInchMargin"/>
              <w:jc w:val="center"/>
            </w:pPr>
            <w:r>
              <w:t>(c)</w:t>
            </w:r>
          </w:p>
        </w:tc>
        <w:tc>
          <w:tcPr>
            <w:tcW w:w="4557" w:type="dxa"/>
          </w:tcPr>
          <w:p w:rsidR="002928B7" w:rsidRDefault="002928B7" w:rsidP="002928B7">
            <w:pPr>
              <w:pStyle w:val="OneInchMargin"/>
              <w:jc w:val="center"/>
            </w:pPr>
            <w:r>
              <w:rPr>
                <w:noProof/>
                <w:snapToGrid/>
              </w:rPr>
              <w:drawing>
                <wp:inline distT="0" distB="0" distL="0" distR="0">
                  <wp:extent cx="2329180" cy="1854835"/>
                  <wp:effectExtent l="19050" t="0" r="0" b="0"/>
                  <wp:docPr id="42" name="Picture 42" descr="K:\GRAPHICS\HSC\HSC00000\HSC006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GRAPHICS\HSC\HSC00000\HSC00688.TIF"/>
                          <pic:cNvPicPr>
                            <a:picLocks noChangeAspect="1" noChangeArrowheads="1"/>
                          </pic:cNvPicPr>
                        </pic:nvPicPr>
                        <pic:blipFill>
                          <a:blip r:embed="rId25" r:link="rId26" cstate="print"/>
                          <a:srcRect/>
                          <a:stretch>
                            <a:fillRect/>
                          </a:stretch>
                        </pic:blipFill>
                        <pic:spPr bwMode="auto">
                          <a:xfrm>
                            <a:off x="0" y="0"/>
                            <a:ext cx="2329180" cy="1854835"/>
                          </a:xfrm>
                          <a:prstGeom prst="rect">
                            <a:avLst/>
                          </a:prstGeom>
                          <a:noFill/>
                          <a:ln w="9525">
                            <a:noFill/>
                            <a:miter lim="800000"/>
                            <a:headEnd/>
                            <a:tailEnd/>
                          </a:ln>
                        </pic:spPr>
                      </pic:pic>
                    </a:graphicData>
                  </a:graphic>
                </wp:inline>
              </w:drawing>
            </w:r>
          </w:p>
          <w:p w:rsidR="002928B7" w:rsidRDefault="002928B7" w:rsidP="002928B7">
            <w:pPr>
              <w:pStyle w:val="OneInchMargin"/>
              <w:jc w:val="center"/>
            </w:pPr>
            <w:r>
              <w:t>(d)</w:t>
            </w:r>
          </w:p>
        </w:tc>
      </w:tr>
      <w:bookmarkEnd w:id="1"/>
    </w:tbl>
    <w:p w:rsidR="002928B7" w:rsidRDefault="002928B7" w:rsidP="002928B7">
      <w:pPr>
        <w:pStyle w:val="ScholarsColumn"/>
      </w:pPr>
    </w:p>
    <w:p w:rsidR="002928B7" w:rsidRDefault="002928B7" w:rsidP="002928B7">
      <w:pPr>
        <w:pStyle w:val="ScholarsColumn"/>
        <w:tabs>
          <w:tab w:val="clear" w:pos="3312"/>
          <w:tab w:val="clear" w:pos="3744"/>
          <w:tab w:val="clear" w:pos="4176"/>
          <w:tab w:val="clear" w:pos="4608"/>
          <w:tab w:val="clear" w:pos="9000"/>
        </w:tabs>
        <w:ind w:left="0"/>
      </w:pPr>
      <w:r>
        <w:t>All of the above graphs depict the same data set indicating the rise in cost of a certain medication over the period of one year. Graphs (a) and (c) have the same effective scaling; however, the scale starts at zero for graph (c) and at $15 for graph (a). By having the scale start at $15 in graph (a), it tends to “hide” the base cost of $20. Graphs (b) and (d) both tend to emphasize the absolute change in price of $2, once again perhaps losing sight that this is a change from $20 to $22. Such techniques are particularly deceiving when placed in television adds where you are not given time to fully analyze what is being shown.</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pPr>
      <w:r>
        <w:t>If it is necessary to start your horizontal or vertical axes at a place other than zero, be sure and at least draw the reader’s attention to it by making a clear jog on the axes as shown in the following graph.</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keepNext/>
        <w:ind w:left="0"/>
        <w:jc w:val="center"/>
      </w:pPr>
      <w:r>
        <w:rPr>
          <w:noProof/>
          <w:snapToGrid/>
        </w:rPr>
        <w:drawing>
          <wp:inline distT="0" distB="0" distL="0" distR="0">
            <wp:extent cx="2338070" cy="1181735"/>
            <wp:effectExtent l="19050" t="0" r="5080" b="0"/>
            <wp:docPr id="43" name="Picture 43" descr="K:\GRAPHICS\HSC\HSC00000\HSC0068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GRAPHICS\HSC\HSC00000\HSC00689.TIF"/>
                    <pic:cNvPicPr>
                      <a:picLocks noChangeAspect="1" noChangeArrowheads="1"/>
                    </pic:cNvPicPr>
                  </pic:nvPicPr>
                  <pic:blipFill>
                    <a:blip r:embed="rId27" r:link="rId28" cstate="print"/>
                    <a:srcRect/>
                    <a:stretch>
                      <a:fillRect/>
                    </a:stretch>
                  </pic:blipFill>
                  <pic:spPr bwMode="auto">
                    <a:xfrm>
                      <a:off x="0" y="0"/>
                      <a:ext cx="2338070" cy="1181735"/>
                    </a:xfrm>
                    <a:prstGeom prst="rect">
                      <a:avLst/>
                    </a:prstGeom>
                    <a:noFill/>
                    <a:ln w="9525">
                      <a:noFill/>
                      <a:miter lim="800000"/>
                      <a:headEnd/>
                      <a:tailEnd/>
                    </a:ln>
                  </pic:spPr>
                </pic:pic>
              </a:graphicData>
            </a:graphic>
          </wp:inline>
        </w:drawing>
      </w:r>
    </w:p>
    <w:p w:rsidR="002928B7" w:rsidRDefault="002928B7" w:rsidP="002928B7">
      <w:pPr>
        <w:pStyle w:val="ScholarsColumn"/>
        <w:spacing w:line="250" w:lineRule="exact"/>
        <w:ind w:left="3312" w:hanging="432"/>
      </w:pPr>
    </w:p>
    <w:p w:rsidR="002928B7" w:rsidRDefault="002928B7" w:rsidP="002928B7"/>
    <w:p w:rsidR="002928B7" w:rsidRDefault="002928B7" w:rsidP="002928B7">
      <w:r>
        <w:t xml:space="preserve">Now try the following practice problems and compare your results with the solutions provided. </w:t>
      </w:r>
    </w:p>
    <w:p w:rsidR="002928B7" w:rsidRDefault="002928B7" w:rsidP="002928B7"/>
    <w:p w:rsidR="002928B7" w:rsidRPr="004E2D61" w:rsidRDefault="002A5FFE" w:rsidP="002928B7">
      <w:pPr>
        <w:rPr>
          <w:b/>
          <w:color w:val="FF3399"/>
        </w:rPr>
      </w:pPr>
      <w:r>
        <w:rPr>
          <w:b/>
          <w:color w:val="FF3399"/>
        </w:rPr>
        <w:t>(h1)</w:t>
      </w:r>
      <w:r w:rsidR="00E954BB">
        <w:rPr>
          <w:b/>
          <w:color w:val="FF3399"/>
        </w:rPr>
        <w:t>Practice Problem</w:t>
      </w:r>
      <w:r w:rsidR="00882FF2">
        <w:rPr>
          <w:b/>
          <w:color w:val="FF3399"/>
        </w:rPr>
        <w:t xml:space="preserve"> </w:t>
      </w:r>
      <w:r w:rsidR="00E954BB">
        <w:rPr>
          <w:b/>
          <w:color w:val="FF3399"/>
        </w:rPr>
        <w:t xml:space="preserve">1 </w:t>
      </w:r>
    </w:p>
    <w:p w:rsidR="002A5FFE" w:rsidRDefault="0008682E" w:rsidP="002928B7">
      <w:pPr>
        <w:pStyle w:val="ScholarsColumn"/>
        <w:ind w:left="0"/>
      </w:pPr>
      <w:r>
        <w:rPr>
          <w:szCs w:val="24"/>
          <w:lang w:val="en-CA"/>
        </w:rPr>
        <w:fldChar w:fldCharType="begin"/>
      </w:r>
      <w:r w:rsidR="002928B7">
        <w:rPr>
          <w:szCs w:val="24"/>
          <w:lang w:val="en-CA"/>
        </w:rPr>
        <w:instrText xml:space="preserve"> SEQ CHAPTER \h \r 1</w:instrText>
      </w:r>
      <w:r>
        <w:rPr>
          <w:szCs w:val="24"/>
          <w:lang w:val="en-CA"/>
        </w:rPr>
        <w:fldChar w:fldCharType="end"/>
      </w:r>
      <w:r w:rsidR="002928B7">
        <w:t xml:space="preserve">A study of the body’s ability to absorb lead is conducted by using radioactive tracer techniques. The percentages absorbed, to the nearest 0.1%, are grouped into a table having the classes 12.5–13.4, 13.5–14.4, 14.5–15.4, 15.5–16.4, 16.5–17.4, and 17.5–18.4. </w:t>
      </w:r>
    </w:p>
    <w:p w:rsidR="002A5FFE" w:rsidRDefault="002A5FFE" w:rsidP="002928B7">
      <w:pPr>
        <w:pStyle w:val="ScholarsColumn"/>
        <w:ind w:left="0"/>
      </w:pPr>
    </w:p>
    <w:p w:rsidR="002928B7" w:rsidRDefault="002928B7" w:rsidP="002928B7">
      <w:pPr>
        <w:pStyle w:val="ScholarsColumn"/>
        <w:ind w:left="0"/>
      </w:pPr>
      <w:r>
        <w:t>Determine the:</w:t>
      </w:r>
    </w:p>
    <w:p w:rsidR="002928B7" w:rsidRDefault="002928B7" w:rsidP="002928B7">
      <w:pPr>
        <w:pStyle w:val="ScholarsColumn"/>
        <w:ind w:left="0"/>
      </w:pPr>
    </w:p>
    <w:p w:rsidR="002928B7" w:rsidRDefault="002928B7" w:rsidP="002928B7">
      <w:pPr>
        <w:pStyle w:val="ScholarsColumn"/>
        <w:tabs>
          <w:tab w:val="clear" w:pos="3312"/>
          <w:tab w:val="clear" w:pos="3744"/>
          <w:tab w:val="left" w:pos="709"/>
          <w:tab w:val="left" w:pos="1276"/>
        </w:tabs>
        <w:ind w:left="0"/>
      </w:pPr>
      <w:r>
        <w:tab/>
        <w:t>A.</w:t>
      </w:r>
      <w:r>
        <w:tab/>
        <w:t>lower class limits.</w:t>
      </w:r>
    </w:p>
    <w:p w:rsidR="002928B7" w:rsidRDefault="002928B7" w:rsidP="002928B7">
      <w:pPr>
        <w:pStyle w:val="ScholarsColumn"/>
        <w:tabs>
          <w:tab w:val="clear" w:pos="3312"/>
          <w:tab w:val="clear" w:pos="3744"/>
          <w:tab w:val="left" w:pos="709"/>
          <w:tab w:val="left" w:pos="1276"/>
        </w:tabs>
        <w:ind w:left="0"/>
      </w:pPr>
      <w:r>
        <w:tab/>
        <w:t>B.</w:t>
      </w:r>
      <w:r>
        <w:tab/>
        <w:t>upper class limits.</w:t>
      </w:r>
    </w:p>
    <w:p w:rsidR="002928B7" w:rsidRDefault="002928B7" w:rsidP="002928B7">
      <w:pPr>
        <w:pStyle w:val="ScholarsColumn"/>
        <w:tabs>
          <w:tab w:val="clear" w:pos="3312"/>
          <w:tab w:val="clear" w:pos="3744"/>
          <w:tab w:val="left" w:pos="709"/>
          <w:tab w:val="left" w:pos="1276"/>
        </w:tabs>
        <w:ind w:left="0"/>
      </w:pPr>
      <w:r>
        <w:tab/>
        <w:t>C.</w:t>
      </w:r>
      <w:r>
        <w:tab/>
        <w:t>length of the class interval or class width.</w:t>
      </w:r>
    </w:p>
    <w:p w:rsidR="002928B7" w:rsidRDefault="002928B7" w:rsidP="002928B7">
      <w:pPr>
        <w:pStyle w:val="ScholarsColumn"/>
        <w:tabs>
          <w:tab w:val="clear" w:pos="3312"/>
          <w:tab w:val="clear" w:pos="3744"/>
          <w:tab w:val="left" w:pos="709"/>
          <w:tab w:val="left" w:pos="1276"/>
        </w:tabs>
        <w:ind w:left="0"/>
      </w:pPr>
      <w:r>
        <w:tab/>
        <w:t>D.</w:t>
      </w:r>
      <w:r>
        <w:tab/>
        <w:t>lower class boundaries.</w:t>
      </w:r>
    </w:p>
    <w:p w:rsidR="002928B7" w:rsidRDefault="002928B7" w:rsidP="002928B7">
      <w:pPr>
        <w:pStyle w:val="ScholarsColumn"/>
        <w:tabs>
          <w:tab w:val="clear" w:pos="3312"/>
          <w:tab w:val="clear" w:pos="3744"/>
          <w:tab w:val="left" w:pos="709"/>
          <w:tab w:val="left" w:pos="1276"/>
        </w:tabs>
        <w:ind w:left="0"/>
      </w:pPr>
      <w:r>
        <w:tab/>
        <w:t>E.</w:t>
      </w:r>
      <w:r>
        <w:tab/>
        <w:t>upper class boundaries.</w:t>
      </w:r>
    </w:p>
    <w:p w:rsidR="002928B7" w:rsidRPr="00A83314" w:rsidRDefault="002928B7" w:rsidP="002928B7"/>
    <w:p w:rsidR="00AB3679" w:rsidRPr="00BC5BF4" w:rsidRDefault="002A5FFE" w:rsidP="00AB3679">
      <w:pPr>
        <w:rPr>
          <w:b/>
          <w:color w:val="FF3399"/>
        </w:rPr>
      </w:pPr>
      <w:r>
        <w:rPr>
          <w:b/>
          <w:color w:val="FF3399"/>
        </w:rPr>
        <w:t>(h1)</w:t>
      </w:r>
      <w:r w:rsidR="00AB3679" w:rsidRPr="00BC5BF4">
        <w:rPr>
          <w:b/>
          <w:color w:val="FF3399"/>
        </w:rPr>
        <w:t>Solution to Practice Problem 1</w:t>
      </w:r>
    </w:p>
    <w:p w:rsidR="00AB3679" w:rsidRDefault="0008682E" w:rsidP="00AB3679">
      <w:pPr>
        <w:pStyle w:val="ScholarsColumn"/>
        <w:numPr>
          <w:ilvl w:val="0"/>
          <w:numId w:val="3"/>
        </w:numPr>
        <w:tabs>
          <w:tab w:val="clear" w:pos="3312"/>
          <w:tab w:val="clear" w:pos="3744"/>
          <w:tab w:val="clear" w:pos="4176"/>
          <w:tab w:val="clear" w:pos="4608"/>
          <w:tab w:val="clear" w:pos="9000"/>
        </w:tabs>
        <w:ind w:left="360"/>
      </w:pPr>
      <w:r>
        <w:rPr>
          <w:szCs w:val="24"/>
          <w:lang w:val="en-CA"/>
        </w:rPr>
        <w:fldChar w:fldCharType="begin"/>
      </w:r>
      <w:r w:rsidR="00AB3679">
        <w:rPr>
          <w:szCs w:val="24"/>
          <w:lang w:val="en-CA"/>
        </w:rPr>
        <w:instrText xml:space="preserve"> SEQ CHAPTER \h \r 1</w:instrText>
      </w:r>
      <w:r>
        <w:rPr>
          <w:szCs w:val="24"/>
          <w:lang w:val="en-CA"/>
        </w:rPr>
        <w:fldChar w:fldCharType="end"/>
      </w:r>
      <w:r w:rsidR="00AB3679">
        <w:t>12.5, 13.5, 14.5, 15.5, 16.5, 17.5</w:t>
      </w:r>
    </w:p>
    <w:p w:rsidR="00AB3679" w:rsidRDefault="00AB3679" w:rsidP="00AB3679">
      <w:pPr>
        <w:pStyle w:val="ScholarsColumn"/>
        <w:tabs>
          <w:tab w:val="clear" w:pos="3312"/>
          <w:tab w:val="clear" w:pos="3744"/>
          <w:tab w:val="clear" w:pos="4176"/>
          <w:tab w:val="clear" w:pos="4608"/>
          <w:tab w:val="clear" w:pos="9000"/>
        </w:tabs>
        <w:ind w:left="-360"/>
      </w:pPr>
    </w:p>
    <w:p w:rsidR="00AB3679" w:rsidRDefault="00AB3679" w:rsidP="00AB3679">
      <w:pPr>
        <w:pStyle w:val="ScholarsColumn"/>
        <w:numPr>
          <w:ilvl w:val="0"/>
          <w:numId w:val="3"/>
        </w:numPr>
        <w:tabs>
          <w:tab w:val="clear" w:pos="3312"/>
          <w:tab w:val="clear" w:pos="3744"/>
          <w:tab w:val="clear" w:pos="4176"/>
          <w:tab w:val="clear" w:pos="4608"/>
          <w:tab w:val="clear" w:pos="9000"/>
        </w:tabs>
        <w:ind w:left="360"/>
      </w:pPr>
      <w:r>
        <w:t>13.4, 14.4, 15.4, 16.4, 17.4, 18.4</w:t>
      </w:r>
    </w:p>
    <w:p w:rsidR="00AB3679" w:rsidRDefault="00AB3679" w:rsidP="00AB3679">
      <w:pPr>
        <w:pStyle w:val="ScholarsColumn"/>
        <w:tabs>
          <w:tab w:val="clear" w:pos="3312"/>
          <w:tab w:val="clear" w:pos="3744"/>
          <w:tab w:val="clear" w:pos="4176"/>
          <w:tab w:val="clear" w:pos="4608"/>
          <w:tab w:val="clear" w:pos="9000"/>
        </w:tabs>
        <w:ind w:left="-360"/>
      </w:pPr>
    </w:p>
    <w:p w:rsidR="00AB3679" w:rsidRDefault="00AB3679" w:rsidP="00AB3679">
      <w:pPr>
        <w:pStyle w:val="ScholarsColumn"/>
        <w:numPr>
          <w:ilvl w:val="0"/>
          <w:numId w:val="3"/>
        </w:numPr>
        <w:tabs>
          <w:tab w:val="clear" w:pos="3312"/>
          <w:tab w:val="clear" w:pos="3744"/>
          <w:tab w:val="clear" w:pos="4176"/>
          <w:tab w:val="clear" w:pos="4608"/>
          <w:tab w:val="clear" w:pos="9000"/>
        </w:tabs>
        <w:ind w:left="360"/>
      </w:pPr>
      <w:r>
        <w:t>To find the class width, simply subtract successive lower boundaries, or successive upper boundaries, or successive lower limits, or successive upper limits, or the difference between class boundaries of the same class. Here the class width is 1.0.</w:t>
      </w:r>
    </w:p>
    <w:p w:rsidR="00AB3679" w:rsidRDefault="00AB3679" w:rsidP="00AB3679">
      <w:pPr>
        <w:pStyle w:val="ScholarsColumn"/>
        <w:tabs>
          <w:tab w:val="clear" w:pos="3312"/>
          <w:tab w:val="clear" w:pos="3744"/>
          <w:tab w:val="clear" w:pos="4176"/>
          <w:tab w:val="clear" w:pos="4608"/>
          <w:tab w:val="clear" w:pos="9000"/>
        </w:tabs>
        <w:ind w:left="-360"/>
      </w:pPr>
    </w:p>
    <w:p w:rsidR="00AB3679" w:rsidRDefault="00AB3679" w:rsidP="00AB3679">
      <w:pPr>
        <w:pStyle w:val="ScholarsColumn"/>
        <w:tabs>
          <w:tab w:val="clear" w:pos="3312"/>
          <w:tab w:val="clear" w:pos="3744"/>
          <w:tab w:val="clear" w:pos="4176"/>
          <w:tab w:val="clear" w:pos="4608"/>
          <w:tab w:val="clear" w:pos="9000"/>
        </w:tabs>
        <w:ind w:left="1080"/>
      </w:pPr>
      <w:r>
        <w:rPr>
          <w:b/>
          <w:bCs/>
          <w:i/>
          <w:iCs/>
        </w:rPr>
        <w:t>Note</w:t>
      </w:r>
      <w:r>
        <w:t xml:space="preserve">: Subtracting the lower class limit from the upper class limit of the same class does </w:t>
      </w:r>
      <w:r>
        <w:rPr>
          <w:b/>
          <w:bCs/>
          <w:i/>
          <w:iCs/>
        </w:rPr>
        <w:t>NOT</w:t>
      </w:r>
      <w:r>
        <w:t xml:space="preserve"> give you the class width.</w:t>
      </w:r>
    </w:p>
    <w:p w:rsidR="00AB3679" w:rsidRDefault="00AB3679" w:rsidP="00AB3679">
      <w:pPr>
        <w:pStyle w:val="ScholarsColumn"/>
        <w:tabs>
          <w:tab w:val="clear" w:pos="3312"/>
          <w:tab w:val="clear" w:pos="3744"/>
          <w:tab w:val="clear" w:pos="4176"/>
          <w:tab w:val="clear" w:pos="4608"/>
          <w:tab w:val="clear" w:pos="9000"/>
        </w:tabs>
        <w:ind w:left="-360"/>
      </w:pPr>
    </w:p>
    <w:p w:rsidR="00AB3679" w:rsidRDefault="00AB3679" w:rsidP="00AB3679">
      <w:pPr>
        <w:pStyle w:val="ScholarsColumn"/>
        <w:numPr>
          <w:ilvl w:val="0"/>
          <w:numId w:val="3"/>
        </w:numPr>
        <w:tabs>
          <w:tab w:val="clear" w:pos="3312"/>
          <w:tab w:val="clear" w:pos="3744"/>
          <w:tab w:val="clear" w:pos="4176"/>
          <w:tab w:val="clear" w:pos="4608"/>
          <w:tab w:val="clear" w:pos="9000"/>
        </w:tabs>
        <w:ind w:left="360"/>
      </w:pPr>
      <w:r>
        <w:t>The upper boundaries are: 13.45, 14.45, 15.45, 16.45, 17.45, and 18.45.</w:t>
      </w:r>
    </w:p>
    <w:p w:rsidR="00AB3679" w:rsidRDefault="00AB3679" w:rsidP="00AB3679">
      <w:pPr>
        <w:pStyle w:val="ScholarsColumn"/>
        <w:tabs>
          <w:tab w:val="clear" w:pos="3312"/>
          <w:tab w:val="clear" w:pos="3744"/>
          <w:tab w:val="clear" w:pos="4176"/>
          <w:tab w:val="clear" w:pos="4608"/>
          <w:tab w:val="clear" w:pos="9000"/>
        </w:tabs>
        <w:ind w:left="-360"/>
      </w:pPr>
    </w:p>
    <w:p w:rsidR="00AB3679" w:rsidRDefault="00AB3679" w:rsidP="00AB3679">
      <w:pPr>
        <w:pStyle w:val="ScholarsColumn"/>
        <w:numPr>
          <w:ilvl w:val="0"/>
          <w:numId w:val="3"/>
        </w:numPr>
        <w:tabs>
          <w:tab w:val="clear" w:pos="3312"/>
          <w:tab w:val="clear" w:pos="3744"/>
          <w:tab w:val="clear" w:pos="4176"/>
          <w:tab w:val="clear" w:pos="4608"/>
          <w:tab w:val="clear" w:pos="9000"/>
        </w:tabs>
        <w:ind w:left="360"/>
      </w:pPr>
      <w:r>
        <w:t>The lower boundaries are: 12.45, 13.45, 14.45, 15.45, 16.45, and 17.45.</w:t>
      </w:r>
    </w:p>
    <w:p w:rsidR="00AB3679" w:rsidRPr="00E954BB" w:rsidRDefault="00AB3679" w:rsidP="00E954BB">
      <w:pPr>
        <w:rPr>
          <w:b/>
        </w:rPr>
      </w:pPr>
    </w:p>
    <w:p w:rsidR="00E954BB" w:rsidRDefault="00E954BB" w:rsidP="002928B7">
      <w:pPr>
        <w:pStyle w:val="ScholarsColumn"/>
        <w:ind w:left="0"/>
        <w:rPr>
          <w:color w:val="FF00FF"/>
        </w:rPr>
      </w:pPr>
    </w:p>
    <w:p w:rsidR="00E954BB" w:rsidRPr="00882FF2" w:rsidRDefault="00882FF2" w:rsidP="002928B7">
      <w:pPr>
        <w:pStyle w:val="ScholarsColumn"/>
        <w:ind w:left="0"/>
        <w:rPr>
          <w:b/>
          <w:color w:val="FF00FF"/>
        </w:rPr>
      </w:pPr>
      <w:r>
        <w:rPr>
          <w:b/>
          <w:color w:val="FF00FF"/>
        </w:rPr>
        <w:t>(h1)</w:t>
      </w:r>
      <w:r w:rsidR="00E954BB" w:rsidRPr="00882FF2">
        <w:rPr>
          <w:b/>
          <w:color w:val="FF00FF"/>
        </w:rPr>
        <w:t>Practice Problem 2</w:t>
      </w:r>
    </w:p>
    <w:p w:rsidR="002928B7" w:rsidRDefault="002928B7" w:rsidP="002928B7">
      <w:pPr>
        <w:pStyle w:val="ScholarsColumn"/>
        <w:ind w:left="0"/>
      </w:pPr>
    </w:p>
    <w:p w:rsidR="002928B7" w:rsidRDefault="002928B7" w:rsidP="002928B7">
      <w:pPr>
        <w:pStyle w:val="ScholarsColumn"/>
        <w:ind w:left="0"/>
      </w:pPr>
      <w:r>
        <w:t>Measurements of the boiling point of a substance, measured to the nearest degree Celsius, vary from 136</w:t>
      </w:r>
      <w:r>
        <w:rPr>
          <w:rFonts w:ascii="Tahoma" w:hAnsi="Tahoma" w:cs="Tahoma"/>
        </w:rPr>
        <w:t>°</w:t>
      </w:r>
      <w:r>
        <w:t xml:space="preserve"> to 168</w:t>
      </w:r>
      <w:r>
        <w:rPr>
          <w:rFonts w:ascii="Tahoma" w:hAnsi="Tahoma" w:cs="Tahoma"/>
        </w:rPr>
        <w:t>°</w:t>
      </w:r>
      <w:r>
        <w:t>. Indicate the limits of seven classes into which these measurements might be grouped.</w:t>
      </w:r>
    </w:p>
    <w:p w:rsidR="00E954BB" w:rsidRDefault="00E954BB" w:rsidP="00E954BB">
      <w:pPr>
        <w:rPr>
          <w:color w:val="FF3399"/>
        </w:rPr>
      </w:pPr>
    </w:p>
    <w:p w:rsidR="00AB3679" w:rsidRPr="00BC5BF4" w:rsidRDefault="00882FF2" w:rsidP="00AB3679">
      <w:pPr>
        <w:rPr>
          <w:b/>
          <w:color w:val="FF3399"/>
        </w:rPr>
      </w:pPr>
      <w:r>
        <w:rPr>
          <w:b/>
          <w:color w:val="FF3399"/>
        </w:rPr>
        <w:t>(h1)</w:t>
      </w:r>
      <w:r w:rsidR="00AB3679" w:rsidRPr="00BC5BF4">
        <w:rPr>
          <w:b/>
          <w:color w:val="FF3399"/>
        </w:rPr>
        <w:t>Solution to</w:t>
      </w:r>
      <w:r w:rsidR="00AB3679">
        <w:rPr>
          <w:b/>
          <w:color w:val="FF3399"/>
        </w:rPr>
        <w:t xml:space="preserve"> Practice</w:t>
      </w:r>
      <w:r w:rsidR="00AB3679" w:rsidRPr="00BC5BF4">
        <w:rPr>
          <w:b/>
          <w:color w:val="FF3399"/>
        </w:rPr>
        <w:t xml:space="preserve"> Problem 2</w:t>
      </w:r>
    </w:p>
    <w:p w:rsidR="00AB3679" w:rsidRDefault="00AB3679" w:rsidP="00AB3679">
      <w:pPr>
        <w:pStyle w:val="ScholarsColumn"/>
        <w:tabs>
          <w:tab w:val="clear" w:pos="3312"/>
          <w:tab w:val="clear" w:pos="3744"/>
          <w:tab w:val="clear" w:pos="4176"/>
          <w:tab w:val="clear" w:pos="4608"/>
          <w:tab w:val="clear" w:pos="9000"/>
        </w:tabs>
        <w:ind w:left="0"/>
      </w:pPr>
      <w:r>
        <w:t>Range of values is 168 – 36 = 32.</w:t>
      </w:r>
    </w:p>
    <w:p w:rsidR="00AB3679" w:rsidRDefault="00AB3679" w:rsidP="00AB3679">
      <w:pPr>
        <w:pStyle w:val="ScholarsColumn"/>
        <w:tabs>
          <w:tab w:val="clear" w:pos="3312"/>
          <w:tab w:val="clear" w:pos="3744"/>
          <w:tab w:val="clear" w:pos="4176"/>
          <w:tab w:val="clear" w:pos="4608"/>
          <w:tab w:val="clear" w:pos="9000"/>
        </w:tabs>
        <w:ind w:left="0"/>
      </w:pPr>
    </w:p>
    <w:p w:rsidR="00AB3679" w:rsidRDefault="00AB3679" w:rsidP="00AB3679">
      <w:pPr>
        <w:pStyle w:val="ScholarsColumn"/>
        <w:tabs>
          <w:tab w:val="clear" w:pos="3312"/>
          <w:tab w:val="clear" w:pos="3744"/>
          <w:tab w:val="clear" w:pos="4176"/>
          <w:tab w:val="clear" w:pos="4608"/>
          <w:tab w:val="clear" w:pos="9000"/>
        </w:tabs>
        <w:ind w:left="0"/>
      </w:pPr>
      <w:r>
        <w:tab/>
        <w:t>The approximate size of each class should be 32/7 = 4.54 </w:t>
      </w:r>
      <w:r>
        <w:sym w:font="Symbol" w:char="F0BB"/>
      </w:r>
      <w:r>
        <w:t> 5.</w:t>
      </w:r>
    </w:p>
    <w:p w:rsidR="00AB3679" w:rsidRDefault="00AB3679" w:rsidP="00AB3679">
      <w:pPr>
        <w:pStyle w:val="ScholarsColumn"/>
        <w:tabs>
          <w:tab w:val="clear" w:pos="3312"/>
          <w:tab w:val="clear" w:pos="3744"/>
          <w:tab w:val="clear" w:pos="4176"/>
          <w:tab w:val="clear" w:pos="4608"/>
          <w:tab w:val="clear" w:pos="9000"/>
        </w:tabs>
        <w:ind w:left="0"/>
      </w:pPr>
    </w:p>
    <w:p w:rsidR="00AB3679" w:rsidRDefault="00AB3679" w:rsidP="00AB3679">
      <w:pPr>
        <w:pStyle w:val="ScholarsColumn"/>
        <w:tabs>
          <w:tab w:val="clear" w:pos="3312"/>
          <w:tab w:val="clear" w:pos="3744"/>
          <w:tab w:val="clear" w:pos="4176"/>
          <w:tab w:val="clear" w:pos="4608"/>
          <w:tab w:val="clear" w:pos="9000"/>
        </w:tabs>
        <w:ind w:left="432" w:hanging="432"/>
      </w:pPr>
      <w:r>
        <w:tab/>
        <w:t>The first class must include 136. Our last class must include 168. We could begin with 134 or 135 or 136 as our lower limit. We use the class width of 5 to establish the remaining lower limits. Once one upper limit has been determined, the remaining can be found using the class width of 5. Suitable answers would be:</w:t>
      </w:r>
    </w:p>
    <w:p w:rsidR="00AB3679" w:rsidRDefault="00AB3679" w:rsidP="00AB3679">
      <w:pPr>
        <w:pStyle w:val="ScholarsColumn"/>
        <w:tabs>
          <w:tab w:val="clear" w:pos="3312"/>
          <w:tab w:val="clear" w:pos="3744"/>
          <w:tab w:val="clear" w:pos="4176"/>
          <w:tab w:val="clear" w:pos="4608"/>
          <w:tab w:val="clear" w:pos="9000"/>
        </w:tabs>
        <w:ind w:left="0"/>
      </w:pPr>
    </w:p>
    <w:tbl>
      <w:tblPr>
        <w:tblW w:w="0" w:type="auto"/>
        <w:tblInd w:w="1154" w:type="dxa"/>
        <w:tblLook w:val="0000" w:firstRow="0" w:lastRow="0" w:firstColumn="0" w:lastColumn="0" w:noHBand="0" w:noVBand="0"/>
      </w:tblPr>
      <w:tblGrid>
        <w:gridCol w:w="1253"/>
        <w:gridCol w:w="338"/>
        <w:gridCol w:w="1248"/>
        <w:gridCol w:w="286"/>
        <w:gridCol w:w="1253"/>
      </w:tblGrid>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or</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or</w:t>
            </w:r>
          </w:p>
        </w:tc>
      </w:tr>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134–138</w:t>
            </w: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135–139</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136–140</w:t>
            </w:r>
          </w:p>
        </w:tc>
      </w:tr>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139–143</w:t>
            </w: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140–144</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141–145</w:t>
            </w:r>
          </w:p>
        </w:tc>
      </w:tr>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144–148</w:t>
            </w: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145–149</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146–150</w:t>
            </w:r>
          </w:p>
        </w:tc>
      </w:tr>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149–153</w:t>
            </w: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150–154</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151–155</w:t>
            </w:r>
          </w:p>
        </w:tc>
      </w:tr>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154–158</w:t>
            </w: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155–159</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156–160</w:t>
            </w:r>
          </w:p>
        </w:tc>
      </w:tr>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159–163</w:t>
            </w: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160–164</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161–165</w:t>
            </w:r>
          </w:p>
        </w:tc>
      </w:tr>
      <w:tr w:rsidR="00AB3679" w:rsidTr="00C76FBB">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164–168</w:t>
            </w:r>
          </w:p>
        </w:tc>
        <w:tc>
          <w:tcPr>
            <w:tcW w:w="338"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48" w:type="dxa"/>
          </w:tcPr>
          <w:p w:rsidR="00AB3679" w:rsidRDefault="00AB3679" w:rsidP="00C76FBB">
            <w:pPr>
              <w:pStyle w:val="ScholarsColumn"/>
              <w:tabs>
                <w:tab w:val="clear" w:pos="3312"/>
                <w:tab w:val="clear" w:pos="3744"/>
                <w:tab w:val="clear" w:pos="4176"/>
                <w:tab w:val="clear" w:pos="4608"/>
                <w:tab w:val="clear" w:pos="9000"/>
              </w:tabs>
              <w:ind w:left="0"/>
              <w:jc w:val="center"/>
            </w:pPr>
            <w:r>
              <w:t>165–169</w:t>
            </w:r>
          </w:p>
        </w:tc>
        <w:tc>
          <w:tcPr>
            <w:tcW w:w="286" w:type="dxa"/>
          </w:tcPr>
          <w:p w:rsidR="00AB3679" w:rsidRDefault="00AB3679" w:rsidP="00C76FBB">
            <w:pPr>
              <w:pStyle w:val="ScholarsColumn"/>
              <w:tabs>
                <w:tab w:val="clear" w:pos="3312"/>
                <w:tab w:val="clear" w:pos="3744"/>
                <w:tab w:val="clear" w:pos="4176"/>
                <w:tab w:val="clear" w:pos="4608"/>
                <w:tab w:val="clear" w:pos="9000"/>
              </w:tabs>
              <w:ind w:left="0"/>
              <w:jc w:val="center"/>
            </w:pPr>
          </w:p>
        </w:tc>
        <w:tc>
          <w:tcPr>
            <w:tcW w:w="1253" w:type="dxa"/>
          </w:tcPr>
          <w:p w:rsidR="00AB3679" w:rsidRDefault="00AB3679" w:rsidP="00C76FBB">
            <w:pPr>
              <w:pStyle w:val="ScholarsColumn"/>
              <w:tabs>
                <w:tab w:val="clear" w:pos="3312"/>
                <w:tab w:val="clear" w:pos="3744"/>
                <w:tab w:val="clear" w:pos="4176"/>
                <w:tab w:val="clear" w:pos="4608"/>
                <w:tab w:val="clear" w:pos="9000"/>
              </w:tabs>
              <w:ind w:left="0"/>
              <w:jc w:val="center"/>
            </w:pPr>
            <w:r>
              <w:t>166–170</w:t>
            </w:r>
          </w:p>
        </w:tc>
      </w:tr>
    </w:tbl>
    <w:p w:rsidR="00AB3679" w:rsidRDefault="00AB3679" w:rsidP="002928B7"/>
    <w:p w:rsidR="00AB3679" w:rsidRDefault="00AB3679" w:rsidP="002928B7">
      <w:pPr>
        <w:rPr>
          <w:color w:val="FF00FF"/>
        </w:rPr>
      </w:pPr>
    </w:p>
    <w:p w:rsidR="00AB3679" w:rsidRPr="00882FF2" w:rsidRDefault="00882FF2" w:rsidP="002928B7">
      <w:pPr>
        <w:rPr>
          <w:b/>
          <w:color w:val="FF00FF"/>
        </w:rPr>
      </w:pPr>
      <w:r w:rsidRPr="00882FF2">
        <w:rPr>
          <w:b/>
          <w:color w:val="FF00FF"/>
        </w:rPr>
        <w:t>(h1)</w:t>
      </w:r>
      <w:r w:rsidR="00AB3679" w:rsidRPr="00882FF2">
        <w:rPr>
          <w:b/>
          <w:color w:val="FF00FF"/>
        </w:rPr>
        <w:t>Practice Problem 3</w:t>
      </w:r>
    </w:p>
    <w:p w:rsidR="002928B7" w:rsidRDefault="002928B7" w:rsidP="002928B7">
      <w:r>
        <w:t>The number of drop-in (i.e., no appointment) patients per day at a community health clinic are grouped into a table with the classes 0–9, 10–19, 20–29, 30–39, and 40 or more. Will it be possible to determine from this table the number of days on which there were:</w:t>
      </w:r>
    </w:p>
    <w:p w:rsidR="002928B7" w:rsidRDefault="002928B7" w:rsidP="002928B7">
      <w:pPr>
        <w:pStyle w:val="ScholarsColumn"/>
        <w:ind w:left="0"/>
      </w:pPr>
    </w:p>
    <w:p w:rsidR="002928B7" w:rsidRDefault="002928B7" w:rsidP="002928B7">
      <w:pPr>
        <w:pStyle w:val="ScholarsColumn"/>
        <w:numPr>
          <w:ilvl w:val="0"/>
          <w:numId w:val="6"/>
        </w:numPr>
        <w:tabs>
          <w:tab w:val="clear" w:pos="3312"/>
          <w:tab w:val="clear" w:pos="3744"/>
          <w:tab w:val="clear" w:pos="4176"/>
          <w:tab w:val="left" w:pos="709"/>
          <w:tab w:val="left" w:pos="1276"/>
        </w:tabs>
      </w:pPr>
      <w:r>
        <w:t>at least 20 drop-ins.</w:t>
      </w:r>
    </w:p>
    <w:p w:rsidR="002928B7" w:rsidRDefault="002928B7" w:rsidP="002928B7">
      <w:pPr>
        <w:pStyle w:val="ScholarsColumn"/>
        <w:numPr>
          <w:ilvl w:val="0"/>
          <w:numId w:val="6"/>
        </w:numPr>
        <w:tabs>
          <w:tab w:val="clear" w:pos="3312"/>
          <w:tab w:val="clear" w:pos="3744"/>
          <w:tab w:val="clear" w:pos="4176"/>
          <w:tab w:val="left" w:pos="709"/>
          <w:tab w:val="left" w:pos="1276"/>
        </w:tabs>
      </w:pPr>
      <w:r>
        <w:t>more than 20 drop-ins.</w:t>
      </w:r>
    </w:p>
    <w:p w:rsidR="002928B7" w:rsidRDefault="002928B7" w:rsidP="002928B7">
      <w:pPr>
        <w:pStyle w:val="ScholarsColumn"/>
        <w:numPr>
          <w:ilvl w:val="0"/>
          <w:numId w:val="6"/>
        </w:numPr>
        <w:tabs>
          <w:tab w:val="clear" w:pos="3312"/>
          <w:tab w:val="clear" w:pos="3744"/>
          <w:tab w:val="clear" w:pos="4176"/>
          <w:tab w:val="left" w:pos="709"/>
          <w:tab w:val="left" w:pos="1276"/>
        </w:tabs>
      </w:pPr>
      <w:r>
        <w:t>more than 19 drop-ins.</w:t>
      </w:r>
    </w:p>
    <w:p w:rsidR="002928B7" w:rsidRDefault="002928B7" w:rsidP="002928B7">
      <w:pPr>
        <w:pStyle w:val="ScholarsColumn"/>
        <w:numPr>
          <w:ilvl w:val="0"/>
          <w:numId w:val="6"/>
        </w:numPr>
        <w:tabs>
          <w:tab w:val="clear" w:pos="3312"/>
          <w:tab w:val="clear" w:pos="3744"/>
          <w:tab w:val="clear" w:pos="4176"/>
          <w:tab w:val="left" w:pos="709"/>
          <w:tab w:val="left" w:pos="1276"/>
        </w:tabs>
      </w:pPr>
      <w:r>
        <w:t>at least 19 drop-ins.</w:t>
      </w:r>
    </w:p>
    <w:p w:rsidR="002928B7" w:rsidRDefault="002928B7" w:rsidP="002928B7">
      <w:pPr>
        <w:pStyle w:val="ScholarsColumn"/>
        <w:numPr>
          <w:ilvl w:val="0"/>
          <w:numId w:val="6"/>
        </w:numPr>
        <w:tabs>
          <w:tab w:val="clear" w:pos="3312"/>
          <w:tab w:val="clear" w:pos="3744"/>
          <w:tab w:val="clear" w:pos="4176"/>
          <w:tab w:val="left" w:pos="709"/>
          <w:tab w:val="left" w:pos="1276"/>
        </w:tabs>
      </w:pPr>
      <w:r>
        <w:t>exactly 19 drop-ins.</w:t>
      </w:r>
    </w:p>
    <w:p w:rsidR="002928B7" w:rsidRPr="00A83314" w:rsidRDefault="002928B7" w:rsidP="002928B7"/>
    <w:p w:rsidR="00AB3679" w:rsidRDefault="00AB3679" w:rsidP="00AB3679">
      <w:pPr>
        <w:rPr>
          <w:b/>
          <w:color w:val="7030A0"/>
        </w:rPr>
      </w:pPr>
    </w:p>
    <w:p w:rsidR="002928B7" w:rsidRPr="00882FF2" w:rsidRDefault="00882FF2" w:rsidP="00AB3679">
      <w:pPr>
        <w:rPr>
          <w:b/>
        </w:rPr>
      </w:pPr>
      <w:r w:rsidRPr="00882FF2">
        <w:rPr>
          <w:b/>
          <w:color w:val="FF3399"/>
        </w:rPr>
        <w:t>(h1)</w:t>
      </w:r>
      <w:r w:rsidR="002928B7" w:rsidRPr="00882FF2">
        <w:rPr>
          <w:b/>
          <w:color w:val="FF3399"/>
        </w:rPr>
        <w:t>Solution to Practice Problem 3</w:t>
      </w:r>
    </w:p>
    <w:p w:rsidR="00AB3679" w:rsidRDefault="00AB3679" w:rsidP="00AB3679">
      <w:pPr>
        <w:pStyle w:val="ScholarsColumn"/>
        <w:tabs>
          <w:tab w:val="clear" w:pos="3312"/>
          <w:tab w:val="clear" w:pos="3744"/>
          <w:tab w:val="clear" w:pos="4176"/>
          <w:tab w:val="clear" w:pos="4608"/>
          <w:tab w:val="clear" w:pos="9000"/>
        </w:tabs>
        <w:ind w:left="0"/>
      </w:pPr>
      <w:r>
        <w:t>Classes 10–19, 20–29, 30–39, 40 or more.</w:t>
      </w:r>
    </w:p>
    <w:p w:rsidR="00AB3679" w:rsidRDefault="00AB3679" w:rsidP="00AB3679">
      <w:pPr>
        <w:pStyle w:val="ScholarsColumn"/>
        <w:tabs>
          <w:tab w:val="clear" w:pos="3312"/>
          <w:tab w:val="clear" w:pos="3744"/>
          <w:tab w:val="clear" w:pos="4176"/>
          <w:tab w:val="clear" w:pos="4608"/>
          <w:tab w:val="clear" w:pos="9000"/>
        </w:tabs>
        <w:ind w:left="0"/>
      </w:pPr>
    </w:p>
    <w:p w:rsidR="00AB3679" w:rsidRDefault="00AB3679" w:rsidP="00AB3679">
      <w:pPr>
        <w:pStyle w:val="ScholarsColumn"/>
        <w:numPr>
          <w:ilvl w:val="0"/>
          <w:numId w:val="8"/>
        </w:numPr>
        <w:tabs>
          <w:tab w:val="clear" w:pos="3312"/>
          <w:tab w:val="clear" w:pos="3744"/>
          <w:tab w:val="clear" w:pos="4176"/>
          <w:tab w:val="clear" w:pos="4608"/>
          <w:tab w:val="clear" w:pos="9000"/>
        </w:tabs>
        <w:ind w:left="360"/>
      </w:pPr>
      <w:r>
        <w:t>Yes, by cumulating the frequency in the class 20–29 through to 40 or more (i.e., at least 20 means 20 or more).</w:t>
      </w:r>
    </w:p>
    <w:p w:rsidR="00AB3679" w:rsidRDefault="00AB3679" w:rsidP="00AB3679">
      <w:pPr>
        <w:pStyle w:val="ScholarsColumn"/>
        <w:tabs>
          <w:tab w:val="clear" w:pos="3312"/>
          <w:tab w:val="clear" w:pos="3744"/>
          <w:tab w:val="clear" w:pos="4176"/>
          <w:tab w:val="clear" w:pos="4608"/>
          <w:tab w:val="clear" w:pos="9000"/>
        </w:tabs>
        <w:ind w:left="0"/>
      </w:pPr>
    </w:p>
    <w:p w:rsidR="00AB3679" w:rsidRDefault="00AB3679" w:rsidP="00AB3679">
      <w:pPr>
        <w:pStyle w:val="ScholarsColumn"/>
        <w:numPr>
          <w:ilvl w:val="0"/>
          <w:numId w:val="8"/>
        </w:numPr>
        <w:tabs>
          <w:tab w:val="clear" w:pos="3312"/>
          <w:tab w:val="clear" w:pos="3744"/>
          <w:tab w:val="clear" w:pos="4176"/>
          <w:tab w:val="clear" w:pos="4608"/>
          <w:tab w:val="clear" w:pos="9000"/>
        </w:tabs>
        <w:ind w:left="360"/>
      </w:pPr>
      <w:r>
        <w:t>More than 20 is not possible since there is no way to divide the class values 20–29 to exclude 20 and accept the other values.</w:t>
      </w:r>
    </w:p>
    <w:p w:rsidR="00AB3679" w:rsidRDefault="00AB3679" w:rsidP="00AB3679">
      <w:pPr>
        <w:pStyle w:val="ScholarsColumn"/>
        <w:tabs>
          <w:tab w:val="clear" w:pos="3312"/>
          <w:tab w:val="clear" w:pos="3744"/>
          <w:tab w:val="clear" w:pos="4176"/>
          <w:tab w:val="clear" w:pos="4608"/>
          <w:tab w:val="clear" w:pos="9000"/>
        </w:tabs>
        <w:ind w:left="0"/>
        <w:rPr>
          <w:szCs w:val="24"/>
          <w:lang w:val="en-CA"/>
        </w:rPr>
      </w:pPr>
    </w:p>
    <w:p w:rsidR="00AB3679" w:rsidRDefault="0008682E" w:rsidP="00AB3679">
      <w:pPr>
        <w:pStyle w:val="ScholarsColumn"/>
        <w:numPr>
          <w:ilvl w:val="0"/>
          <w:numId w:val="8"/>
        </w:numPr>
        <w:tabs>
          <w:tab w:val="clear" w:pos="3312"/>
          <w:tab w:val="clear" w:pos="3744"/>
          <w:tab w:val="clear" w:pos="4176"/>
          <w:tab w:val="clear" w:pos="4608"/>
          <w:tab w:val="clear" w:pos="9000"/>
        </w:tabs>
        <w:ind w:left="360"/>
      </w:pPr>
      <w:r>
        <w:rPr>
          <w:szCs w:val="24"/>
          <w:lang w:val="en-CA"/>
        </w:rPr>
        <w:fldChar w:fldCharType="begin"/>
      </w:r>
      <w:r w:rsidR="00AB3679">
        <w:rPr>
          <w:szCs w:val="24"/>
          <w:lang w:val="en-CA"/>
        </w:rPr>
        <w:instrText xml:space="preserve"> SEQ CHAPTER \h \r 1</w:instrText>
      </w:r>
      <w:r>
        <w:rPr>
          <w:szCs w:val="24"/>
          <w:lang w:val="en-CA"/>
        </w:rPr>
        <w:fldChar w:fldCharType="end"/>
      </w:r>
      <w:r w:rsidR="00AB3679">
        <w:t>More than 19 is equivalent to at least 20. See Part A.</w:t>
      </w:r>
    </w:p>
    <w:p w:rsidR="00AB3679" w:rsidRDefault="00AB3679" w:rsidP="00AB3679">
      <w:pPr>
        <w:pStyle w:val="ScholarsColumn"/>
        <w:tabs>
          <w:tab w:val="clear" w:pos="3312"/>
          <w:tab w:val="clear" w:pos="3744"/>
          <w:tab w:val="clear" w:pos="4176"/>
          <w:tab w:val="clear" w:pos="4608"/>
          <w:tab w:val="clear" w:pos="9000"/>
        </w:tabs>
        <w:ind w:left="0"/>
      </w:pPr>
    </w:p>
    <w:p w:rsidR="00AB3679" w:rsidRDefault="00AB3679" w:rsidP="00AB3679">
      <w:pPr>
        <w:pStyle w:val="ScholarsColumn"/>
        <w:numPr>
          <w:ilvl w:val="0"/>
          <w:numId w:val="8"/>
        </w:numPr>
        <w:tabs>
          <w:tab w:val="clear" w:pos="3312"/>
          <w:tab w:val="clear" w:pos="3744"/>
          <w:tab w:val="clear" w:pos="4176"/>
          <w:tab w:val="clear" w:pos="4608"/>
          <w:tab w:val="clear" w:pos="9000"/>
        </w:tabs>
        <w:ind w:left="360"/>
      </w:pPr>
      <w:r>
        <w:t>At least 19 implies 19 or more. There is no way to divide the class values 10 to 19 to remove those values that are 19 and leave the other values in that class.</w:t>
      </w:r>
    </w:p>
    <w:p w:rsidR="00AB3679" w:rsidRDefault="00AB3679" w:rsidP="00AB3679">
      <w:pPr>
        <w:pStyle w:val="ScholarsColumn"/>
        <w:tabs>
          <w:tab w:val="clear" w:pos="3312"/>
          <w:tab w:val="clear" w:pos="3744"/>
          <w:tab w:val="clear" w:pos="4176"/>
          <w:tab w:val="clear" w:pos="4608"/>
          <w:tab w:val="clear" w:pos="9000"/>
        </w:tabs>
        <w:ind w:left="0"/>
      </w:pPr>
    </w:p>
    <w:p w:rsidR="00AB3679" w:rsidRDefault="00AB3679" w:rsidP="00AB3679">
      <w:pPr>
        <w:pStyle w:val="ScholarsColumn"/>
        <w:numPr>
          <w:ilvl w:val="0"/>
          <w:numId w:val="8"/>
        </w:numPr>
        <w:tabs>
          <w:tab w:val="clear" w:pos="3312"/>
          <w:tab w:val="clear" w:pos="3744"/>
          <w:tab w:val="clear" w:pos="4176"/>
          <w:tab w:val="clear" w:pos="4608"/>
          <w:tab w:val="clear" w:pos="9000"/>
        </w:tabs>
        <w:ind w:left="360"/>
      </w:pPr>
      <w:r>
        <w:t>19 alone cannot be isolated in the class 10–19. This is the problem with grouped versus raw data.</w:t>
      </w:r>
    </w:p>
    <w:p w:rsidR="00AB3679" w:rsidRDefault="00AB3679" w:rsidP="002928B7"/>
    <w:p w:rsidR="00AB3679" w:rsidRPr="00882FF2" w:rsidRDefault="00882FF2" w:rsidP="002928B7">
      <w:pPr>
        <w:rPr>
          <w:b/>
        </w:rPr>
      </w:pPr>
      <w:r w:rsidRPr="00882FF2">
        <w:rPr>
          <w:b/>
          <w:color w:val="FF00FF"/>
        </w:rPr>
        <w:t>(h1)</w:t>
      </w:r>
      <w:r w:rsidR="00AB3679" w:rsidRPr="00882FF2">
        <w:rPr>
          <w:b/>
          <w:color w:val="FF00FF"/>
        </w:rPr>
        <w:t>Practice Problem 4</w:t>
      </w:r>
    </w:p>
    <w:p w:rsidR="002928B7" w:rsidRDefault="002928B7" w:rsidP="002928B7">
      <w:r>
        <w:t>The diastolic blood pressures of 120 male athletes between the ages of 15 and 20 were collected as part of a health survey conducted on athletes competing at the national level.</w:t>
      </w:r>
    </w:p>
    <w:tbl>
      <w:tblPr>
        <w:tblW w:w="0" w:type="auto"/>
        <w:tblInd w:w="1250" w:type="dxa"/>
        <w:tblLayout w:type="fixed"/>
        <w:tblCellMar>
          <w:left w:w="100" w:type="dxa"/>
          <w:right w:w="100" w:type="dxa"/>
        </w:tblCellMar>
        <w:tblLook w:val="0000" w:firstRow="0" w:lastRow="0" w:firstColumn="0" w:lastColumn="0" w:noHBand="0" w:noVBand="0"/>
      </w:tblPr>
      <w:tblGrid>
        <w:gridCol w:w="604"/>
        <w:gridCol w:w="604"/>
        <w:gridCol w:w="604"/>
        <w:gridCol w:w="604"/>
        <w:gridCol w:w="604"/>
        <w:gridCol w:w="604"/>
        <w:gridCol w:w="604"/>
        <w:gridCol w:w="604"/>
        <w:gridCol w:w="604"/>
        <w:gridCol w:w="604"/>
      </w:tblGrid>
      <w:tr w:rsidR="002928B7" w:rsidTr="002928B7">
        <w:trPr>
          <w:cantSplit/>
        </w:trPr>
        <w:tc>
          <w:tcPr>
            <w:tcW w:w="6040" w:type="dxa"/>
            <w:gridSpan w:val="10"/>
            <w:tcBorders>
              <w:top w:val="single" w:sz="6" w:space="0" w:color="000000"/>
              <w:left w:val="single" w:sz="6" w:space="0" w:color="000000"/>
              <w:bottom w:val="nil"/>
              <w:right w:val="single" w:sz="6" w:space="0" w:color="000000"/>
            </w:tcBorders>
            <w:shd w:val="pct5" w:color="000000" w:fill="FFFFFF"/>
          </w:tcPr>
          <w:p w:rsidR="002928B7" w:rsidRPr="00B025CB" w:rsidRDefault="002928B7" w:rsidP="002928B7">
            <w:pPr>
              <w:spacing w:before="75" w:after="48"/>
              <w:jc w:val="center"/>
              <w:rPr>
                <w:rFonts w:ascii="Arial Bold" w:hAnsi="Arial Bold"/>
                <w:sz w:val="20"/>
              </w:rPr>
            </w:pPr>
            <w:r w:rsidRPr="00B025CB">
              <w:rPr>
                <w:rFonts w:ascii="Arial Bold" w:hAnsi="Arial Bold" w:cs="Arial"/>
                <w:b/>
                <w:bCs/>
                <w:sz w:val="20"/>
              </w:rPr>
              <w:t>Diastolic Blood Pressure (mmHg)</w:t>
            </w:r>
          </w:p>
        </w:tc>
      </w:tr>
      <w:tr w:rsidR="002928B7" w:rsidTr="002928B7">
        <w:trPr>
          <w:cantSplit/>
        </w:trPr>
        <w:tc>
          <w:tcPr>
            <w:tcW w:w="604" w:type="dxa"/>
            <w:tcBorders>
              <w:top w:val="single" w:sz="2" w:space="0" w:color="000000"/>
              <w:left w:val="single" w:sz="6" w:space="0" w:color="000000"/>
              <w:bottom w:val="single" w:sz="6" w:space="0" w:color="000000"/>
              <w:right w:val="nil"/>
            </w:tcBorders>
          </w:tcPr>
          <w:p w:rsidR="002928B7" w:rsidRDefault="002928B7" w:rsidP="002928B7">
            <w:pPr>
              <w:spacing w:after="0" w:line="240" w:lineRule="auto"/>
              <w:jc w:val="center"/>
            </w:pPr>
            <w:r>
              <w:t>69</w:t>
            </w:r>
          </w:p>
          <w:p w:rsidR="002928B7" w:rsidRDefault="002928B7" w:rsidP="002928B7">
            <w:pPr>
              <w:spacing w:after="0" w:line="240" w:lineRule="auto"/>
              <w:jc w:val="center"/>
            </w:pPr>
            <w:r>
              <w:t>70</w:t>
            </w:r>
          </w:p>
          <w:p w:rsidR="002928B7" w:rsidRDefault="002928B7" w:rsidP="002928B7">
            <w:pPr>
              <w:spacing w:after="0" w:line="240" w:lineRule="auto"/>
              <w:jc w:val="center"/>
            </w:pPr>
            <w:r>
              <w:t>77</w:t>
            </w:r>
          </w:p>
          <w:p w:rsidR="002928B7" w:rsidRDefault="002928B7" w:rsidP="002928B7">
            <w:pPr>
              <w:spacing w:after="0" w:line="240" w:lineRule="auto"/>
              <w:jc w:val="center"/>
            </w:pPr>
            <w:r>
              <w:t>77</w:t>
            </w:r>
          </w:p>
          <w:p w:rsidR="002928B7" w:rsidRDefault="002928B7" w:rsidP="002928B7">
            <w:pPr>
              <w:spacing w:after="0" w:line="240" w:lineRule="auto"/>
              <w:jc w:val="center"/>
            </w:pPr>
            <w:r>
              <w:t>61</w:t>
            </w:r>
          </w:p>
          <w:p w:rsidR="002928B7" w:rsidRDefault="002928B7" w:rsidP="002928B7">
            <w:pPr>
              <w:spacing w:after="0" w:line="240" w:lineRule="auto"/>
              <w:jc w:val="center"/>
            </w:pPr>
            <w:r>
              <w:t>70</w:t>
            </w:r>
          </w:p>
          <w:p w:rsidR="002928B7" w:rsidRDefault="002928B7" w:rsidP="002928B7">
            <w:pPr>
              <w:spacing w:after="0" w:line="240" w:lineRule="auto"/>
              <w:jc w:val="center"/>
            </w:pPr>
            <w:r>
              <w:t>88</w:t>
            </w:r>
          </w:p>
          <w:p w:rsidR="002928B7" w:rsidRDefault="002928B7" w:rsidP="002928B7">
            <w:pPr>
              <w:spacing w:after="0" w:line="240" w:lineRule="auto"/>
              <w:jc w:val="center"/>
            </w:pPr>
            <w:r>
              <w:t>79</w:t>
            </w:r>
          </w:p>
          <w:p w:rsidR="002928B7" w:rsidRDefault="002928B7" w:rsidP="002928B7">
            <w:pPr>
              <w:spacing w:after="0" w:line="240" w:lineRule="auto"/>
              <w:jc w:val="center"/>
            </w:pPr>
            <w:r>
              <w:t>74</w:t>
            </w:r>
          </w:p>
          <w:p w:rsidR="002928B7" w:rsidRDefault="002928B7" w:rsidP="002928B7">
            <w:pPr>
              <w:spacing w:after="0" w:line="240" w:lineRule="auto"/>
              <w:jc w:val="center"/>
            </w:pPr>
            <w:r>
              <w:t>82</w:t>
            </w:r>
          </w:p>
          <w:p w:rsidR="002928B7" w:rsidRDefault="002928B7" w:rsidP="002928B7">
            <w:pPr>
              <w:spacing w:after="0" w:line="240" w:lineRule="auto"/>
              <w:jc w:val="center"/>
            </w:pPr>
            <w:r>
              <w:t>69</w:t>
            </w:r>
          </w:p>
          <w:p w:rsidR="002928B7" w:rsidRDefault="002928B7" w:rsidP="002928B7">
            <w:pPr>
              <w:spacing w:after="0" w:line="240" w:lineRule="auto"/>
              <w:jc w:val="center"/>
            </w:pPr>
            <w:r>
              <w:t>81</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75</w:t>
            </w:r>
          </w:p>
          <w:p w:rsidR="002928B7" w:rsidRDefault="002928B7" w:rsidP="002928B7">
            <w:pPr>
              <w:spacing w:after="0" w:line="240" w:lineRule="auto"/>
              <w:jc w:val="center"/>
            </w:pPr>
            <w:r>
              <w:t>78</w:t>
            </w:r>
          </w:p>
          <w:p w:rsidR="002928B7" w:rsidRDefault="002928B7" w:rsidP="002928B7">
            <w:pPr>
              <w:spacing w:after="0" w:line="240" w:lineRule="auto"/>
              <w:jc w:val="center"/>
            </w:pPr>
            <w:r>
              <w:t>75</w:t>
            </w:r>
          </w:p>
          <w:p w:rsidR="002928B7" w:rsidRDefault="002928B7" w:rsidP="002928B7">
            <w:pPr>
              <w:spacing w:after="0" w:line="240" w:lineRule="auto"/>
              <w:jc w:val="center"/>
            </w:pPr>
            <w:r>
              <w:t>82</w:t>
            </w:r>
          </w:p>
          <w:p w:rsidR="002928B7" w:rsidRDefault="002928B7" w:rsidP="002928B7">
            <w:pPr>
              <w:spacing w:after="0" w:line="240" w:lineRule="auto"/>
              <w:jc w:val="center"/>
            </w:pPr>
            <w:r>
              <w:t>81</w:t>
            </w:r>
          </w:p>
          <w:p w:rsidR="002928B7" w:rsidRDefault="002928B7" w:rsidP="002928B7">
            <w:pPr>
              <w:spacing w:after="0" w:line="240" w:lineRule="auto"/>
              <w:jc w:val="center"/>
            </w:pPr>
            <w:r>
              <w:t>71</w:t>
            </w:r>
          </w:p>
          <w:p w:rsidR="002928B7" w:rsidRDefault="002928B7" w:rsidP="002928B7">
            <w:pPr>
              <w:spacing w:after="0" w:line="240" w:lineRule="auto"/>
              <w:jc w:val="center"/>
            </w:pPr>
            <w:r>
              <w:t>68</w:t>
            </w:r>
          </w:p>
          <w:p w:rsidR="002928B7" w:rsidRDefault="002928B7" w:rsidP="002928B7">
            <w:pPr>
              <w:spacing w:after="0" w:line="240" w:lineRule="auto"/>
              <w:jc w:val="center"/>
            </w:pPr>
            <w:r>
              <w:t>82</w:t>
            </w:r>
          </w:p>
          <w:p w:rsidR="002928B7" w:rsidRDefault="002928B7" w:rsidP="002928B7">
            <w:pPr>
              <w:spacing w:after="0" w:line="240" w:lineRule="auto"/>
              <w:jc w:val="center"/>
            </w:pPr>
            <w:r>
              <w:t>94</w:t>
            </w:r>
          </w:p>
          <w:p w:rsidR="002928B7" w:rsidRDefault="002928B7" w:rsidP="002928B7">
            <w:pPr>
              <w:spacing w:after="0" w:line="240" w:lineRule="auto"/>
              <w:jc w:val="center"/>
            </w:pPr>
            <w:r>
              <w:t>92</w:t>
            </w:r>
          </w:p>
          <w:p w:rsidR="002928B7" w:rsidRDefault="002928B7" w:rsidP="002928B7">
            <w:pPr>
              <w:spacing w:after="0" w:line="240" w:lineRule="auto"/>
              <w:jc w:val="center"/>
            </w:pPr>
            <w:r>
              <w:t>82</w:t>
            </w:r>
          </w:p>
          <w:p w:rsidR="002928B7" w:rsidRDefault="002928B7" w:rsidP="002928B7">
            <w:pPr>
              <w:spacing w:after="0" w:line="240" w:lineRule="auto"/>
              <w:jc w:val="center"/>
            </w:pPr>
            <w:r>
              <w:t>75</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63</w:t>
            </w:r>
          </w:p>
          <w:p w:rsidR="002928B7" w:rsidRDefault="002928B7" w:rsidP="002928B7">
            <w:pPr>
              <w:spacing w:after="0" w:line="240" w:lineRule="auto"/>
              <w:jc w:val="center"/>
            </w:pPr>
            <w:r>
              <w:t>75</w:t>
            </w:r>
          </w:p>
          <w:p w:rsidR="002928B7" w:rsidRDefault="002928B7" w:rsidP="002928B7">
            <w:pPr>
              <w:spacing w:after="0" w:line="240" w:lineRule="auto"/>
              <w:jc w:val="center"/>
            </w:pPr>
            <w:r>
              <w:t>74</w:t>
            </w:r>
          </w:p>
          <w:p w:rsidR="002928B7" w:rsidRDefault="002928B7" w:rsidP="002928B7">
            <w:pPr>
              <w:spacing w:after="0" w:line="240" w:lineRule="auto"/>
              <w:jc w:val="center"/>
            </w:pPr>
            <w:r>
              <w:t>72</w:t>
            </w:r>
          </w:p>
          <w:p w:rsidR="002928B7" w:rsidRDefault="002928B7" w:rsidP="002928B7">
            <w:pPr>
              <w:spacing w:after="0" w:line="240" w:lineRule="auto"/>
              <w:jc w:val="center"/>
            </w:pPr>
            <w:r>
              <w:t>70</w:t>
            </w:r>
          </w:p>
          <w:p w:rsidR="002928B7" w:rsidRDefault="002928B7" w:rsidP="002928B7">
            <w:pPr>
              <w:spacing w:after="0" w:line="240" w:lineRule="auto"/>
              <w:jc w:val="center"/>
            </w:pPr>
            <w:r>
              <w:t>84</w:t>
            </w:r>
          </w:p>
          <w:p w:rsidR="002928B7" w:rsidRDefault="002928B7" w:rsidP="002928B7">
            <w:pPr>
              <w:spacing w:after="0" w:line="240" w:lineRule="auto"/>
              <w:jc w:val="center"/>
            </w:pPr>
            <w:r>
              <w:t>88</w:t>
            </w:r>
          </w:p>
          <w:p w:rsidR="002928B7" w:rsidRDefault="002928B7" w:rsidP="002928B7">
            <w:pPr>
              <w:spacing w:after="0" w:line="240" w:lineRule="auto"/>
              <w:jc w:val="center"/>
            </w:pPr>
            <w:r>
              <w:t>77</w:t>
            </w:r>
          </w:p>
          <w:p w:rsidR="002928B7" w:rsidRDefault="002928B7" w:rsidP="002928B7">
            <w:pPr>
              <w:spacing w:after="0" w:line="240" w:lineRule="auto"/>
              <w:jc w:val="center"/>
            </w:pPr>
            <w:r>
              <w:t>76</w:t>
            </w:r>
          </w:p>
          <w:p w:rsidR="002928B7" w:rsidRDefault="002928B7" w:rsidP="002928B7">
            <w:pPr>
              <w:spacing w:after="0" w:line="240" w:lineRule="auto"/>
              <w:jc w:val="center"/>
            </w:pPr>
            <w:r>
              <w:t>73</w:t>
            </w:r>
          </w:p>
          <w:p w:rsidR="002928B7" w:rsidRDefault="002928B7" w:rsidP="002928B7">
            <w:pPr>
              <w:spacing w:after="0" w:line="240" w:lineRule="auto"/>
              <w:jc w:val="center"/>
            </w:pPr>
            <w:r>
              <w:t>68</w:t>
            </w:r>
          </w:p>
          <w:p w:rsidR="002928B7" w:rsidRDefault="002928B7" w:rsidP="002928B7">
            <w:pPr>
              <w:spacing w:after="0" w:line="240" w:lineRule="auto"/>
              <w:jc w:val="center"/>
            </w:pPr>
            <w:r>
              <w:t>78</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83</w:t>
            </w:r>
          </w:p>
          <w:p w:rsidR="002928B7" w:rsidRDefault="002928B7" w:rsidP="002928B7">
            <w:pPr>
              <w:spacing w:after="0" w:line="240" w:lineRule="auto"/>
              <w:jc w:val="center"/>
            </w:pPr>
            <w:r>
              <w:t>72</w:t>
            </w:r>
          </w:p>
          <w:p w:rsidR="002928B7" w:rsidRDefault="002928B7" w:rsidP="002928B7">
            <w:pPr>
              <w:spacing w:after="0" w:line="240" w:lineRule="auto"/>
              <w:jc w:val="center"/>
            </w:pPr>
            <w:r>
              <w:t>80</w:t>
            </w:r>
          </w:p>
          <w:p w:rsidR="002928B7" w:rsidRDefault="002928B7" w:rsidP="002928B7">
            <w:pPr>
              <w:spacing w:after="0" w:line="240" w:lineRule="auto"/>
              <w:jc w:val="center"/>
            </w:pPr>
            <w:r>
              <w:t>74</w:t>
            </w:r>
          </w:p>
          <w:p w:rsidR="002928B7" w:rsidRDefault="002928B7" w:rsidP="002928B7">
            <w:pPr>
              <w:spacing w:after="0" w:line="240" w:lineRule="auto"/>
              <w:jc w:val="center"/>
            </w:pPr>
            <w:r>
              <w:t>79</w:t>
            </w:r>
          </w:p>
          <w:p w:rsidR="002928B7" w:rsidRDefault="002928B7" w:rsidP="002928B7">
            <w:pPr>
              <w:spacing w:after="0" w:line="240" w:lineRule="auto"/>
              <w:jc w:val="center"/>
            </w:pPr>
            <w:r>
              <w:t>77</w:t>
            </w:r>
          </w:p>
          <w:p w:rsidR="002928B7" w:rsidRDefault="002928B7" w:rsidP="002928B7">
            <w:pPr>
              <w:spacing w:after="0" w:line="240" w:lineRule="auto"/>
              <w:jc w:val="center"/>
            </w:pPr>
            <w:r>
              <w:t>80</w:t>
            </w:r>
          </w:p>
          <w:p w:rsidR="002928B7" w:rsidRDefault="002928B7" w:rsidP="002928B7">
            <w:pPr>
              <w:spacing w:after="0" w:line="240" w:lineRule="auto"/>
              <w:jc w:val="center"/>
            </w:pPr>
            <w:r>
              <w:t>86</w:t>
            </w:r>
          </w:p>
          <w:p w:rsidR="002928B7" w:rsidRDefault="002928B7" w:rsidP="002928B7">
            <w:pPr>
              <w:spacing w:after="0" w:line="240" w:lineRule="auto"/>
              <w:jc w:val="center"/>
            </w:pPr>
            <w:r>
              <w:t>85</w:t>
            </w:r>
          </w:p>
          <w:p w:rsidR="002928B7" w:rsidRDefault="002928B7" w:rsidP="002928B7">
            <w:pPr>
              <w:spacing w:after="0" w:line="240" w:lineRule="auto"/>
              <w:jc w:val="center"/>
            </w:pPr>
            <w:r>
              <w:t>79</w:t>
            </w:r>
          </w:p>
          <w:p w:rsidR="002928B7" w:rsidRDefault="002928B7" w:rsidP="002928B7">
            <w:pPr>
              <w:spacing w:after="0" w:line="240" w:lineRule="auto"/>
              <w:jc w:val="center"/>
            </w:pPr>
            <w:r>
              <w:t>85</w:t>
            </w:r>
          </w:p>
          <w:p w:rsidR="002928B7" w:rsidRDefault="002928B7" w:rsidP="002928B7">
            <w:pPr>
              <w:spacing w:after="0" w:line="240" w:lineRule="auto"/>
              <w:jc w:val="center"/>
            </w:pPr>
            <w:r>
              <w:t>73</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75</w:t>
            </w:r>
          </w:p>
          <w:p w:rsidR="002928B7" w:rsidRDefault="002928B7" w:rsidP="002928B7">
            <w:pPr>
              <w:spacing w:after="0" w:line="240" w:lineRule="auto"/>
              <w:jc w:val="center"/>
            </w:pPr>
            <w:r>
              <w:t>76</w:t>
            </w:r>
          </w:p>
          <w:p w:rsidR="002928B7" w:rsidRDefault="002928B7" w:rsidP="002928B7">
            <w:pPr>
              <w:spacing w:after="0" w:line="240" w:lineRule="auto"/>
              <w:jc w:val="center"/>
            </w:pPr>
            <w:r>
              <w:t>66</w:t>
            </w:r>
          </w:p>
          <w:p w:rsidR="002928B7" w:rsidRDefault="002928B7" w:rsidP="002928B7">
            <w:pPr>
              <w:spacing w:after="0" w:line="240" w:lineRule="auto"/>
              <w:jc w:val="center"/>
            </w:pPr>
            <w:r>
              <w:t>73</w:t>
            </w:r>
          </w:p>
          <w:p w:rsidR="002928B7" w:rsidRDefault="002928B7" w:rsidP="002928B7">
            <w:pPr>
              <w:spacing w:after="0" w:line="240" w:lineRule="auto"/>
              <w:jc w:val="center"/>
            </w:pPr>
            <w:r>
              <w:t>80</w:t>
            </w:r>
          </w:p>
          <w:p w:rsidR="002928B7" w:rsidRDefault="002928B7" w:rsidP="002928B7">
            <w:pPr>
              <w:spacing w:after="0" w:line="240" w:lineRule="auto"/>
              <w:jc w:val="center"/>
            </w:pPr>
            <w:r>
              <w:t>78</w:t>
            </w:r>
          </w:p>
          <w:p w:rsidR="002928B7" w:rsidRDefault="002928B7" w:rsidP="002928B7">
            <w:pPr>
              <w:spacing w:after="0" w:line="240" w:lineRule="auto"/>
              <w:jc w:val="center"/>
            </w:pPr>
            <w:r>
              <w:t>70</w:t>
            </w:r>
          </w:p>
          <w:p w:rsidR="002928B7" w:rsidRDefault="002928B7" w:rsidP="002928B7">
            <w:pPr>
              <w:spacing w:after="0" w:line="240" w:lineRule="auto"/>
              <w:jc w:val="center"/>
            </w:pPr>
            <w:r>
              <w:t>76</w:t>
            </w:r>
          </w:p>
          <w:p w:rsidR="002928B7" w:rsidRDefault="002928B7" w:rsidP="002928B7">
            <w:pPr>
              <w:spacing w:after="0" w:line="240" w:lineRule="auto"/>
              <w:jc w:val="center"/>
            </w:pPr>
            <w:r>
              <w:t>69</w:t>
            </w:r>
          </w:p>
          <w:p w:rsidR="002928B7" w:rsidRDefault="002928B7" w:rsidP="002928B7">
            <w:pPr>
              <w:spacing w:after="0" w:line="240" w:lineRule="auto"/>
              <w:jc w:val="center"/>
            </w:pPr>
            <w:r>
              <w:t>71</w:t>
            </w:r>
          </w:p>
          <w:p w:rsidR="002928B7" w:rsidRDefault="002928B7" w:rsidP="002928B7">
            <w:pPr>
              <w:spacing w:after="0" w:line="240" w:lineRule="auto"/>
              <w:jc w:val="center"/>
            </w:pPr>
            <w:r>
              <w:t>74</w:t>
            </w:r>
          </w:p>
          <w:p w:rsidR="002928B7" w:rsidRDefault="002928B7" w:rsidP="002928B7">
            <w:pPr>
              <w:spacing w:after="0" w:line="240" w:lineRule="auto"/>
              <w:jc w:val="center"/>
            </w:pPr>
            <w:r>
              <w:t>76</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72</w:t>
            </w:r>
          </w:p>
          <w:p w:rsidR="002928B7" w:rsidRDefault="002928B7" w:rsidP="002928B7">
            <w:pPr>
              <w:spacing w:after="0" w:line="240" w:lineRule="auto"/>
              <w:jc w:val="center"/>
            </w:pPr>
            <w:r>
              <w:t>75</w:t>
            </w:r>
          </w:p>
          <w:p w:rsidR="002928B7" w:rsidRDefault="002928B7" w:rsidP="002928B7">
            <w:pPr>
              <w:spacing w:after="0" w:line="240" w:lineRule="auto"/>
              <w:jc w:val="center"/>
            </w:pPr>
            <w:r>
              <w:t>83</w:t>
            </w:r>
          </w:p>
          <w:p w:rsidR="002928B7" w:rsidRDefault="002928B7" w:rsidP="002928B7">
            <w:pPr>
              <w:spacing w:after="0" w:line="240" w:lineRule="auto"/>
              <w:jc w:val="center"/>
            </w:pPr>
            <w:r>
              <w:t>67</w:t>
            </w:r>
          </w:p>
          <w:p w:rsidR="002928B7" w:rsidRDefault="002928B7" w:rsidP="002928B7">
            <w:pPr>
              <w:spacing w:after="0" w:line="240" w:lineRule="auto"/>
              <w:jc w:val="center"/>
            </w:pPr>
            <w:r>
              <w:t>75</w:t>
            </w:r>
          </w:p>
          <w:p w:rsidR="002928B7" w:rsidRDefault="002928B7" w:rsidP="002928B7">
            <w:pPr>
              <w:spacing w:after="0" w:line="240" w:lineRule="auto"/>
              <w:jc w:val="center"/>
            </w:pPr>
            <w:r>
              <w:t>64</w:t>
            </w:r>
          </w:p>
          <w:p w:rsidR="002928B7" w:rsidRDefault="002928B7" w:rsidP="002928B7">
            <w:pPr>
              <w:spacing w:after="0" w:line="240" w:lineRule="auto"/>
              <w:jc w:val="center"/>
            </w:pPr>
            <w:r>
              <w:t>76</w:t>
            </w:r>
          </w:p>
          <w:p w:rsidR="002928B7" w:rsidRDefault="002928B7" w:rsidP="002928B7">
            <w:pPr>
              <w:spacing w:after="0" w:line="240" w:lineRule="auto"/>
              <w:jc w:val="center"/>
            </w:pPr>
            <w:r>
              <w:t>80</w:t>
            </w:r>
          </w:p>
          <w:p w:rsidR="002928B7" w:rsidRDefault="002928B7" w:rsidP="002928B7">
            <w:pPr>
              <w:spacing w:after="0" w:line="240" w:lineRule="auto"/>
              <w:jc w:val="center"/>
            </w:pPr>
            <w:r>
              <w:t>91</w:t>
            </w:r>
          </w:p>
          <w:p w:rsidR="002928B7" w:rsidRDefault="002928B7" w:rsidP="002928B7">
            <w:pPr>
              <w:spacing w:after="0" w:line="240" w:lineRule="auto"/>
              <w:jc w:val="center"/>
            </w:pPr>
            <w:r>
              <w:t>79</w:t>
            </w:r>
          </w:p>
          <w:p w:rsidR="002928B7" w:rsidRDefault="002928B7" w:rsidP="002928B7">
            <w:pPr>
              <w:spacing w:after="0" w:line="240" w:lineRule="auto"/>
              <w:jc w:val="center"/>
            </w:pPr>
            <w:r>
              <w:t>86</w:t>
            </w:r>
          </w:p>
          <w:p w:rsidR="002928B7" w:rsidRDefault="002928B7" w:rsidP="002928B7">
            <w:pPr>
              <w:spacing w:after="0" w:line="240" w:lineRule="auto"/>
              <w:jc w:val="center"/>
            </w:pPr>
            <w:r>
              <w:t>80</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78</w:t>
            </w:r>
          </w:p>
          <w:p w:rsidR="002928B7" w:rsidRDefault="002928B7" w:rsidP="002928B7">
            <w:pPr>
              <w:spacing w:after="0" w:line="240" w:lineRule="auto"/>
              <w:jc w:val="center"/>
            </w:pPr>
            <w:r>
              <w:t>72</w:t>
            </w:r>
          </w:p>
          <w:p w:rsidR="002928B7" w:rsidRDefault="002928B7" w:rsidP="002928B7">
            <w:pPr>
              <w:spacing w:after="0" w:line="240" w:lineRule="auto"/>
              <w:jc w:val="center"/>
            </w:pPr>
            <w:r>
              <w:t>69</w:t>
            </w:r>
          </w:p>
          <w:p w:rsidR="002928B7" w:rsidRDefault="002928B7" w:rsidP="002928B7">
            <w:pPr>
              <w:spacing w:after="0" w:line="240" w:lineRule="auto"/>
              <w:jc w:val="center"/>
            </w:pPr>
            <w:r>
              <w:t>66</w:t>
            </w:r>
          </w:p>
          <w:p w:rsidR="002928B7" w:rsidRDefault="002928B7" w:rsidP="002928B7">
            <w:pPr>
              <w:spacing w:after="0" w:line="240" w:lineRule="auto"/>
              <w:jc w:val="center"/>
            </w:pPr>
            <w:r>
              <w:t>78</w:t>
            </w:r>
          </w:p>
          <w:p w:rsidR="002928B7" w:rsidRDefault="002928B7" w:rsidP="002928B7">
            <w:pPr>
              <w:spacing w:after="0" w:line="240" w:lineRule="auto"/>
              <w:jc w:val="center"/>
            </w:pPr>
            <w:r>
              <w:t>67</w:t>
            </w:r>
          </w:p>
          <w:p w:rsidR="002928B7" w:rsidRDefault="002928B7" w:rsidP="002928B7">
            <w:pPr>
              <w:spacing w:after="0" w:line="240" w:lineRule="auto"/>
              <w:jc w:val="center"/>
            </w:pPr>
            <w:r>
              <w:t>74</w:t>
            </w:r>
          </w:p>
          <w:p w:rsidR="002928B7" w:rsidRDefault="002928B7" w:rsidP="002928B7">
            <w:pPr>
              <w:spacing w:after="0" w:line="240" w:lineRule="auto"/>
              <w:jc w:val="center"/>
            </w:pPr>
            <w:r>
              <w:t>73</w:t>
            </w:r>
          </w:p>
          <w:p w:rsidR="002928B7" w:rsidRDefault="002928B7" w:rsidP="002928B7">
            <w:pPr>
              <w:spacing w:after="0" w:line="240" w:lineRule="auto"/>
              <w:jc w:val="center"/>
            </w:pPr>
            <w:r>
              <w:t>76</w:t>
            </w:r>
          </w:p>
          <w:p w:rsidR="002928B7" w:rsidRDefault="002928B7" w:rsidP="002928B7">
            <w:pPr>
              <w:spacing w:after="0" w:line="240" w:lineRule="auto"/>
              <w:jc w:val="center"/>
            </w:pPr>
            <w:r>
              <w:t>65</w:t>
            </w:r>
          </w:p>
          <w:p w:rsidR="002928B7" w:rsidRDefault="002928B7" w:rsidP="002928B7">
            <w:pPr>
              <w:spacing w:after="0" w:line="240" w:lineRule="auto"/>
              <w:jc w:val="center"/>
            </w:pPr>
            <w:r>
              <w:t>80</w:t>
            </w:r>
          </w:p>
          <w:p w:rsidR="002928B7" w:rsidRDefault="002928B7" w:rsidP="002928B7">
            <w:pPr>
              <w:spacing w:after="0" w:line="240" w:lineRule="auto"/>
              <w:jc w:val="center"/>
            </w:pPr>
            <w:r>
              <w:t>71</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66</w:t>
            </w:r>
          </w:p>
          <w:p w:rsidR="002928B7" w:rsidRDefault="002928B7" w:rsidP="002928B7">
            <w:pPr>
              <w:spacing w:after="0" w:line="240" w:lineRule="auto"/>
              <w:jc w:val="center"/>
            </w:pPr>
            <w:r>
              <w:t>81</w:t>
            </w:r>
          </w:p>
          <w:p w:rsidR="002928B7" w:rsidRDefault="002928B7" w:rsidP="002928B7">
            <w:pPr>
              <w:spacing w:after="0" w:line="240" w:lineRule="auto"/>
              <w:jc w:val="center"/>
            </w:pPr>
            <w:r>
              <w:t>71</w:t>
            </w:r>
          </w:p>
          <w:p w:rsidR="002928B7" w:rsidRDefault="002928B7" w:rsidP="002928B7">
            <w:pPr>
              <w:spacing w:after="0" w:line="240" w:lineRule="auto"/>
              <w:jc w:val="center"/>
            </w:pPr>
            <w:r>
              <w:t>87</w:t>
            </w:r>
          </w:p>
          <w:p w:rsidR="002928B7" w:rsidRDefault="002928B7" w:rsidP="002928B7">
            <w:pPr>
              <w:spacing w:after="0" w:line="240" w:lineRule="auto"/>
              <w:jc w:val="center"/>
            </w:pPr>
            <w:r>
              <w:t>83</w:t>
            </w:r>
          </w:p>
          <w:p w:rsidR="002928B7" w:rsidRDefault="002928B7" w:rsidP="002928B7">
            <w:pPr>
              <w:spacing w:after="0" w:line="240" w:lineRule="auto"/>
              <w:jc w:val="center"/>
            </w:pPr>
            <w:r>
              <w:t>80</w:t>
            </w:r>
          </w:p>
          <w:p w:rsidR="002928B7" w:rsidRDefault="002928B7" w:rsidP="002928B7">
            <w:pPr>
              <w:spacing w:after="0" w:line="240" w:lineRule="auto"/>
              <w:jc w:val="center"/>
            </w:pPr>
            <w:r>
              <w:t>73</w:t>
            </w:r>
          </w:p>
          <w:p w:rsidR="002928B7" w:rsidRDefault="002928B7" w:rsidP="002928B7">
            <w:pPr>
              <w:spacing w:after="0" w:line="240" w:lineRule="auto"/>
              <w:jc w:val="center"/>
            </w:pPr>
            <w:r>
              <w:t>70</w:t>
            </w:r>
          </w:p>
          <w:p w:rsidR="002928B7" w:rsidRDefault="002928B7" w:rsidP="002928B7">
            <w:pPr>
              <w:spacing w:after="0" w:line="240" w:lineRule="auto"/>
              <w:jc w:val="center"/>
            </w:pPr>
            <w:r>
              <w:t>71</w:t>
            </w:r>
          </w:p>
          <w:p w:rsidR="002928B7" w:rsidRDefault="002928B7" w:rsidP="002928B7">
            <w:pPr>
              <w:spacing w:after="0" w:line="240" w:lineRule="auto"/>
              <w:jc w:val="center"/>
            </w:pPr>
            <w:r>
              <w:t>78</w:t>
            </w:r>
          </w:p>
          <w:p w:rsidR="002928B7" w:rsidRDefault="002928B7" w:rsidP="002928B7">
            <w:pPr>
              <w:spacing w:after="0" w:line="240" w:lineRule="auto"/>
              <w:jc w:val="center"/>
            </w:pPr>
            <w:r>
              <w:t>84</w:t>
            </w:r>
          </w:p>
          <w:p w:rsidR="002928B7" w:rsidRDefault="002928B7" w:rsidP="002928B7">
            <w:pPr>
              <w:spacing w:after="0" w:line="240" w:lineRule="auto"/>
              <w:jc w:val="center"/>
            </w:pPr>
            <w:r>
              <w:t>78</w:t>
            </w:r>
          </w:p>
        </w:tc>
        <w:tc>
          <w:tcPr>
            <w:tcW w:w="6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78</w:t>
            </w:r>
          </w:p>
          <w:p w:rsidR="002928B7" w:rsidRDefault="002928B7" w:rsidP="002928B7">
            <w:pPr>
              <w:spacing w:after="0" w:line="240" w:lineRule="auto"/>
              <w:jc w:val="center"/>
            </w:pPr>
            <w:r>
              <w:t>77</w:t>
            </w:r>
          </w:p>
          <w:p w:rsidR="002928B7" w:rsidRDefault="002928B7" w:rsidP="002928B7">
            <w:pPr>
              <w:spacing w:after="0" w:line="240" w:lineRule="auto"/>
              <w:jc w:val="center"/>
            </w:pPr>
            <w:r>
              <w:t>79</w:t>
            </w:r>
          </w:p>
          <w:p w:rsidR="002928B7" w:rsidRDefault="002928B7" w:rsidP="002928B7">
            <w:pPr>
              <w:spacing w:after="0" w:line="240" w:lineRule="auto"/>
              <w:jc w:val="center"/>
            </w:pPr>
            <w:r>
              <w:t>77</w:t>
            </w:r>
          </w:p>
          <w:p w:rsidR="002928B7" w:rsidRDefault="002928B7" w:rsidP="002928B7">
            <w:pPr>
              <w:spacing w:after="0" w:line="240" w:lineRule="auto"/>
              <w:jc w:val="center"/>
            </w:pPr>
            <w:r>
              <w:t>64</w:t>
            </w:r>
          </w:p>
          <w:p w:rsidR="002928B7" w:rsidRDefault="002928B7" w:rsidP="002928B7">
            <w:pPr>
              <w:spacing w:after="0" w:line="240" w:lineRule="auto"/>
              <w:jc w:val="center"/>
            </w:pPr>
            <w:r>
              <w:t>77</w:t>
            </w:r>
          </w:p>
          <w:p w:rsidR="002928B7" w:rsidRDefault="002928B7" w:rsidP="002928B7">
            <w:pPr>
              <w:spacing w:after="0" w:line="240" w:lineRule="auto"/>
              <w:jc w:val="center"/>
            </w:pPr>
            <w:r>
              <w:t>79</w:t>
            </w:r>
          </w:p>
          <w:p w:rsidR="002928B7" w:rsidRDefault="002928B7" w:rsidP="002928B7">
            <w:pPr>
              <w:spacing w:after="0" w:line="240" w:lineRule="auto"/>
              <w:jc w:val="center"/>
            </w:pPr>
            <w:r>
              <w:t>68</w:t>
            </w:r>
          </w:p>
          <w:p w:rsidR="002928B7" w:rsidRDefault="002928B7" w:rsidP="002928B7">
            <w:pPr>
              <w:spacing w:after="0" w:line="240" w:lineRule="auto"/>
              <w:jc w:val="center"/>
            </w:pPr>
            <w:r>
              <w:t>79</w:t>
            </w:r>
          </w:p>
          <w:p w:rsidR="002928B7" w:rsidRDefault="002928B7" w:rsidP="002928B7">
            <w:pPr>
              <w:spacing w:after="0" w:line="240" w:lineRule="auto"/>
              <w:jc w:val="center"/>
            </w:pPr>
            <w:r>
              <w:t>87</w:t>
            </w:r>
          </w:p>
          <w:p w:rsidR="002928B7" w:rsidRDefault="002928B7" w:rsidP="002928B7">
            <w:pPr>
              <w:spacing w:after="0" w:line="240" w:lineRule="auto"/>
              <w:jc w:val="center"/>
            </w:pPr>
            <w:r>
              <w:t>81</w:t>
            </w:r>
          </w:p>
          <w:p w:rsidR="002928B7" w:rsidRDefault="002928B7" w:rsidP="002928B7">
            <w:pPr>
              <w:spacing w:after="0" w:line="240" w:lineRule="auto"/>
              <w:jc w:val="center"/>
            </w:pPr>
            <w:r>
              <w:t>83</w:t>
            </w:r>
          </w:p>
        </w:tc>
        <w:tc>
          <w:tcPr>
            <w:tcW w:w="604" w:type="dxa"/>
            <w:tcBorders>
              <w:top w:val="single" w:sz="2" w:space="0" w:color="000000"/>
              <w:left w:val="single" w:sz="2" w:space="0" w:color="000000"/>
              <w:bottom w:val="single" w:sz="6" w:space="0" w:color="000000"/>
              <w:right w:val="single" w:sz="6" w:space="0" w:color="000000"/>
            </w:tcBorders>
          </w:tcPr>
          <w:p w:rsidR="002928B7" w:rsidRDefault="002928B7" w:rsidP="002928B7">
            <w:pPr>
              <w:spacing w:after="0" w:line="240" w:lineRule="auto"/>
              <w:jc w:val="center"/>
            </w:pPr>
            <w:r>
              <w:t>83</w:t>
            </w:r>
          </w:p>
          <w:p w:rsidR="002928B7" w:rsidRDefault="002928B7" w:rsidP="002928B7">
            <w:pPr>
              <w:spacing w:after="0" w:line="240" w:lineRule="auto"/>
              <w:jc w:val="center"/>
            </w:pPr>
            <w:r>
              <w:t>73</w:t>
            </w:r>
          </w:p>
          <w:p w:rsidR="002928B7" w:rsidRDefault="002928B7" w:rsidP="002928B7">
            <w:pPr>
              <w:spacing w:after="0" w:line="240" w:lineRule="auto"/>
              <w:jc w:val="center"/>
            </w:pPr>
            <w:r>
              <w:t>67</w:t>
            </w:r>
          </w:p>
          <w:p w:rsidR="002928B7" w:rsidRDefault="002928B7" w:rsidP="002928B7">
            <w:pPr>
              <w:spacing w:after="0" w:line="240" w:lineRule="auto"/>
              <w:jc w:val="center"/>
            </w:pPr>
            <w:r>
              <w:t>84</w:t>
            </w:r>
          </w:p>
          <w:p w:rsidR="002928B7" w:rsidRDefault="002928B7" w:rsidP="002928B7">
            <w:pPr>
              <w:spacing w:after="0" w:line="240" w:lineRule="auto"/>
              <w:jc w:val="center"/>
            </w:pPr>
            <w:r>
              <w:t>74</w:t>
            </w:r>
          </w:p>
          <w:p w:rsidR="002928B7" w:rsidRDefault="002928B7" w:rsidP="002928B7">
            <w:pPr>
              <w:spacing w:after="0" w:line="240" w:lineRule="auto"/>
              <w:jc w:val="center"/>
            </w:pPr>
            <w:r>
              <w:t>65</w:t>
            </w:r>
          </w:p>
          <w:p w:rsidR="002928B7" w:rsidRDefault="002928B7" w:rsidP="002928B7">
            <w:pPr>
              <w:spacing w:after="0" w:line="240" w:lineRule="auto"/>
              <w:jc w:val="center"/>
            </w:pPr>
            <w:r>
              <w:t>74</w:t>
            </w:r>
          </w:p>
          <w:p w:rsidR="002928B7" w:rsidRDefault="002928B7" w:rsidP="002928B7">
            <w:pPr>
              <w:spacing w:after="0" w:line="240" w:lineRule="auto"/>
              <w:jc w:val="center"/>
            </w:pPr>
            <w:r>
              <w:t>83</w:t>
            </w:r>
          </w:p>
          <w:p w:rsidR="002928B7" w:rsidRDefault="002928B7" w:rsidP="002928B7">
            <w:pPr>
              <w:spacing w:after="0" w:line="240" w:lineRule="auto"/>
              <w:jc w:val="center"/>
            </w:pPr>
            <w:r>
              <w:t>76</w:t>
            </w:r>
          </w:p>
          <w:p w:rsidR="002928B7" w:rsidRDefault="002928B7" w:rsidP="002928B7">
            <w:pPr>
              <w:spacing w:after="0" w:line="240" w:lineRule="auto"/>
              <w:jc w:val="center"/>
            </w:pPr>
            <w:r>
              <w:t>89</w:t>
            </w:r>
          </w:p>
          <w:p w:rsidR="002928B7" w:rsidRDefault="002928B7" w:rsidP="002928B7">
            <w:pPr>
              <w:spacing w:after="0" w:line="240" w:lineRule="auto"/>
              <w:jc w:val="center"/>
            </w:pPr>
            <w:r>
              <w:t>72</w:t>
            </w:r>
          </w:p>
          <w:p w:rsidR="002928B7" w:rsidRDefault="002928B7" w:rsidP="002928B7">
            <w:pPr>
              <w:spacing w:after="0" w:line="240" w:lineRule="auto"/>
              <w:jc w:val="center"/>
            </w:pPr>
            <w:r>
              <w:t>72</w:t>
            </w:r>
          </w:p>
        </w:tc>
      </w:tr>
    </w:tbl>
    <w:p w:rsidR="002928B7" w:rsidRDefault="0008682E" w:rsidP="002928B7">
      <w:r>
        <w:rPr>
          <w:szCs w:val="24"/>
        </w:rPr>
        <w:fldChar w:fldCharType="begin"/>
      </w:r>
      <w:r w:rsidR="002928B7">
        <w:rPr>
          <w:szCs w:val="24"/>
        </w:rPr>
        <w:instrText xml:space="preserve"> SEQ CHAPTER \h \r 1</w:instrText>
      </w:r>
      <w:r>
        <w:rPr>
          <w:szCs w:val="24"/>
        </w:rPr>
        <w:fldChar w:fldCharType="end"/>
      </w:r>
    </w:p>
    <w:p w:rsidR="002928B7" w:rsidRDefault="002928B7" w:rsidP="002928B7">
      <w:pPr>
        <w:pStyle w:val="ScholarsColumn"/>
        <w:ind w:left="0"/>
      </w:pPr>
    </w:p>
    <w:p w:rsidR="002928B7" w:rsidRDefault="002928B7" w:rsidP="002928B7">
      <w:pPr>
        <w:pStyle w:val="ScholarsColumn"/>
        <w:numPr>
          <w:ilvl w:val="1"/>
          <w:numId w:val="2"/>
        </w:numPr>
        <w:tabs>
          <w:tab w:val="clear" w:pos="3312"/>
          <w:tab w:val="clear" w:pos="3744"/>
          <w:tab w:val="left" w:pos="851"/>
          <w:tab w:val="left" w:pos="1276"/>
        </w:tabs>
      </w:pPr>
      <w:r>
        <w:rPr>
          <w:szCs w:val="24"/>
          <w:lang w:val="en-CA"/>
        </w:rPr>
        <w:tab/>
      </w:r>
      <w:r w:rsidR="0008682E">
        <w:rPr>
          <w:szCs w:val="24"/>
          <w:lang w:val="en-CA"/>
        </w:rPr>
        <w:fldChar w:fldCharType="begin"/>
      </w:r>
      <w:r>
        <w:rPr>
          <w:szCs w:val="24"/>
          <w:lang w:val="en-CA"/>
        </w:rPr>
        <w:instrText xml:space="preserve"> SEQ CHAPTER \h \r 1</w:instrText>
      </w:r>
      <w:r w:rsidR="0008682E">
        <w:rPr>
          <w:szCs w:val="24"/>
          <w:lang w:val="en-CA"/>
        </w:rPr>
        <w:fldChar w:fldCharType="end"/>
      </w:r>
      <w:r>
        <w:t>Describe the population of interest.</w:t>
      </w:r>
    </w:p>
    <w:p w:rsidR="002928B7" w:rsidRDefault="002928B7" w:rsidP="002928B7">
      <w:pPr>
        <w:pStyle w:val="ScholarsColumn"/>
        <w:ind w:left="0"/>
      </w:pPr>
    </w:p>
    <w:p w:rsidR="002928B7" w:rsidRDefault="002928B7" w:rsidP="002928B7">
      <w:pPr>
        <w:pStyle w:val="ScholarsColumn"/>
        <w:numPr>
          <w:ilvl w:val="1"/>
          <w:numId w:val="2"/>
        </w:numPr>
        <w:tabs>
          <w:tab w:val="clear" w:pos="3312"/>
          <w:tab w:val="clear" w:pos="3744"/>
          <w:tab w:val="clear" w:pos="4176"/>
          <w:tab w:val="clear" w:pos="4608"/>
          <w:tab w:val="clear" w:pos="9000"/>
        </w:tabs>
      </w:pPr>
      <w:r>
        <w:t>Find the lowest and highest blood pressure in this table, and hence, find the maximum range in values.</w:t>
      </w:r>
    </w:p>
    <w:p w:rsidR="002928B7" w:rsidRDefault="002928B7" w:rsidP="002928B7">
      <w:pPr>
        <w:pStyle w:val="ScholarsColumn"/>
        <w:ind w:left="0"/>
      </w:pPr>
    </w:p>
    <w:p w:rsidR="002928B7" w:rsidRDefault="002928B7" w:rsidP="002928B7">
      <w:pPr>
        <w:pStyle w:val="ScholarsColumn"/>
        <w:numPr>
          <w:ilvl w:val="1"/>
          <w:numId w:val="2"/>
        </w:numPr>
      </w:pPr>
      <w:r>
        <w:t>Give the class width if 10 intervals or classes were to be used. Choose the nearest whole integer for the class width. Divide the data into 12 equal classes using this width. Set up an appropriate frequency table, including headings of class number (1–12), class limits, class boundaries, tally, frequency, relative frequency.</w:t>
      </w:r>
    </w:p>
    <w:p w:rsidR="002928B7" w:rsidRDefault="002928B7" w:rsidP="002928B7">
      <w:pPr>
        <w:pStyle w:val="ScholarsColumn"/>
        <w:ind w:left="0" w:hanging="283"/>
      </w:pPr>
    </w:p>
    <w:p w:rsidR="002928B7" w:rsidRDefault="002928B7" w:rsidP="002928B7">
      <w:pPr>
        <w:pStyle w:val="ScholarsColumn"/>
        <w:numPr>
          <w:ilvl w:val="1"/>
          <w:numId w:val="2"/>
        </w:numPr>
        <w:tabs>
          <w:tab w:val="clear" w:pos="3312"/>
          <w:tab w:val="clear" w:pos="3744"/>
          <w:tab w:val="clear" w:pos="4176"/>
          <w:tab w:val="clear" w:pos="4608"/>
          <w:tab w:val="clear" w:pos="9000"/>
        </w:tabs>
      </w:pPr>
      <w:r>
        <w:t>Construct a relative frequency histogram.</w:t>
      </w:r>
    </w:p>
    <w:p w:rsidR="002928B7" w:rsidRDefault="002928B7" w:rsidP="002928B7">
      <w:pPr>
        <w:pStyle w:val="ScholarsColumn"/>
        <w:ind w:left="1276" w:hanging="13"/>
      </w:pPr>
    </w:p>
    <w:p w:rsidR="002928B7" w:rsidRDefault="002928B7" w:rsidP="002928B7">
      <w:pPr>
        <w:pStyle w:val="ScholarsColumn"/>
        <w:numPr>
          <w:ilvl w:val="1"/>
          <w:numId w:val="2"/>
        </w:numPr>
      </w:pPr>
      <w:r>
        <w:t>What proportion of the blood pressures are less than 80.5 in the sample? What proportion of the area under the relative frequency histogram lies to the left of the 80.5? What is the relationship between the proportions? Can you give the proportion of blood pressures in the population which are less than 80.5?</w:t>
      </w:r>
    </w:p>
    <w:p w:rsidR="002928B7" w:rsidRDefault="002928B7" w:rsidP="002928B7">
      <w:pPr>
        <w:pStyle w:val="ScholarsColumn"/>
        <w:ind w:left="0"/>
      </w:pPr>
    </w:p>
    <w:p w:rsidR="002928B7" w:rsidRDefault="002928B7" w:rsidP="002928B7">
      <w:pPr>
        <w:pStyle w:val="ScholarsColumn"/>
        <w:numPr>
          <w:ilvl w:val="1"/>
          <w:numId w:val="2"/>
        </w:numPr>
      </w:pPr>
      <w:r>
        <w:t>If you had chosen 10 or 14 class intervals, instead of 12, to span the range of the measurements, it is unlikely that the resulting frequency histogram would be identical to the one obtained in Part D. Is this important? Explain.</w:t>
      </w:r>
    </w:p>
    <w:p w:rsidR="002928B7" w:rsidRDefault="002928B7" w:rsidP="002928B7">
      <w:pPr>
        <w:pStyle w:val="ScholarsColumn"/>
        <w:ind w:left="0"/>
      </w:pPr>
    </w:p>
    <w:p w:rsidR="002928B7" w:rsidRDefault="002928B7" w:rsidP="002928B7">
      <w:pPr>
        <w:pStyle w:val="ScholarsColumn"/>
        <w:numPr>
          <w:ilvl w:val="1"/>
          <w:numId w:val="2"/>
        </w:numPr>
      </w:pPr>
      <w:r>
        <w:t>How does the sample frequency histogram you drew relate to the unknown population frequency histogram?</w:t>
      </w:r>
    </w:p>
    <w:p w:rsidR="002928B7" w:rsidRDefault="002928B7" w:rsidP="002928B7">
      <w:pPr>
        <w:pStyle w:val="ScholarsColumn"/>
        <w:ind w:left="0"/>
      </w:pPr>
    </w:p>
    <w:p w:rsidR="002928B7" w:rsidRDefault="002928B7" w:rsidP="002928B7">
      <w:pPr>
        <w:pStyle w:val="ScholarsColumn"/>
        <w:numPr>
          <w:ilvl w:val="1"/>
          <w:numId w:val="2"/>
        </w:numPr>
      </w:pPr>
      <w:r>
        <w:t>Construct a relative frequency polygon for the blood pressures.</w:t>
      </w:r>
    </w:p>
    <w:p w:rsidR="002928B7" w:rsidRDefault="002928B7" w:rsidP="002928B7">
      <w:pPr>
        <w:pStyle w:val="ScholarsColumn"/>
        <w:ind w:left="0"/>
      </w:pPr>
    </w:p>
    <w:p w:rsidR="002928B7" w:rsidRDefault="002928B7" w:rsidP="002928B7">
      <w:pPr>
        <w:pStyle w:val="ScholarsColumn"/>
        <w:numPr>
          <w:ilvl w:val="1"/>
          <w:numId w:val="2"/>
        </w:numPr>
      </w:pPr>
      <w:r>
        <w:t>Construct a relative frequency ogive for the blood pressures.</w:t>
      </w:r>
    </w:p>
    <w:p w:rsidR="002928B7" w:rsidRDefault="002928B7" w:rsidP="002928B7">
      <w:pPr>
        <w:pStyle w:val="ScholarsColumn"/>
        <w:ind w:left="1440"/>
      </w:pPr>
    </w:p>
    <w:p w:rsidR="00AB3679" w:rsidRDefault="00AB3679" w:rsidP="00AB3679">
      <w:pPr>
        <w:pStyle w:val="ListParagraph"/>
        <w:ind w:left="0"/>
        <w:rPr>
          <w:b/>
          <w:color w:val="7030A0"/>
        </w:rPr>
      </w:pPr>
    </w:p>
    <w:p w:rsidR="00AB3679" w:rsidRDefault="00AB3679" w:rsidP="00AB3679">
      <w:pPr>
        <w:pStyle w:val="ListParagraph"/>
        <w:ind w:left="0"/>
        <w:rPr>
          <w:color w:val="FF3399"/>
        </w:rPr>
      </w:pPr>
    </w:p>
    <w:p w:rsidR="002928B7" w:rsidRPr="00882FF2" w:rsidRDefault="00882FF2" w:rsidP="00882FF2">
      <w:pPr>
        <w:pStyle w:val="ListParagraph"/>
        <w:ind w:left="0"/>
        <w:rPr>
          <w:b/>
        </w:rPr>
      </w:pPr>
      <w:r>
        <w:rPr>
          <w:b/>
          <w:color w:val="FF3399"/>
        </w:rPr>
        <w:t>(h1)</w:t>
      </w:r>
      <w:r w:rsidR="002928B7" w:rsidRPr="00DC18DB">
        <w:rPr>
          <w:b/>
          <w:color w:val="FF3399"/>
        </w:rPr>
        <w:t>Solution to Practice Problem 4</w:t>
      </w:r>
    </w:p>
    <w:p w:rsidR="002928B7" w:rsidRDefault="002928B7" w:rsidP="002928B7">
      <w:pPr>
        <w:pStyle w:val="ScholarsColumn"/>
        <w:numPr>
          <w:ilvl w:val="0"/>
          <w:numId w:val="10"/>
        </w:numPr>
        <w:tabs>
          <w:tab w:val="clear" w:pos="3312"/>
          <w:tab w:val="clear" w:pos="3744"/>
          <w:tab w:val="clear" w:pos="4176"/>
          <w:tab w:val="clear" w:pos="4608"/>
          <w:tab w:val="clear" w:pos="9000"/>
        </w:tabs>
      </w:pPr>
      <w:r>
        <w:t>The population of interest is the set of diastolic blood pressures from all athletes competing at the national level from which only 120 athletes were sampled.</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numPr>
          <w:ilvl w:val="0"/>
          <w:numId w:val="10"/>
        </w:numPr>
        <w:tabs>
          <w:tab w:val="clear" w:pos="3312"/>
          <w:tab w:val="clear" w:pos="3744"/>
          <w:tab w:val="clear" w:pos="4176"/>
          <w:tab w:val="clear" w:pos="4608"/>
          <w:tab w:val="clear" w:pos="9000"/>
        </w:tabs>
      </w:pPr>
      <w:r>
        <w:t>The lowest bp is 61 mmHg. The highest bp is 94 mmHg. The range of the 120 values is 94 – 61 = 33 mmHg.</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numPr>
          <w:ilvl w:val="0"/>
          <w:numId w:val="10"/>
        </w:numPr>
        <w:tabs>
          <w:tab w:val="clear" w:pos="3312"/>
          <w:tab w:val="clear" w:pos="3744"/>
          <w:tab w:val="clear" w:pos="4176"/>
          <w:tab w:val="clear" w:pos="4608"/>
          <w:tab w:val="clear" w:pos="9000"/>
        </w:tabs>
      </w:pPr>
      <w:r>
        <w:t>If 10 intervals were to be used, the class width would be 33/10 = 3.3. The nearest whole integer is 3. The class width will be 3. As with Question 2, more than one answer would be acceptable. One such answer follows.</w:t>
      </w:r>
    </w:p>
    <w:p w:rsidR="002928B7" w:rsidRDefault="002928B7" w:rsidP="002928B7">
      <w:pPr>
        <w:pStyle w:val="ScholarsColumn"/>
        <w:tabs>
          <w:tab w:val="clear" w:pos="3312"/>
          <w:tab w:val="clear" w:pos="3744"/>
          <w:tab w:val="clear" w:pos="4176"/>
          <w:tab w:val="clear" w:pos="4608"/>
          <w:tab w:val="clear" w:pos="9000"/>
        </w:tabs>
      </w:pPr>
    </w:p>
    <w:tbl>
      <w:tblPr>
        <w:tblW w:w="0" w:type="auto"/>
        <w:tblInd w:w="5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64"/>
        <w:gridCol w:w="1222"/>
        <w:gridCol w:w="1331"/>
        <w:gridCol w:w="2496"/>
        <w:gridCol w:w="1242"/>
        <w:gridCol w:w="1242"/>
      </w:tblGrid>
      <w:tr w:rsidR="002928B7" w:rsidTr="002928B7">
        <w:tc>
          <w:tcPr>
            <w:tcW w:w="764" w:type="dxa"/>
            <w:shd w:val="clear" w:color="auto" w:fill="F3F3F3"/>
            <w:tcMar>
              <w:top w:w="86" w:type="dxa"/>
              <w:left w:w="115" w:type="dxa"/>
              <w:bottom w:w="86" w:type="dxa"/>
              <w:right w:w="115" w:type="dxa"/>
            </w:tcMar>
          </w:tcPr>
          <w:p w:rsidR="002928B7" w:rsidRPr="00B025CB" w:rsidRDefault="002928B7" w:rsidP="002928B7">
            <w:pPr>
              <w:spacing w:after="0"/>
              <w:jc w:val="center"/>
              <w:rPr>
                <w:rFonts w:ascii="Arial Bold" w:hAnsi="Arial Bold" w:cs="Arial"/>
                <w:b/>
                <w:bCs/>
                <w:sz w:val="20"/>
              </w:rPr>
            </w:pPr>
            <w:r w:rsidRPr="00B025CB">
              <w:rPr>
                <w:rFonts w:ascii="Arial Bold" w:hAnsi="Arial Bold" w:cs="Arial"/>
                <w:b/>
                <w:bCs/>
                <w:sz w:val="20"/>
              </w:rPr>
              <w:t>Class i</w:t>
            </w:r>
          </w:p>
        </w:tc>
        <w:tc>
          <w:tcPr>
            <w:tcW w:w="1222" w:type="dxa"/>
            <w:shd w:val="clear" w:color="auto" w:fill="F3F3F3"/>
            <w:tcMar>
              <w:top w:w="86" w:type="dxa"/>
              <w:left w:w="115" w:type="dxa"/>
              <w:bottom w:w="86" w:type="dxa"/>
              <w:right w:w="115" w:type="dxa"/>
            </w:tcMar>
          </w:tcPr>
          <w:p w:rsidR="002928B7" w:rsidRPr="00B025CB" w:rsidRDefault="002928B7" w:rsidP="002928B7">
            <w:pPr>
              <w:spacing w:after="0"/>
              <w:jc w:val="center"/>
              <w:rPr>
                <w:rFonts w:ascii="Arial Bold" w:hAnsi="Arial Bold" w:cs="Arial"/>
                <w:b/>
                <w:bCs/>
                <w:sz w:val="20"/>
              </w:rPr>
            </w:pPr>
            <w:r w:rsidRPr="00B025CB">
              <w:rPr>
                <w:rFonts w:ascii="Arial Bold" w:hAnsi="Arial Bold" w:cs="Arial"/>
                <w:b/>
                <w:bCs/>
                <w:sz w:val="20"/>
              </w:rPr>
              <w:t>Class</w:t>
            </w:r>
          </w:p>
          <w:p w:rsidR="002928B7" w:rsidRPr="00B025CB" w:rsidRDefault="002928B7" w:rsidP="002928B7">
            <w:pPr>
              <w:spacing w:after="0"/>
              <w:jc w:val="center"/>
              <w:rPr>
                <w:rFonts w:ascii="Arial Bold" w:hAnsi="Arial Bold" w:cs="Arial"/>
                <w:b/>
                <w:bCs/>
                <w:sz w:val="20"/>
              </w:rPr>
            </w:pPr>
            <w:r w:rsidRPr="00B025CB">
              <w:rPr>
                <w:rFonts w:ascii="Arial Bold" w:hAnsi="Arial Bold" w:cs="Arial"/>
                <w:b/>
                <w:bCs/>
                <w:sz w:val="20"/>
              </w:rPr>
              <w:t>Limits</w:t>
            </w:r>
          </w:p>
        </w:tc>
        <w:tc>
          <w:tcPr>
            <w:tcW w:w="1331" w:type="dxa"/>
            <w:shd w:val="clear" w:color="auto" w:fill="F3F3F3"/>
            <w:tcMar>
              <w:top w:w="86" w:type="dxa"/>
              <w:left w:w="115" w:type="dxa"/>
              <w:bottom w:w="86" w:type="dxa"/>
              <w:right w:w="115" w:type="dxa"/>
            </w:tcMar>
          </w:tcPr>
          <w:p w:rsidR="002928B7" w:rsidRPr="00B025CB" w:rsidRDefault="002928B7" w:rsidP="002928B7">
            <w:pPr>
              <w:spacing w:after="0"/>
              <w:rPr>
                <w:rFonts w:ascii="Arial Bold" w:hAnsi="Arial Bold" w:cs="Arial"/>
                <w:b/>
                <w:bCs/>
                <w:sz w:val="20"/>
              </w:rPr>
            </w:pPr>
            <w:r w:rsidRPr="00B025CB">
              <w:rPr>
                <w:rFonts w:ascii="Arial Bold" w:hAnsi="Arial Bold" w:cs="Arial"/>
                <w:b/>
                <w:bCs/>
                <w:sz w:val="20"/>
              </w:rPr>
              <w:t xml:space="preserve">Class </w:t>
            </w:r>
          </w:p>
          <w:p w:rsidR="002928B7" w:rsidRPr="00B025CB" w:rsidRDefault="002928B7" w:rsidP="002928B7">
            <w:pPr>
              <w:spacing w:after="0"/>
              <w:rPr>
                <w:rFonts w:ascii="Arial Bold" w:hAnsi="Arial Bold" w:cs="Arial"/>
                <w:b/>
                <w:bCs/>
                <w:sz w:val="20"/>
              </w:rPr>
            </w:pPr>
            <w:r w:rsidRPr="00B025CB">
              <w:rPr>
                <w:rFonts w:ascii="Arial Bold" w:hAnsi="Arial Bold" w:cs="Arial"/>
                <w:b/>
                <w:bCs/>
                <w:sz w:val="20"/>
              </w:rPr>
              <w:t>Boundaries</w:t>
            </w:r>
          </w:p>
        </w:tc>
        <w:tc>
          <w:tcPr>
            <w:tcW w:w="2496" w:type="dxa"/>
            <w:shd w:val="clear" w:color="auto" w:fill="F3F3F3"/>
            <w:tcMar>
              <w:top w:w="86" w:type="dxa"/>
              <w:left w:w="115" w:type="dxa"/>
              <w:bottom w:w="86" w:type="dxa"/>
              <w:right w:w="115" w:type="dxa"/>
            </w:tcMar>
            <w:vAlign w:val="center"/>
          </w:tcPr>
          <w:p w:rsidR="002928B7" w:rsidRPr="00B025CB" w:rsidRDefault="002928B7" w:rsidP="002928B7">
            <w:pPr>
              <w:spacing w:after="0"/>
              <w:jc w:val="center"/>
              <w:rPr>
                <w:rFonts w:ascii="Arial Bold" w:hAnsi="Arial Bold" w:cs="Arial"/>
                <w:b/>
                <w:bCs/>
                <w:sz w:val="20"/>
              </w:rPr>
            </w:pPr>
            <w:r w:rsidRPr="00B025CB">
              <w:rPr>
                <w:rFonts w:ascii="Arial Bold" w:hAnsi="Arial Bold" w:cs="Arial"/>
                <w:b/>
                <w:bCs/>
                <w:sz w:val="20"/>
              </w:rPr>
              <w:t>Tally</w:t>
            </w:r>
          </w:p>
        </w:tc>
        <w:tc>
          <w:tcPr>
            <w:tcW w:w="1242" w:type="dxa"/>
            <w:shd w:val="clear" w:color="auto" w:fill="F3F3F3"/>
            <w:tcMar>
              <w:top w:w="86" w:type="dxa"/>
              <w:left w:w="115" w:type="dxa"/>
              <w:bottom w:w="86" w:type="dxa"/>
              <w:right w:w="115" w:type="dxa"/>
            </w:tcMar>
          </w:tcPr>
          <w:p w:rsidR="002928B7" w:rsidRPr="00B025CB" w:rsidRDefault="002928B7" w:rsidP="002928B7">
            <w:pPr>
              <w:spacing w:after="0"/>
              <w:jc w:val="center"/>
              <w:rPr>
                <w:rFonts w:ascii="Arial Bold" w:hAnsi="Arial Bold" w:cs="Arial"/>
                <w:b/>
                <w:bCs/>
                <w:sz w:val="20"/>
              </w:rPr>
            </w:pPr>
            <w:r w:rsidRPr="00B025CB">
              <w:rPr>
                <w:rFonts w:ascii="Arial Bold" w:hAnsi="Arial Bold" w:cs="Arial"/>
                <w:b/>
                <w:bCs/>
                <w:sz w:val="20"/>
              </w:rPr>
              <w:t>Frequency</w:t>
            </w:r>
          </w:p>
          <w:p w:rsidR="002928B7" w:rsidRPr="00B025CB" w:rsidRDefault="002928B7" w:rsidP="002928B7">
            <w:pPr>
              <w:spacing w:after="0"/>
              <w:jc w:val="center"/>
              <w:rPr>
                <w:rFonts w:ascii="Arial Bold" w:hAnsi="Arial Bold" w:cs="Arial"/>
                <w:b/>
                <w:bCs/>
                <w:sz w:val="20"/>
              </w:rPr>
            </w:pPr>
            <w:r w:rsidRPr="00B025CB">
              <w:rPr>
                <w:rFonts w:ascii="Arial Bold" w:hAnsi="Arial Bold" w:cs="Arial"/>
                <w:b/>
                <w:bCs/>
                <w:sz w:val="20"/>
              </w:rPr>
              <w:t>f</w:t>
            </w:r>
            <w:r w:rsidRPr="00B025CB">
              <w:rPr>
                <w:rFonts w:ascii="Arial Bold" w:hAnsi="Arial Bold" w:cs="Arial"/>
                <w:b/>
                <w:bCs/>
                <w:sz w:val="20"/>
                <w:vertAlign w:val="subscript"/>
              </w:rPr>
              <w:t>i</w:t>
            </w:r>
          </w:p>
        </w:tc>
        <w:tc>
          <w:tcPr>
            <w:tcW w:w="1242" w:type="dxa"/>
            <w:shd w:val="clear" w:color="auto" w:fill="F3F3F3"/>
            <w:tcMar>
              <w:top w:w="86" w:type="dxa"/>
              <w:left w:w="115" w:type="dxa"/>
              <w:bottom w:w="86" w:type="dxa"/>
              <w:right w:w="115" w:type="dxa"/>
            </w:tcMar>
          </w:tcPr>
          <w:p w:rsidR="002928B7" w:rsidRPr="00B025CB" w:rsidRDefault="002928B7" w:rsidP="002928B7">
            <w:pPr>
              <w:spacing w:after="0"/>
              <w:jc w:val="center"/>
              <w:rPr>
                <w:rFonts w:ascii="Arial Bold" w:hAnsi="Arial Bold" w:cs="Arial"/>
                <w:b/>
                <w:bCs/>
                <w:sz w:val="20"/>
              </w:rPr>
            </w:pPr>
            <w:r w:rsidRPr="00B025CB">
              <w:rPr>
                <w:rFonts w:ascii="Arial Bold" w:hAnsi="Arial Bold" w:cs="Arial"/>
                <w:b/>
                <w:bCs/>
                <w:sz w:val="20"/>
              </w:rPr>
              <w:t>Relative Frequency</w:t>
            </w:r>
          </w:p>
        </w:tc>
      </w:tr>
      <w:tr w:rsidR="002928B7" w:rsidTr="002928B7">
        <w:tc>
          <w:tcPr>
            <w:tcW w:w="764" w:type="dxa"/>
          </w:tcPr>
          <w:p w:rsidR="002928B7" w:rsidRDefault="0008682E" w:rsidP="002928B7">
            <w:pPr>
              <w:spacing w:after="0"/>
              <w:jc w:val="center"/>
            </w:pPr>
            <w:r>
              <w:rPr>
                <w:szCs w:val="24"/>
              </w:rPr>
              <w:fldChar w:fldCharType="begin"/>
            </w:r>
            <w:r w:rsidR="002928B7">
              <w:rPr>
                <w:szCs w:val="24"/>
              </w:rPr>
              <w:instrText xml:space="preserve"> SEQ CHAPTER \h \r 1</w:instrText>
            </w:r>
            <w:r>
              <w:rPr>
                <w:szCs w:val="24"/>
              </w:rPr>
              <w:fldChar w:fldCharType="end"/>
            </w:r>
            <w:r w:rsidR="002928B7">
              <w:t>1</w:t>
            </w:r>
          </w:p>
          <w:p w:rsidR="002928B7" w:rsidRDefault="002928B7" w:rsidP="002928B7">
            <w:pPr>
              <w:spacing w:after="0"/>
              <w:jc w:val="center"/>
            </w:pPr>
            <w:r>
              <w:t>2</w:t>
            </w:r>
          </w:p>
          <w:p w:rsidR="002928B7" w:rsidRDefault="002928B7" w:rsidP="002928B7">
            <w:pPr>
              <w:spacing w:after="0"/>
              <w:jc w:val="center"/>
            </w:pPr>
            <w:r>
              <w:t>3</w:t>
            </w:r>
          </w:p>
          <w:p w:rsidR="002928B7" w:rsidRDefault="002928B7" w:rsidP="002928B7">
            <w:pPr>
              <w:spacing w:after="0"/>
              <w:jc w:val="center"/>
            </w:pPr>
            <w:r>
              <w:t>4</w:t>
            </w:r>
          </w:p>
          <w:p w:rsidR="002928B7" w:rsidRDefault="002928B7" w:rsidP="002928B7">
            <w:pPr>
              <w:spacing w:after="0"/>
              <w:jc w:val="center"/>
            </w:pPr>
            <w:r>
              <w:t>5</w:t>
            </w:r>
          </w:p>
          <w:p w:rsidR="002928B7" w:rsidRDefault="002928B7" w:rsidP="002928B7">
            <w:pPr>
              <w:spacing w:after="0"/>
              <w:jc w:val="center"/>
            </w:pPr>
            <w:r>
              <w:t>6</w:t>
            </w:r>
          </w:p>
          <w:p w:rsidR="002928B7" w:rsidRDefault="002928B7" w:rsidP="002928B7">
            <w:pPr>
              <w:spacing w:after="0"/>
              <w:jc w:val="center"/>
            </w:pPr>
            <w:r>
              <w:t>7</w:t>
            </w:r>
          </w:p>
          <w:p w:rsidR="002928B7" w:rsidRDefault="002928B7" w:rsidP="002928B7">
            <w:pPr>
              <w:spacing w:after="0"/>
              <w:jc w:val="center"/>
            </w:pPr>
            <w:r>
              <w:t>8</w:t>
            </w:r>
          </w:p>
          <w:p w:rsidR="002928B7" w:rsidRDefault="002928B7" w:rsidP="002928B7">
            <w:pPr>
              <w:spacing w:after="0"/>
              <w:jc w:val="center"/>
            </w:pPr>
            <w:r>
              <w:t>9</w:t>
            </w:r>
          </w:p>
          <w:p w:rsidR="002928B7" w:rsidRDefault="002928B7" w:rsidP="002928B7">
            <w:pPr>
              <w:spacing w:after="0"/>
              <w:jc w:val="center"/>
            </w:pPr>
            <w:r>
              <w:t>10</w:t>
            </w:r>
          </w:p>
          <w:p w:rsidR="002928B7" w:rsidRDefault="002928B7" w:rsidP="002928B7">
            <w:pPr>
              <w:spacing w:after="0"/>
              <w:jc w:val="center"/>
            </w:pPr>
            <w:r>
              <w:t>11</w:t>
            </w:r>
          </w:p>
          <w:p w:rsidR="002928B7" w:rsidRDefault="002928B7" w:rsidP="002928B7">
            <w:pPr>
              <w:spacing w:after="0"/>
              <w:jc w:val="center"/>
            </w:pPr>
            <w:r>
              <w:t>12</w:t>
            </w:r>
          </w:p>
        </w:tc>
        <w:tc>
          <w:tcPr>
            <w:tcW w:w="1222" w:type="dxa"/>
          </w:tcPr>
          <w:p w:rsidR="002928B7" w:rsidRDefault="0008682E" w:rsidP="002928B7">
            <w:pPr>
              <w:spacing w:after="0"/>
              <w:jc w:val="center"/>
            </w:pPr>
            <w:r>
              <w:rPr>
                <w:szCs w:val="24"/>
              </w:rPr>
              <w:fldChar w:fldCharType="begin"/>
            </w:r>
            <w:r w:rsidR="002928B7">
              <w:rPr>
                <w:szCs w:val="24"/>
              </w:rPr>
              <w:instrText xml:space="preserve"> SEQ CHAPTER \h \r 1</w:instrText>
            </w:r>
            <w:r>
              <w:rPr>
                <w:szCs w:val="24"/>
              </w:rPr>
              <w:fldChar w:fldCharType="end"/>
            </w:r>
            <w:r w:rsidR="002928B7">
              <w:t>60–62</w:t>
            </w:r>
          </w:p>
          <w:p w:rsidR="002928B7" w:rsidRDefault="002928B7" w:rsidP="002928B7">
            <w:pPr>
              <w:spacing w:after="0"/>
              <w:jc w:val="center"/>
            </w:pPr>
            <w:r>
              <w:t>63–65</w:t>
            </w:r>
          </w:p>
          <w:p w:rsidR="002928B7" w:rsidRDefault="002928B7" w:rsidP="002928B7">
            <w:pPr>
              <w:spacing w:after="0"/>
              <w:jc w:val="center"/>
            </w:pPr>
            <w:r>
              <w:t>66–68</w:t>
            </w:r>
          </w:p>
          <w:p w:rsidR="002928B7" w:rsidRDefault="002928B7" w:rsidP="002928B7">
            <w:pPr>
              <w:spacing w:after="0"/>
              <w:jc w:val="center"/>
            </w:pPr>
            <w:r>
              <w:t>69–71</w:t>
            </w:r>
          </w:p>
          <w:p w:rsidR="002928B7" w:rsidRDefault="002928B7" w:rsidP="002928B7">
            <w:pPr>
              <w:spacing w:after="0"/>
              <w:jc w:val="center"/>
            </w:pPr>
            <w:r>
              <w:t>72–74</w:t>
            </w:r>
          </w:p>
          <w:p w:rsidR="002928B7" w:rsidRDefault="002928B7" w:rsidP="002928B7">
            <w:pPr>
              <w:spacing w:after="0"/>
              <w:jc w:val="center"/>
            </w:pPr>
            <w:r>
              <w:t>75–77</w:t>
            </w:r>
          </w:p>
          <w:p w:rsidR="002928B7" w:rsidRDefault="002928B7" w:rsidP="002928B7">
            <w:pPr>
              <w:spacing w:after="0"/>
              <w:jc w:val="center"/>
            </w:pPr>
            <w:r>
              <w:t>78–80</w:t>
            </w:r>
          </w:p>
          <w:p w:rsidR="002928B7" w:rsidRDefault="002928B7" w:rsidP="002928B7">
            <w:pPr>
              <w:spacing w:after="0"/>
              <w:jc w:val="center"/>
            </w:pPr>
            <w:r>
              <w:t>81–83</w:t>
            </w:r>
          </w:p>
          <w:p w:rsidR="002928B7" w:rsidRDefault="002928B7" w:rsidP="002928B7">
            <w:pPr>
              <w:spacing w:after="0"/>
              <w:jc w:val="center"/>
            </w:pPr>
            <w:r>
              <w:t>84–86</w:t>
            </w:r>
          </w:p>
          <w:p w:rsidR="002928B7" w:rsidRDefault="002928B7" w:rsidP="002928B7">
            <w:pPr>
              <w:spacing w:after="0"/>
              <w:jc w:val="center"/>
            </w:pPr>
            <w:r>
              <w:t>87–89</w:t>
            </w:r>
          </w:p>
          <w:p w:rsidR="002928B7" w:rsidRDefault="002928B7" w:rsidP="002928B7">
            <w:pPr>
              <w:spacing w:after="0"/>
              <w:jc w:val="center"/>
            </w:pPr>
            <w:r>
              <w:t>90–92</w:t>
            </w:r>
          </w:p>
          <w:p w:rsidR="002928B7" w:rsidRDefault="002928B7" w:rsidP="002928B7">
            <w:pPr>
              <w:spacing w:after="0"/>
              <w:jc w:val="center"/>
            </w:pPr>
            <w:r>
              <w:t>93–95</w:t>
            </w:r>
          </w:p>
        </w:tc>
        <w:tc>
          <w:tcPr>
            <w:tcW w:w="1331" w:type="dxa"/>
          </w:tcPr>
          <w:p w:rsidR="002928B7" w:rsidRDefault="0008682E" w:rsidP="002928B7">
            <w:pPr>
              <w:spacing w:after="0"/>
            </w:pPr>
            <w:r>
              <w:rPr>
                <w:szCs w:val="24"/>
              </w:rPr>
              <w:fldChar w:fldCharType="begin"/>
            </w:r>
            <w:r w:rsidR="002928B7">
              <w:rPr>
                <w:szCs w:val="24"/>
              </w:rPr>
              <w:instrText xml:space="preserve"> SEQ CHAPTER \h \r 1</w:instrText>
            </w:r>
            <w:r>
              <w:rPr>
                <w:szCs w:val="24"/>
              </w:rPr>
              <w:fldChar w:fldCharType="end"/>
            </w:r>
            <w:r w:rsidR="002928B7">
              <w:t>59.5–62.5</w:t>
            </w:r>
          </w:p>
          <w:p w:rsidR="002928B7" w:rsidRDefault="002928B7" w:rsidP="002928B7">
            <w:pPr>
              <w:spacing w:after="0"/>
            </w:pPr>
            <w:r>
              <w:t>62.5–65.5</w:t>
            </w:r>
          </w:p>
          <w:p w:rsidR="002928B7" w:rsidRDefault="002928B7" w:rsidP="002928B7">
            <w:pPr>
              <w:spacing w:after="0"/>
            </w:pPr>
            <w:r>
              <w:t>65.6–68.5</w:t>
            </w:r>
          </w:p>
          <w:p w:rsidR="002928B7" w:rsidRDefault="002928B7" w:rsidP="002928B7">
            <w:pPr>
              <w:spacing w:after="0"/>
            </w:pPr>
            <w:r>
              <w:t>68.5–71.5</w:t>
            </w:r>
          </w:p>
          <w:p w:rsidR="002928B7" w:rsidRDefault="002928B7" w:rsidP="002928B7">
            <w:pPr>
              <w:spacing w:after="0"/>
            </w:pPr>
            <w:r>
              <w:t>71.5–74.5</w:t>
            </w:r>
          </w:p>
          <w:p w:rsidR="002928B7" w:rsidRDefault="002928B7" w:rsidP="002928B7">
            <w:pPr>
              <w:spacing w:after="0"/>
            </w:pPr>
            <w:r>
              <w:t>74.5–77.5</w:t>
            </w:r>
          </w:p>
          <w:p w:rsidR="002928B7" w:rsidRDefault="002928B7" w:rsidP="002928B7">
            <w:pPr>
              <w:spacing w:after="0"/>
            </w:pPr>
            <w:r>
              <w:t>77.5–80.5</w:t>
            </w:r>
          </w:p>
          <w:p w:rsidR="002928B7" w:rsidRDefault="002928B7" w:rsidP="002928B7">
            <w:pPr>
              <w:spacing w:after="0"/>
            </w:pPr>
            <w:r>
              <w:t>80.5–83.5</w:t>
            </w:r>
          </w:p>
          <w:p w:rsidR="002928B7" w:rsidRDefault="002928B7" w:rsidP="002928B7">
            <w:pPr>
              <w:spacing w:after="0"/>
            </w:pPr>
            <w:r>
              <w:t>83.5–86.5</w:t>
            </w:r>
          </w:p>
          <w:p w:rsidR="002928B7" w:rsidRDefault="002928B7" w:rsidP="002928B7">
            <w:pPr>
              <w:spacing w:after="0"/>
            </w:pPr>
            <w:r>
              <w:t>86.5–89.5</w:t>
            </w:r>
          </w:p>
          <w:p w:rsidR="002928B7" w:rsidRDefault="002928B7" w:rsidP="002928B7">
            <w:pPr>
              <w:spacing w:after="0"/>
            </w:pPr>
            <w:r>
              <w:t>89.5–92.5</w:t>
            </w:r>
          </w:p>
          <w:p w:rsidR="002928B7" w:rsidRDefault="002928B7" w:rsidP="002928B7">
            <w:pPr>
              <w:spacing w:after="0"/>
              <w:jc w:val="center"/>
            </w:pPr>
            <w:r>
              <w:t>92.5–95.5</w:t>
            </w:r>
          </w:p>
        </w:tc>
        <w:tc>
          <w:tcPr>
            <w:tcW w:w="2496" w:type="dxa"/>
          </w:tcPr>
          <w:p w:rsidR="002928B7" w:rsidRDefault="0008682E" w:rsidP="002928B7">
            <w:pPr>
              <w:spacing w:after="0"/>
            </w:pPr>
            <w:r>
              <w:rPr>
                <w:szCs w:val="24"/>
              </w:rPr>
              <w:fldChar w:fldCharType="begin"/>
            </w:r>
            <w:r w:rsidR="002928B7">
              <w:rPr>
                <w:szCs w:val="24"/>
              </w:rPr>
              <w:instrText xml:space="preserve"> SEQ CHAPTER \h \r 1</w:instrText>
            </w:r>
            <w:r>
              <w:rPr>
                <w:szCs w:val="24"/>
              </w:rPr>
              <w:fldChar w:fldCharType="end"/>
            </w:r>
            <w:r w:rsidR="002928B7">
              <w:t>1</w:t>
            </w:r>
          </w:p>
          <w:p w:rsidR="002928B7" w:rsidRDefault="002928B7" w:rsidP="002928B7">
            <w:pPr>
              <w:spacing w:after="0"/>
            </w:pPr>
            <w:r>
              <w:rPr>
                <w:strike/>
              </w:rPr>
              <w:t>1111</w:t>
            </w:r>
          </w:p>
          <w:p w:rsidR="002928B7" w:rsidRDefault="002928B7" w:rsidP="002928B7">
            <w:pPr>
              <w:spacing w:after="0"/>
            </w:pPr>
            <w:r>
              <w:rPr>
                <w:strike/>
              </w:rPr>
              <w:t>1111</w:t>
            </w:r>
            <w:r>
              <w:t xml:space="preserve"> 1111</w:t>
            </w:r>
          </w:p>
          <w:p w:rsidR="002928B7" w:rsidRDefault="002928B7" w:rsidP="002928B7">
            <w:pPr>
              <w:spacing w:after="0"/>
            </w:pPr>
            <w:r>
              <w:rPr>
                <w:strike/>
              </w:rPr>
              <w:t>1111</w:t>
            </w:r>
            <w:r>
              <w:t xml:space="preserve"> </w:t>
            </w:r>
            <w:r>
              <w:rPr>
                <w:strike/>
              </w:rPr>
              <w:t>1111</w:t>
            </w:r>
            <w:r>
              <w:t xml:space="preserve"> 1111</w:t>
            </w:r>
          </w:p>
          <w:p w:rsidR="002928B7" w:rsidRDefault="002928B7" w:rsidP="002928B7">
            <w:pPr>
              <w:spacing w:after="0"/>
            </w:pPr>
            <w:r>
              <w:rPr>
                <w:strike/>
              </w:rPr>
              <w:t>1111</w:t>
            </w:r>
            <w:r>
              <w:t xml:space="preserve"> </w:t>
            </w:r>
            <w:r>
              <w:rPr>
                <w:strike/>
              </w:rPr>
              <w:t>1111</w:t>
            </w:r>
            <w:r>
              <w:t xml:space="preserve"> </w:t>
            </w:r>
            <w:r>
              <w:rPr>
                <w:strike/>
              </w:rPr>
              <w:t>1111</w:t>
            </w:r>
            <w:r>
              <w:t xml:space="preserve"> 1111</w:t>
            </w:r>
          </w:p>
          <w:p w:rsidR="002928B7" w:rsidRDefault="002928B7" w:rsidP="002928B7">
            <w:pPr>
              <w:spacing w:after="0"/>
            </w:pPr>
            <w:r>
              <w:rPr>
                <w:strike/>
              </w:rPr>
              <w:t>1111</w:t>
            </w:r>
            <w:r>
              <w:t xml:space="preserve"> </w:t>
            </w:r>
            <w:r>
              <w:rPr>
                <w:strike/>
              </w:rPr>
              <w:t>1111</w:t>
            </w:r>
            <w:r>
              <w:t xml:space="preserve"> </w:t>
            </w:r>
            <w:r>
              <w:rPr>
                <w:strike/>
              </w:rPr>
              <w:t>1111</w:t>
            </w:r>
            <w:r>
              <w:t xml:space="preserve"> </w:t>
            </w:r>
            <w:r>
              <w:rPr>
                <w:strike/>
              </w:rPr>
              <w:t>1111</w:t>
            </w:r>
            <w:r>
              <w:t xml:space="preserve"> 1</w:t>
            </w:r>
          </w:p>
          <w:p w:rsidR="002928B7" w:rsidRDefault="002928B7" w:rsidP="002928B7">
            <w:pPr>
              <w:spacing w:after="0"/>
            </w:pPr>
            <w:r>
              <w:rPr>
                <w:strike/>
              </w:rPr>
              <w:t>1111</w:t>
            </w:r>
            <w:r>
              <w:t xml:space="preserve"> </w:t>
            </w:r>
            <w:r>
              <w:rPr>
                <w:strike/>
              </w:rPr>
              <w:t>1111</w:t>
            </w:r>
            <w:r>
              <w:t xml:space="preserve"> </w:t>
            </w:r>
            <w:r>
              <w:rPr>
                <w:strike/>
              </w:rPr>
              <w:t>1111</w:t>
            </w:r>
            <w:r>
              <w:t xml:space="preserve"> </w:t>
            </w:r>
            <w:r>
              <w:rPr>
                <w:strike/>
              </w:rPr>
              <w:t>1111</w:t>
            </w:r>
            <w:r>
              <w:t xml:space="preserve"> 11</w:t>
            </w:r>
          </w:p>
          <w:p w:rsidR="002928B7" w:rsidRDefault="002928B7" w:rsidP="002928B7">
            <w:pPr>
              <w:spacing w:after="0"/>
            </w:pPr>
            <w:r>
              <w:rPr>
                <w:strike/>
              </w:rPr>
              <w:t>1111</w:t>
            </w:r>
            <w:r>
              <w:t xml:space="preserve"> </w:t>
            </w:r>
            <w:r>
              <w:rPr>
                <w:strike/>
              </w:rPr>
              <w:t>1111</w:t>
            </w:r>
            <w:r>
              <w:t xml:space="preserve"> 1111</w:t>
            </w:r>
          </w:p>
          <w:p w:rsidR="002928B7" w:rsidRDefault="002928B7" w:rsidP="002928B7">
            <w:pPr>
              <w:spacing w:after="0"/>
            </w:pPr>
            <w:r>
              <w:rPr>
                <w:strike/>
              </w:rPr>
              <w:t>1111</w:t>
            </w:r>
            <w:r>
              <w:t xml:space="preserve"> 11</w:t>
            </w:r>
          </w:p>
          <w:p w:rsidR="002928B7" w:rsidRDefault="002928B7" w:rsidP="002928B7">
            <w:pPr>
              <w:spacing w:after="0"/>
            </w:pPr>
            <w:r>
              <w:rPr>
                <w:strike/>
              </w:rPr>
              <w:t>1111</w:t>
            </w:r>
          </w:p>
          <w:p w:rsidR="002928B7" w:rsidRDefault="002928B7" w:rsidP="002928B7">
            <w:pPr>
              <w:spacing w:after="0"/>
            </w:pPr>
            <w:r>
              <w:t>11</w:t>
            </w:r>
          </w:p>
          <w:p w:rsidR="002928B7" w:rsidRDefault="002928B7" w:rsidP="002928B7">
            <w:pPr>
              <w:spacing w:after="0"/>
            </w:pPr>
            <w:r>
              <w:t>1</w:t>
            </w:r>
          </w:p>
        </w:tc>
        <w:tc>
          <w:tcPr>
            <w:tcW w:w="1242" w:type="dxa"/>
          </w:tcPr>
          <w:p w:rsidR="002928B7" w:rsidRDefault="0008682E" w:rsidP="002928B7">
            <w:pPr>
              <w:spacing w:after="0"/>
              <w:jc w:val="center"/>
            </w:pPr>
            <w:r>
              <w:rPr>
                <w:szCs w:val="24"/>
              </w:rPr>
              <w:fldChar w:fldCharType="begin"/>
            </w:r>
            <w:r w:rsidR="002928B7">
              <w:rPr>
                <w:szCs w:val="24"/>
              </w:rPr>
              <w:instrText xml:space="preserve"> SEQ CHAPTER \h \r 1</w:instrText>
            </w:r>
            <w:r>
              <w:rPr>
                <w:szCs w:val="24"/>
              </w:rPr>
              <w:fldChar w:fldCharType="end"/>
            </w:r>
            <w:r w:rsidR="002928B7">
              <w:t>1</w:t>
            </w:r>
          </w:p>
          <w:p w:rsidR="002928B7" w:rsidRDefault="002928B7" w:rsidP="002928B7">
            <w:pPr>
              <w:spacing w:after="0"/>
              <w:jc w:val="center"/>
            </w:pPr>
            <w:r>
              <w:t>5</w:t>
            </w:r>
          </w:p>
          <w:p w:rsidR="002928B7" w:rsidRDefault="002928B7" w:rsidP="002928B7">
            <w:pPr>
              <w:spacing w:after="0"/>
              <w:jc w:val="center"/>
            </w:pPr>
            <w:r>
              <w:t>9</w:t>
            </w:r>
          </w:p>
          <w:p w:rsidR="002928B7" w:rsidRDefault="002928B7" w:rsidP="002928B7">
            <w:pPr>
              <w:spacing w:after="0"/>
              <w:jc w:val="center"/>
            </w:pPr>
            <w:r>
              <w:t>14</w:t>
            </w:r>
          </w:p>
          <w:p w:rsidR="002928B7" w:rsidRDefault="002928B7" w:rsidP="002928B7">
            <w:pPr>
              <w:spacing w:after="0"/>
              <w:jc w:val="center"/>
            </w:pPr>
            <w:r>
              <w:t>19</w:t>
            </w:r>
          </w:p>
          <w:p w:rsidR="002928B7" w:rsidRDefault="002928B7" w:rsidP="002928B7">
            <w:pPr>
              <w:spacing w:after="0"/>
              <w:jc w:val="center"/>
            </w:pPr>
            <w:r>
              <w:t>21</w:t>
            </w:r>
          </w:p>
          <w:p w:rsidR="002928B7" w:rsidRDefault="002928B7" w:rsidP="002928B7">
            <w:pPr>
              <w:spacing w:after="0"/>
              <w:jc w:val="center"/>
            </w:pPr>
            <w:r>
              <w:t>22</w:t>
            </w:r>
          </w:p>
          <w:p w:rsidR="002928B7" w:rsidRDefault="002928B7" w:rsidP="002928B7">
            <w:pPr>
              <w:spacing w:after="0"/>
              <w:jc w:val="center"/>
            </w:pPr>
            <w:r>
              <w:t>14</w:t>
            </w:r>
          </w:p>
          <w:p w:rsidR="002928B7" w:rsidRDefault="002928B7" w:rsidP="002928B7">
            <w:pPr>
              <w:spacing w:after="0"/>
              <w:jc w:val="center"/>
            </w:pPr>
            <w:r>
              <w:t>7</w:t>
            </w:r>
          </w:p>
          <w:p w:rsidR="002928B7" w:rsidRDefault="002928B7" w:rsidP="002928B7">
            <w:pPr>
              <w:spacing w:after="0"/>
              <w:jc w:val="center"/>
            </w:pPr>
            <w:r>
              <w:t>5</w:t>
            </w:r>
          </w:p>
          <w:p w:rsidR="002928B7" w:rsidRDefault="002928B7" w:rsidP="002928B7">
            <w:pPr>
              <w:spacing w:after="0"/>
              <w:jc w:val="center"/>
            </w:pPr>
            <w:r>
              <w:t>2</w:t>
            </w:r>
          </w:p>
          <w:p w:rsidR="002928B7" w:rsidRDefault="002928B7" w:rsidP="002928B7">
            <w:pPr>
              <w:spacing w:after="0"/>
              <w:jc w:val="center"/>
            </w:pPr>
            <w:r>
              <w:t>1</w:t>
            </w:r>
          </w:p>
        </w:tc>
        <w:tc>
          <w:tcPr>
            <w:tcW w:w="1242" w:type="dxa"/>
          </w:tcPr>
          <w:p w:rsidR="002928B7" w:rsidRDefault="0008682E" w:rsidP="002928B7">
            <w:pPr>
              <w:spacing w:after="0"/>
              <w:jc w:val="center"/>
            </w:pPr>
            <w:r>
              <w:rPr>
                <w:szCs w:val="24"/>
              </w:rPr>
              <w:fldChar w:fldCharType="begin"/>
            </w:r>
            <w:r w:rsidR="002928B7">
              <w:rPr>
                <w:szCs w:val="24"/>
              </w:rPr>
              <w:instrText xml:space="preserve"> SEQ CHAPTER \h \r 1</w:instrText>
            </w:r>
            <w:r>
              <w:rPr>
                <w:szCs w:val="24"/>
              </w:rPr>
              <w:fldChar w:fldCharType="end"/>
            </w:r>
            <w:r w:rsidR="002928B7">
              <w:t>1/120</w:t>
            </w:r>
          </w:p>
          <w:p w:rsidR="002928B7" w:rsidRDefault="002928B7" w:rsidP="002928B7">
            <w:pPr>
              <w:spacing w:after="0"/>
              <w:jc w:val="center"/>
            </w:pPr>
            <w:r>
              <w:t>5/120</w:t>
            </w:r>
          </w:p>
          <w:p w:rsidR="002928B7" w:rsidRDefault="002928B7" w:rsidP="002928B7">
            <w:pPr>
              <w:spacing w:after="0"/>
              <w:jc w:val="center"/>
            </w:pPr>
            <w:r>
              <w:t>9/120</w:t>
            </w:r>
          </w:p>
          <w:p w:rsidR="002928B7" w:rsidRDefault="002928B7" w:rsidP="002928B7">
            <w:pPr>
              <w:spacing w:after="0"/>
              <w:jc w:val="center"/>
            </w:pPr>
            <w:r>
              <w:t>14/120</w:t>
            </w:r>
          </w:p>
          <w:p w:rsidR="002928B7" w:rsidRDefault="002928B7" w:rsidP="002928B7">
            <w:pPr>
              <w:spacing w:after="0"/>
              <w:jc w:val="center"/>
            </w:pPr>
            <w:r>
              <w:t>19/120</w:t>
            </w:r>
          </w:p>
          <w:p w:rsidR="002928B7" w:rsidRDefault="002928B7" w:rsidP="002928B7">
            <w:pPr>
              <w:spacing w:after="0"/>
              <w:jc w:val="center"/>
            </w:pPr>
            <w:r>
              <w:t>21/120</w:t>
            </w:r>
          </w:p>
          <w:p w:rsidR="002928B7" w:rsidRDefault="002928B7" w:rsidP="002928B7">
            <w:pPr>
              <w:spacing w:after="0"/>
              <w:jc w:val="center"/>
            </w:pPr>
            <w:r>
              <w:t>22/120</w:t>
            </w:r>
          </w:p>
          <w:p w:rsidR="002928B7" w:rsidRDefault="002928B7" w:rsidP="002928B7">
            <w:pPr>
              <w:spacing w:after="0"/>
              <w:jc w:val="center"/>
            </w:pPr>
            <w:r>
              <w:t>14/120</w:t>
            </w:r>
          </w:p>
          <w:p w:rsidR="002928B7" w:rsidRDefault="002928B7" w:rsidP="002928B7">
            <w:pPr>
              <w:spacing w:after="0"/>
              <w:jc w:val="center"/>
            </w:pPr>
            <w:r>
              <w:t>7/120</w:t>
            </w:r>
          </w:p>
          <w:p w:rsidR="002928B7" w:rsidRDefault="002928B7" w:rsidP="002928B7">
            <w:pPr>
              <w:spacing w:after="0"/>
              <w:jc w:val="center"/>
            </w:pPr>
            <w:r>
              <w:t>5/120</w:t>
            </w:r>
          </w:p>
          <w:p w:rsidR="002928B7" w:rsidRDefault="002928B7" w:rsidP="002928B7">
            <w:pPr>
              <w:spacing w:after="0"/>
              <w:jc w:val="center"/>
            </w:pPr>
            <w:r>
              <w:t>2/120</w:t>
            </w:r>
          </w:p>
          <w:p w:rsidR="002928B7" w:rsidRDefault="002928B7" w:rsidP="002928B7">
            <w:pPr>
              <w:spacing w:after="0"/>
              <w:jc w:val="center"/>
            </w:pPr>
            <w:r>
              <w:t>1/120</w:t>
            </w:r>
          </w:p>
        </w:tc>
      </w:tr>
    </w:tbl>
    <w:p w:rsidR="002928B7" w:rsidRDefault="002928B7" w:rsidP="002928B7"/>
    <w:p w:rsidR="002928B7" w:rsidRDefault="002928B7" w:rsidP="002928B7">
      <w:pPr>
        <w:pStyle w:val="ScholarsColumn"/>
        <w:tabs>
          <w:tab w:val="clear" w:pos="3312"/>
          <w:tab w:val="clear" w:pos="3744"/>
          <w:tab w:val="clear" w:pos="4176"/>
          <w:tab w:val="clear" w:pos="4608"/>
          <w:tab w:val="clear" w:pos="9000"/>
        </w:tabs>
        <w:ind w:left="864" w:hanging="864"/>
        <w:rPr>
          <w:szCs w:val="22"/>
        </w:rPr>
      </w:pPr>
      <w:r>
        <w:rPr>
          <w:szCs w:val="24"/>
          <w:lang w:val="en-CA"/>
        </w:rPr>
        <w:tab/>
      </w:r>
      <w:r w:rsidR="0008682E">
        <w:rPr>
          <w:szCs w:val="24"/>
          <w:lang w:val="en-CA"/>
        </w:rPr>
        <w:fldChar w:fldCharType="begin"/>
      </w:r>
      <w:r>
        <w:rPr>
          <w:szCs w:val="24"/>
          <w:lang w:val="en-CA"/>
        </w:rPr>
        <w:instrText xml:space="preserve"> SEQ CHAPTER \h \r 1</w:instrText>
      </w:r>
      <w:r w:rsidR="0008682E">
        <w:rPr>
          <w:szCs w:val="24"/>
          <w:lang w:val="en-CA"/>
        </w:rPr>
        <w:fldChar w:fldCharType="end"/>
      </w:r>
      <w:r>
        <w:rPr>
          <w:szCs w:val="22"/>
        </w:rPr>
        <w:t>Normally you would include either class limits or class boundaries but not both. (</w:t>
      </w:r>
      <w:r>
        <w:rPr>
          <w:b/>
          <w:bCs/>
          <w:i/>
          <w:iCs/>
          <w:szCs w:val="22"/>
        </w:rPr>
        <w:t>Note</w:t>
      </w:r>
      <w:r>
        <w:rPr>
          <w:szCs w:val="22"/>
        </w:rPr>
        <w:t>: There is no ambiguity or overlap between the classes since each bp is measured to the nearest whole number.)</w:t>
      </w:r>
    </w:p>
    <w:p w:rsidR="002928B7" w:rsidRDefault="0008682E" w:rsidP="002928B7">
      <w:pPr>
        <w:pStyle w:val="ScholarsColumn"/>
        <w:numPr>
          <w:ilvl w:val="0"/>
          <w:numId w:val="10"/>
        </w:numPr>
        <w:tabs>
          <w:tab w:val="clear" w:pos="3312"/>
          <w:tab w:val="clear" w:pos="3744"/>
          <w:tab w:val="clear" w:pos="4176"/>
          <w:tab w:val="clear" w:pos="4608"/>
          <w:tab w:val="clear" w:pos="9000"/>
        </w:tabs>
        <w:spacing w:after="60"/>
        <w:rPr>
          <w:szCs w:val="22"/>
        </w:rPr>
      </w:pPr>
      <w:r>
        <w:rPr>
          <w:lang w:val="en-CA"/>
        </w:rPr>
        <w:fldChar w:fldCharType="begin"/>
      </w:r>
      <w:r w:rsidR="002928B7">
        <w:rPr>
          <w:lang w:val="en-CA"/>
        </w:rPr>
        <w:instrText xml:space="preserve"> SEQ CHAPTER \h \r 1</w:instrText>
      </w:r>
      <w:r>
        <w:rPr>
          <w:lang w:val="en-CA"/>
        </w:rPr>
        <w:fldChar w:fldCharType="end"/>
      </w:r>
    </w:p>
    <w:p w:rsidR="002928B7" w:rsidRDefault="002928B7" w:rsidP="002928B7">
      <w:pPr>
        <w:pStyle w:val="ScholarsColumn"/>
        <w:tabs>
          <w:tab w:val="clear" w:pos="3312"/>
          <w:tab w:val="clear" w:pos="3744"/>
          <w:tab w:val="clear" w:pos="4176"/>
          <w:tab w:val="clear" w:pos="4608"/>
          <w:tab w:val="clear" w:pos="9000"/>
        </w:tabs>
        <w:ind w:left="0"/>
        <w:jc w:val="center"/>
      </w:pPr>
      <w:r>
        <w:rPr>
          <w:noProof/>
          <w:snapToGrid/>
        </w:rPr>
        <w:drawing>
          <wp:inline distT="0" distB="0" distL="0" distR="0">
            <wp:extent cx="3520545" cy="1896639"/>
            <wp:effectExtent l="19050" t="0" r="3705" b="0"/>
            <wp:docPr id="2" name="Picture 2" descr="HSC0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C00641"/>
                    <pic:cNvPicPr>
                      <a:picLocks noChangeAspect="1" noChangeArrowheads="1"/>
                    </pic:cNvPicPr>
                  </pic:nvPicPr>
                  <pic:blipFill>
                    <a:blip r:embed="rId29"/>
                    <a:srcRect/>
                    <a:stretch>
                      <a:fillRect/>
                    </a:stretch>
                  </pic:blipFill>
                  <pic:spPr bwMode="auto">
                    <a:xfrm>
                      <a:off x="0" y="0"/>
                      <a:ext cx="3522084" cy="1897468"/>
                    </a:xfrm>
                    <a:prstGeom prst="rect">
                      <a:avLst/>
                    </a:prstGeom>
                    <a:noFill/>
                    <a:ln w="9525">
                      <a:noFill/>
                      <a:miter lim="800000"/>
                      <a:headEnd/>
                      <a:tailEnd/>
                    </a:ln>
                  </pic:spPr>
                </pic:pic>
              </a:graphicData>
            </a:graphic>
          </wp:inline>
        </w:drawing>
      </w: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08682E" w:rsidP="002928B7">
      <w:pPr>
        <w:pStyle w:val="ScholarsColumn"/>
        <w:numPr>
          <w:ilvl w:val="0"/>
          <w:numId w:val="10"/>
        </w:numPr>
        <w:tabs>
          <w:tab w:val="clear" w:pos="3312"/>
          <w:tab w:val="clear" w:pos="3744"/>
          <w:tab w:val="clear" w:pos="4176"/>
          <w:tab w:val="clear" w:pos="4608"/>
          <w:tab w:val="clear" w:pos="9000"/>
        </w:tabs>
      </w:pPr>
      <w:r>
        <w:rPr>
          <w:szCs w:val="24"/>
          <w:lang w:val="en-CA"/>
        </w:rPr>
        <w:fldChar w:fldCharType="begin"/>
      </w:r>
      <w:r w:rsidR="002928B7">
        <w:rPr>
          <w:szCs w:val="24"/>
          <w:lang w:val="en-CA"/>
        </w:rPr>
        <w:instrText xml:space="preserve"> SEQ CHAPTER \h \r 1</w:instrText>
      </w:r>
      <w:r>
        <w:rPr>
          <w:szCs w:val="24"/>
          <w:lang w:val="en-CA"/>
        </w:rPr>
        <w:fldChar w:fldCharType="end"/>
      </w:r>
      <w:r w:rsidR="002928B7">
        <w:t>Proportion of sample blood pressures less than 80.5 is:</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pPr>
      <w:r>
        <w:tab/>
      </w:r>
      <w:r w:rsidRPr="00F759F3">
        <w:rPr>
          <w:position w:val="-22"/>
        </w:rPr>
        <w:object w:dxaOrig="4200" w:dyaOrig="920">
          <v:shape id="_x0000_i1026" type="#_x0000_t75" style="width:209.85pt;height:46.15pt" o:ole="">
            <v:imagedata r:id="rId30" o:title=""/>
          </v:shape>
          <o:OLEObject Type="Embed" ProgID="Equation.DSMT4" ShapeID="_x0000_i1026" DrawAspect="Content" ObjectID="_1554813163" r:id="rId31"/>
        </w:objec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432" w:hanging="432"/>
      </w:pPr>
      <w:r>
        <w:tab/>
        <w:t>Proportion of area under the relative frequency histogram that lies to the left of 80.5 is also 91/120 (i.e., equals the sum of the area of the rectangles):</w:t>
      </w:r>
    </w:p>
    <w:p w:rsidR="002928B7" w:rsidRDefault="002928B7" w:rsidP="002928B7">
      <w:pPr>
        <w:pStyle w:val="ScholarsColumn"/>
        <w:tabs>
          <w:tab w:val="clear" w:pos="3312"/>
          <w:tab w:val="clear" w:pos="3744"/>
          <w:tab w:val="clear" w:pos="4176"/>
          <w:tab w:val="clear" w:pos="4608"/>
          <w:tab w:val="clear" w:pos="9000"/>
        </w:tabs>
        <w:ind w:left="1440"/>
      </w:pPr>
      <w:r w:rsidRPr="00C731E0">
        <w:rPr>
          <w:position w:val="-22"/>
        </w:rPr>
        <w:object w:dxaOrig="3280" w:dyaOrig="580">
          <v:shape id="_x0000_i1027" type="#_x0000_t75" style="width:163.7pt;height:28.9pt" o:ole="">
            <v:imagedata r:id="rId32" o:title=""/>
          </v:shape>
          <o:OLEObject Type="Embed" ProgID="Equation.DSMT4" ShapeID="_x0000_i1027" DrawAspect="Content" ObjectID="_1554813164" r:id="rId33"/>
        </w:objec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pPr>
      <w:r>
        <w:tab/>
        <w:t>The proportions are equivalent.</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432" w:hanging="288"/>
      </w:pPr>
      <w:r>
        <w:tab/>
        <w:t>Since it is likely that the sample histogram or sample frequency distribution is similar to the population frequency histogram or frequency distribution, we can infer that the proportion of blood pressures in the population that will be less than 80.5 is approximately 91/120. However, we need to place a bound on our error of estimation. We’ll learn to do this in later chapters.</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numPr>
          <w:ilvl w:val="0"/>
          <w:numId w:val="10"/>
        </w:numPr>
        <w:tabs>
          <w:tab w:val="clear" w:pos="3312"/>
          <w:tab w:val="clear" w:pos="3744"/>
          <w:tab w:val="clear" w:pos="4176"/>
          <w:tab w:val="clear" w:pos="4608"/>
          <w:tab w:val="clear" w:pos="9000"/>
        </w:tabs>
      </w:pPr>
      <w:r>
        <w:t>To go from 12 to 10 or from 12 to 14 classes will not likely create large differences in the resulting histogram. However, it is important not to choose too few classes and risk obscuring some important observations or to choose too many classes and create a fairly meaningless frequency distribution with several empty classes. Generally, the more data, the more classes. As a rule of thumb, you should never have fewer than 5 or more than 20 classes regardless of the amount of data to be compacted. In practice, a computer would be used to group large amounts of data and you would try a few class sizes until you found the one which best depicted the visual picture of the underlying data.</w:t>
      </w:r>
    </w:p>
    <w:p w:rsidR="002928B7" w:rsidRDefault="002928B7" w:rsidP="002928B7">
      <w:pPr>
        <w:pStyle w:val="ScholarsColumn"/>
        <w:tabs>
          <w:tab w:val="clear" w:pos="3312"/>
          <w:tab w:val="clear" w:pos="3744"/>
          <w:tab w:val="clear" w:pos="4176"/>
          <w:tab w:val="clear" w:pos="4608"/>
          <w:tab w:val="clear" w:pos="9000"/>
        </w:tabs>
        <w:ind w:left="0"/>
      </w:pPr>
    </w:p>
    <w:p w:rsidR="002928B7" w:rsidRPr="00C76FBB" w:rsidRDefault="002928B7" w:rsidP="002928B7">
      <w:pPr>
        <w:pStyle w:val="ScholarsColumn"/>
        <w:numPr>
          <w:ilvl w:val="0"/>
          <w:numId w:val="10"/>
        </w:numPr>
        <w:tabs>
          <w:tab w:val="clear" w:pos="3312"/>
          <w:tab w:val="clear" w:pos="3744"/>
          <w:tab w:val="clear" w:pos="4176"/>
          <w:tab w:val="clear" w:pos="4608"/>
          <w:tab w:val="clear" w:pos="9000"/>
        </w:tabs>
      </w:pPr>
      <w:r>
        <w:t>It is likely that the sample frequency histogram, since it is based on 120 sample values, which is quite a large number of observations, is similar to the population frequency histogram.</w:t>
      </w:r>
      <w:r>
        <w:br w:type="page"/>
      </w:r>
    </w:p>
    <w:p w:rsidR="002928B7" w:rsidRDefault="002928B7" w:rsidP="002928B7">
      <w:pPr>
        <w:pStyle w:val="ScholarsColumn"/>
        <w:tabs>
          <w:tab w:val="clear" w:pos="3312"/>
          <w:tab w:val="clear" w:pos="3744"/>
          <w:tab w:val="clear" w:pos="4176"/>
          <w:tab w:val="clear" w:pos="4608"/>
          <w:tab w:val="clear" w:pos="9000"/>
        </w:tabs>
        <w:ind w:left="720"/>
      </w:pPr>
    </w:p>
    <w:p w:rsidR="002928B7" w:rsidRDefault="002928B7" w:rsidP="002928B7">
      <w:pPr>
        <w:pStyle w:val="ScholarsColumn"/>
        <w:tabs>
          <w:tab w:val="clear" w:pos="3312"/>
          <w:tab w:val="clear" w:pos="3744"/>
          <w:tab w:val="clear" w:pos="4176"/>
          <w:tab w:val="clear" w:pos="4608"/>
          <w:tab w:val="clear" w:pos="9000"/>
        </w:tabs>
        <w:ind w:left="720"/>
      </w:pP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numPr>
          <w:ilvl w:val="0"/>
          <w:numId w:val="10"/>
        </w:numPr>
        <w:tabs>
          <w:tab w:val="clear" w:pos="3312"/>
          <w:tab w:val="clear" w:pos="3744"/>
          <w:tab w:val="clear" w:pos="4176"/>
          <w:tab w:val="clear" w:pos="4608"/>
          <w:tab w:val="clear" w:pos="9000"/>
        </w:tabs>
      </w:pPr>
    </w:p>
    <w:p w:rsidR="002928B7" w:rsidRDefault="002928B7" w:rsidP="002928B7">
      <w:pPr>
        <w:pStyle w:val="ScholarsColumn"/>
        <w:tabs>
          <w:tab w:val="clear" w:pos="3312"/>
          <w:tab w:val="clear" w:pos="3744"/>
          <w:tab w:val="clear" w:pos="4176"/>
          <w:tab w:val="clear" w:pos="4608"/>
          <w:tab w:val="clear" w:pos="9000"/>
        </w:tabs>
        <w:ind w:left="0"/>
        <w:jc w:val="center"/>
      </w:pPr>
      <w:r>
        <w:rPr>
          <w:noProof/>
          <w:snapToGrid/>
        </w:rPr>
        <w:drawing>
          <wp:inline distT="0" distB="0" distL="0" distR="0">
            <wp:extent cx="4244340" cy="3191510"/>
            <wp:effectExtent l="19050" t="0" r="3810" b="0"/>
            <wp:docPr id="4" name="Picture 4" descr="HSC0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C00697"/>
                    <pic:cNvPicPr>
                      <a:picLocks noChangeAspect="1" noChangeArrowheads="1"/>
                    </pic:cNvPicPr>
                  </pic:nvPicPr>
                  <pic:blipFill>
                    <a:blip r:embed="rId34"/>
                    <a:srcRect/>
                    <a:stretch>
                      <a:fillRect/>
                    </a:stretch>
                  </pic:blipFill>
                  <pic:spPr bwMode="auto">
                    <a:xfrm>
                      <a:off x="0" y="0"/>
                      <a:ext cx="4244340" cy="3191510"/>
                    </a:xfrm>
                    <a:prstGeom prst="rect">
                      <a:avLst/>
                    </a:prstGeom>
                    <a:noFill/>
                    <a:ln w="9525">
                      <a:noFill/>
                      <a:miter lim="800000"/>
                      <a:headEnd/>
                      <a:tailEnd/>
                    </a:ln>
                  </pic:spPr>
                </pic:pic>
              </a:graphicData>
            </a:graphic>
          </wp:inline>
        </w:drawing>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keepNext/>
        <w:keepLines/>
        <w:numPr>
          <w:ilvl w:val="0"/>
          <w:numId w:val="10"/>
        </w:numPr>
        <w:tabs>
          <w:tab w:val="clear" w:pos="3312"/>
          <w:tab w:val="clear" w:pos="3744"/>
          <w:tab w:val="clear" w:pos="4176"/>
          <w:tab w:val="clear" w:pos="4608"/>
          <w:tab w:val="clear" w:pos="9000"/>
        </w:tabs>
      </w:pPr>
      <w:r>
        <w:t>.</w:t>
      </w:r>
    </w:p>
    <w:p w:rsidR="002928B7" w:rsidRDefault="002928B7" w:rsidP="002928B7">
      <w:pPr>
        <w:pStyle w:val="ScholarsColumn"/>
        <w:keepNext/>
        <w:keepLines/>
        <w:tabs>
          <w:tab w:val="clear" w:pos="3312"/>
          <w:tab w:val="clear" w:pos="3744"/>
          <w:tab w:val="clear" w:pos="4176"/>
          <w:tab w:val="clear" w:pos="4608"/>
          <w:tab w:val="clear" w:pos="9000"/>
        </w:tabs>
        <w:ind w:left="0"/>
        <w:jc w:val="center"/>
      </w:pPr>
      <w:r>
        <w:rPr>
          <w:noProof/>
          <w:snapToGrid/>
        </w:rPr>
        <w:drawing>
          <wp:inline distT="0" distB="0" distL="0" distR="0">
            <wp:extent cx="4114800" cy="3200400"/>
            <wp:effectExtent l="19050" t="0" r="0" b="0"/>
            <wp:docPr id="5" name="Picture 5" descr="HSC006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SC00642"/>
                    <pic:cNvPicPr preferRelativeResize="0">
                      <a:picLocks noChangeArrowheads="1"/>
                    </pic:cNvPicPr>
                  </pic:nvPicPr>
                  <pic:blipFill>
                    <a:blip r:embed="rId35"/>
                    <a:srcRect/>
                    <a:stretch>
                      <a:fillRect/>
                    </a:stretch>
                  </pic:blipFill>
                  <pic:spPr bwMode="auto">
                    <a:xfrm>
                      <a:off x="0" y="0"/>
                      <a:ext cx="4114800" cy="3200400"/>
                    </a:xfrm>
                    <a:prstGeom prst="rect">
                      <a:avLst/>
                    </a:prstGeom>
                    <a:noFill/>
                    <a:ln w="9525">
                      <a:noFill/>
                      <a:miter lim="800000"/>
                      <a:headEnd/>
                      <a:tailEnd/>
                    </a:ln>
                  </pic:spPr>
                </pic:pic>
              </a:graphicData>
            </a:graphic>
          </wp:inline>
        </w:drawing>
      </w:r>
    </w:p>
    <w:p w:rsidR="002928B7" w:rsidRPr="007C6771"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r>
        <w:br w:type="page"/>
      </w:r>
    </w:p>
    <w:p w:rsidR="002928B7" w:rsidRPr="00C76FBB" w:rsidRDefault="002928B7" w:rsidP="002928B7">
      <w:pPr>
        <w:rPr>
          <w:b/>
          <w:color w:val="00B050"/>
        </w:rPr>
      </w:pPr>
      <w:r w:rsidRPr="00B46586">
        <w:rPr>
          <w:b/>
          <w:color w:val="00B050"/>
        </w:rPr>
        <w:t>Module 2 Self-Test 1</w:t>
      </w:r>
    </w:p>
    <w:p w:rsidR="002928B7" w:rsidRPr="00C76FBB" w:rsidRDefault="002928B7" w:rsidP="002928B7">
      <w:pPr>
        <w:rPr>
          <w:highlight w:val="yellow"/>
        </w:rPr>
      </w:pPr>
      <w:r w:rsidRPr="00C76FBB">
        <w:rPr>
          <w:highlight w:val="yellow"/>
        </w:rPr>
        <w:t>(mct) Some sort of test for data sets. Find pick the correct boundaries, pick the correct limits.</w:t>
      </w:r>
    </w:p>
    <w:p w:rsidR="002928B7" w:rsidRPr="00C76FBB" w:rsidRDefault="002928B7" w:rsidP="002928B7">
      <w:r w:rsidRPr="00C76FBB">
        <w:rPr>
          <w:highlight w:val="yellow"/>
        </w:rPr>
        <w:t>Confusing plot</w:t>
      </w:r>
    </w:p>
    <w:p w:rsidR="00C76FBB" w:rsidRDefault="00C76FBB" w:rsidP="00C76FBB">
      <w:pPr>
        <w:rPr>
          <w:b/>
        </w:rPr>
      </w:pPr>
    </w:p>
    <w:p w:rsidR="00C76FBB" w:rsidRPr="00C76FBB" w:rsidRDefault="00C76FBB" w:rsidP="00C76FBB">
      <w:pPr>
        <w:rPr>
          <w:b/>
          <w:color w:val="0070C0"/>
        </w:rPr>
      </w:pPr>
      <w:r w:rsidRPr="00C76FBB">
        <w:rPr>
          <w:b/>
          <w:color w:val="0070C0"/>
        </w:rPr>
        <w:t>Numerical Summary of Data</w:t>
      </w:r>
    </w:p>
    <w:p w:rsidR="002928B7" w:rsidRPr="00C11580" w:rsidRDefault="00C11580" w:rsidP="002928B7">
      <w:pPr>
        <w:rPr>
          <w:b/>
          <w:color w:val="FF3399"/>
        </w:rPr>
      </w:pPr>
      <w:r w:rsidRPr="00C11580">
        <w:rPr>
          <w:b/>
          <w:color w:val="FF3399"/>
        </w:rPr>
        <w:t xml:space="preserve"> </w:t>
      </w:r>
      <w:r w:rsidR="002928B7" w:rsidRPr="00C11580">
        <w:rPr>
          <w:b/>
          <w:color w:val="FF3399"/>
        </w:rPr>
        <w:t>(h1) Numerical Summary of Data</w:t>
      </w:r>
    </w:p>
    <w:p w:rsidR="002928B7" w:rsidRDefault="00BE0870" w:rsidP="002928B7">
      <w:pPr>
        <w:tabs>
          <w:tab w:val="left" w:pos="1985"/>
        </w:tabs>
      </w:pPr>
      <w:r>
        <w:rPr>
          <w:b/>
          <w:noProof/>
          <w:lang w:val="en-US"/>
        </w:rPr>
        <mc:AlternateContent>
          <mc:Choice Requires="wps">
            <w:drawing>
              <wp:anchor distT="0" distB="0" distL="114300" distR="114300" simplePos="0" relativeHeight="251676672" behindDoc="1" locked="0" layoutInCell="1" allowOverlap="1">
                <wp:simplePos x="0" y="0"/>
                <wp:positionH relativeFrom="column">
                  <wp:posOffset>-95250</wp:posOffset>
                </wp:positionH>
                <wp:positionV relativeFrom="paragraph">
                  <wp:posOffset>17780</wp:posOffset>
                </wp:positionV>
                <wp:extent cx="6107430" cy="2035810"/>
                <wp:effectExtent l="19050" t="19050" r="45720" b="50165"/>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2035810"/>
                        </a:xfrm>
                        <a:prstGeom prst="rect">
                          <a:avLst/>
                        </a:prstGeom>
                        <a:solidFill>
                          <a:schemeClr val="lt1">
                            <a:lumMod val="100000"/>
                            <a:lumOff val="0"/>
                          </a:schemeClr>
                        </a:solidFill>
                        <a:ln w="31750">
                          <a:solidFill>
                            <a:schemeClr val="accent1">
                              <a:lumMod val="100000"/>
                              <a:lumOff val="0"/>
                            </a:schemeClr>
                          </a:solidFill>
                          <a:miter lim="800000"/>
                          <a:headEnd/>
                          <a:tailEnd/>
                        </a:ln>
                        <a:effectLst>
                          <a:outerShdw dist="35921" dir="2700000" algn="ctr" rotWithShape="0">
                            <a:srgbClr val="868686"/>
                          </a:outerShdw>
                        </a:effectLst>
                      </wps:spPr>
                      <wps:txbx>
                        <w:txbxContent>
                          <w:p w:rsidR="00AB399B" w:rsidRDefault="00AB399B" w:rsidP="002928B7">
                            <w:pPr>
                              <w:tabs>
                                <w:tab w:val="left" w:pos="1985"/>
                              </w:tabs>
                            </w:pPr>
                            <w:r w:rsidRPr="0042424A">
                              <w:rPr>
                                <w:b/>
                              </w:rPr>
                              <w:t>Calculation</w:t>
                            </w:r>
                            <w:r>
                              <w:t xml:space="preserve"> </w:t>
                            </w:r>
                            <w:r w:rsidRPr="00271B92">
                              <w:rPr>
                                <w:b/>
                              </w:rPr>
                              <w:t>Note</w:t>
                            </w:r>
                            <w:r>
                              <w:t>: For the remainder of this course it will be expected that you will use a calculator to determine both the mean,</w:t>
                            </w:r>
                            <w:r w:rsidRPr="00F463DF">
                              <w:rPr>
                                <w:position w:val="-6"/>
                              </w:rPr>
                              <w:object w:dxaOrig="200" w:dyaOrig="260">
                                <v:shape id="_x0000_i1029" type="#_x0000_t75" style="width:10.45pt;height:12.9pt" o:ole="">
                                  <v:imagedata r:id="rId36" o:title=""/>
                                </v:shape>
                                <o:OLEObject Type="Embed" ProgID="Equation.DSMT4" ShapeID="_x0000_i1029" DrawAspect="Content" ObjectID="_1554813230" r:id="rId37"/>
                              </w:object>
                            </w:r>
                            <w:r>
                              <w:t xml:space="preserve">, and the standard deviation, </w:t>
                            </w:r>
                            <w:r>
                              <w:rPr>
                                <w:i/>
                              </w:rPr>
                              <w:t>s</w:t>
                            </w:r>
                            <w:r w:rsidRPr="00F463DF">
                              <w:t>,</w:t>
                            </w:r>
                            <w:r>
                              <w:t xml:space="preserve"> (or their population equivalents). This is a calculation that is done repeatedly throughout statistics so you should take this chance to determine how to get these values using your calculator. If you are uncertain and do not have your calculators manual, contact your instructor as they will have experience with many different types of calculators and can probably give you some help. Programs such as Excel™ can also be used for assignments but you will not have access to computers during your exams.</w:t>
                            </w:r>
                          </w:p>
                          <w:p w:rsidR="00AB399B" w:rsidRPr="00B6058A" w:rsidRDefault="00AB399B" w:rsidP="002928B7">
                            <w:pPr>
                              <w:tabs>
                                <w:tab w:val="left" w:pos="1985"/>
                              </w:tabs>
                            </w:pPr>
                            <w:r>
                              <w:t xml:space="preserve">In the examples and practice problems, the calculation for mean and standard deviation is shown </w:t>
                            </w:r>
                            <w:r w:rsidRPr="00B6058A">
                              <w:rPr>
                                <w:b/>
                              </w:rPr>
                              <w:t>but</w:t>
                            </w:r>
                            <w:r>
                              <w:t xml:space="preserve"> this is not expected of you in your work.</w:t>
                            </w:r>
                          </w:p>
                          <w:p w:rsidR="00AB399B" w:rsidRPr="00F463DF" w:rsidRDefault="00AB399B" w:rsidP="002928B7">
                            <w:pPr>
                              <w:tabs>
                                <w:tab w:val="left" w:pos="1985"/>
                              </w:tabs>
                            </w:pPr>
                          </w:p>
                          <w:p w:rsidR="00AB399B" w:rsidRDefault="00AB399B" w:rsidP="002928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7.5pt;margin-top:1.4pt;width:480.9pt;height:160.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" fillcolor="white [3201]" strokecolor="#4f81bd [3204]" strokeweight="2.5pt">
                <v:shadow on="t" color="#868686"/>
                <v:textbox>
                  <w:txbxContent>
                    <w:p w:rsidR="00AB399B" w:rsidRDefault="00AB399B" w:rsidP="002928B7">
                      <w:pPr>
                        <w:tabs>
                          <w:tab w:val="left" w:pos="1985"/>
                        </w:tabs>
                      </w:pPr>
                      <w:r w:rsidRPr="0042424A">
                        <w:rPr>
                          <w:b/>
                        </w:rPr>
                        <w:t>Calculation</w:t>
                      </w:r>
                      <w:r>
                        <w:t xml:space="preserve"> </w:t>
                      </w:r>
                      <w:r w:rsidRPr="00271B92">
                        <w:rPr>
                          <w:b/>
                        </w:rPr>
                        <w:t>Note</w:t>
                      </w:r>
                      <w:r>
                        <w:t>: For the remainder of this course it will be expected that you will use a calculator to determine both the mean,</w:t>
                      </w:r>
                      <w:r w:rsidRPr="00F463DF">
                        <w:rPr>
                          <w:position w:val="-6"/>
                        </w:rPr>
                        <w:object w:dxaOrig="200" w:dyaOrig="260">
                          <v:shape id="_x0000_i1029" type="#_x0000_t75" style="width:10.45pt;height:12.9pt" o:ole="">
                            <v:imagedata r:id="rId36" o:title=""/>
                          </v:shape>
                          <o:OLEObject Type="Embed" ProgID="Equation.DSMT4" ShapeID="_x0000_i1029" DrawAspect="Content" ObjectID="_1554813230" r:id="rId38"/>
                        </w:object>
                      </w:r>
                      <w:r>
                        <w:t xml:space="preserve">, and the standard deviation, </w:t>
                      </w:r>
                      <w:r>
                        <w:rPr>
                          <w:i/>
                        </w:rPr>
                        <w:t>s</w:t>
                      </w:r>
                      <w:r w:rsidRPr="00F463DF">
                        <w:t>,</w:t>
                      </w:r>
                      <w:r>
                        <w:t xml:space="preserve"> (or their population equivalents). This is a calculation that is done repeatedly throughout statistics so you should take this chance to determine how to get these values using your calculator. If you are uncertain and do not have your calculators manual, contact your instructor as they will have experience with many different types of calculators and can probably give you some help. Programs such as Excel™ can also be used for assignments but you will not have access to computers during your exams.</w:t>
                      </w:r>
                    </w:p>
                    <w:p w:rsidR="00AB399B" w:rsidRPr="00B6058A" w:rsidRDefault="00AB399B" w:rsidP="002928B7">
                      <w:pPr>
                        <w:tabs>
                          <w:tab w:val="left" w:pos="1985"/>
                        </w:tabs>
                      </w:pPr>
                      <w:r>
                        <w:t xml:space="preserve">In the examples and practice problems, the calculation for mean and standard deviation is shown </w:t>
                      </w:r>
                      <w:r w:rsidRPr="00B6058A">
                        <w:rPr>
                          <w:b/>
                        </w:rPr>
                        <w:t>but</w:t>
                      </w:r>
                      <w:r>
                        <w:t xml:space="preserve"> this is not expected of you in your work.</w:t>
                      </w:r>
                    </w:p>
                    <w:p w:rsidR="00AB399B" w:rsidRPr="00F463DF" w:rsidRDefault="00AB399B" w:rsidP="002928B7">
                      <w:pPr>
                        <w:tabs>
                          <w:tab w:val="left" w:pos="1985"/>
                        </w:tabs>
                      </w:pPr>
                    </w:p>
                    <w:p w:rsidR="00AB399B" w:rsidRDefault="00AB399B" w:rsidP="002928B7"/>
                  </w:txbxContent>
                </v:textbox>
              </v:rect>
            </w:pict>
          </mc:Fallback>
        </mc:AlternateContent>
      </w:r>
    </w:p>
    <w:p w:rsidR="002928B7" w:rsidRDefault="002928B7" w:rsidP="002928B7">
      <w:pPr>
        <w:tabs>
          <w:tab w:val="left" w:pos="1985"/>
        </w:tabs>
      </w:pPr>
    </w:p>
    <w:p w:rsidR="002928B7" w:rsidRDefault="002928B7" w:rsidP="002928B7"/>
    <w:p w:rsidR="002928B7" w:rsidRDefault="002928B7" w:rsidP="002928B7"/>
    <w:p w:rsidR="002928B7" w:rsidRDefault="002928B7" w:rsidP="002928B7"/>
    <w:p w:rsidR="002928B7" w:rsidRDefault="002928B7" w:rsidP="002928B7"/>
    <w:p w:rsidR="002928B7" w:rsidRDefault="002928B7" w:rsidP="002928B7"/>
    <w:p w:rsidR="002928B7" w:rsidRDefault="002928B7" w:rsidP="002928B7"/>
    <w:p w:rsidR="002928B7" w:rsidRPr="00C76FBB" w:rsidRDefault="002928B7" w:rsidP="002928B7">
      <w:pPr>
        <w:rPr>
          <w:b/>
        </w:rPr>
      </w:pPr>
      <w:r w:rsidRPr="00C76FBB">
        <w:rPr>
          <w:b/>
        </w:rPr>
        <w:t>(h2) Measures of Central Tendencies</w:t>
      </w:r>
    </w:p>
    <w:p w:rsidR="002928B7" w:rsidRDefault="00BE0870" w:rsidP="002928B7">
      <w:r>
        <w:rPr>
          <w:noProof/>
          <w:lang w:val="en-US"/>
        </w:rPr>
        <mc:AlternateContent>
          <mc:Choice Requires="wpc">
            <w:drawing>
              <wp:anchor distT="0" distB="0" distL="114300" distR="114300" simplePos="0" relativeHeight="251677696" behindDoc="0" locked="0" layoutInCell="1" allowOverlap="1">
                <wp:simplePos x="0" y="0"/>
                <wp:positionH relativeFrom="column">
                  <wp:posOffset>2849880</wp:posOffset>
                </wp:positionH>
                <wp:positionV relativeFrom="paragraph">
                  <wp:posOffset>652145</wp:posOffset>
                </wp:positionV>
                <wp:extent cx="2901315" cy="2059940"/>
                <wp:effectExtent l="1905" t="1270" r="1905" b="0"/>
                <wp:wrapSquare wrapText="left"/>
                <wp:docPr id="1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9"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304534"/>
                            <a:ext cx="2901315" cy="1755406"/>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8"/>
                        <wps:cNvSpPr txBox="1">
                          <a:spLocks noChangeArrowheads="1"/>
                        </wps:cNvSpPr>
                        <wps:spPr bwMode="auto">
                          <a:xfrm>
                            <a:off x="1644216" y="17331"/>
                            <a:ext cx="1016905" cy="415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399B" w:rsidRDefault="00AB399B" w:rsidP="002928B7">
                              <w:r>
                                <w:t>Modal Class</w:t>
                              </w:r>
                            </w:p>
                          </w:txbxContent>
                        </wps:txbx>
                        <wps:bodyPr rot="0" vert="horz" wrap="square" lIns="91440" tIns="45720" rIns="91440" bIns="45720" anchor="t" anchorCtr="0" upright="1">
                          <a:noAutofit/>
                        </wps:bodyPr>
                      </wps:wsp>
                      <wps:wsp>
                        <wps:cNvPr id="17" name="AutoShape 9"/>
                        <wps:cNvCnPr>
                          <a:cxnSpLocks noChangeShapeType="1"/>
                        </wps:cNvCnPr>
                        <wps:spPr bwMode="auto">
                          <a:xfrm>
                            <a:off x="2041238" y="225306"/>
                            <a:ext cx="825" cy="4398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 o:spid="_x0000_s1028" editas="canvas" style="position:absolute;margin-left:224.4pt;margin-top:51.35pt;width:228.45pt;height:162.2pt;z-index:251677696" coordsize="29013,20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">
                <v:shape id="_x0000_s1029" type="#_x0000_t75" style="position:absolute;width:29013;height:20599;visibility:visible;mso-wrap-style:square">
                  <v:fill o:detectmouseclick="t"/>
                  <v:path o:connecttype="none"/>
                </v:shape>
                <v:shape id="Picture 7" o:spid="_x0000_s1030" type="#_x0000_t75" style="position:absolute;top:3045;width:29013;height:17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">
                  <v:imagedata r:id="rId40" o:title=""/>
                </v:shape>
                <v:shapetype id="_x0000_t202" coordsize="21600,21600" o:spt="202" path="m,l,21600r21600,l21600,xe">
                  <v:stroke joinstyle="miter"/>
                  <v:path gradientshapeok="t" o:connecttype="rect"/>
                </v:shapetype>
                <v:shape id="Text Box 8" o:spid="_x0000_s1031" type="#_x0000_t202" style="position:absolute;left:16442;top:173;width:10169;height:4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AB399B" w:rsidRDefault="00AB399B" w:rsidP="002928B7">
                        <w:r>
                          <w:t>Modal Class</w:t>
                        </w:r>
                      </w:p>
                    </w:txbxContent>
                  </v:textbox>
                </v:shape>
                <v:shapetype id="_x0000_t32" coordsize="21600,21600" o:spt="32" o:oned="t" path="m,l21600,21600e" filled="f">
                  <v:path arrowok="t" fillok="f" o:connecttype="none"/>
                  <o:lock v:ext="edit" shapetype="t"/>
                </v:shapetype>
                <v:shape id="AutoShape 9" o:spid="_x0000_s1032" type="#_x0000_t32" style="position:absolute;left:20412;top:2253;width:8;height:4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w10:wrap type="square" side="left"/>
              </v:group>
            </w:pict>
          </mc:Fallback>
        </mc:AlternateContent>
      </w:r>
      <w:r w:rsidR="002928B7">
        <w:t xml:space="preserve">The mode is most meaningful when there are a large number of data points and really with small data sets is really not that meaningful. For example, if we have some numbers {2, 4, 5, 6, 7, 7, 8} the mode is clearly and correctly identified as 7 but it is not clear why this is special since it only has one more occurrence than the other values. Additionally if your data is continuous you may have a region which occurs most frequently but no single data value that repeats. In this case, if we arrange our data into a histogram, we can call the class with the largest frequency, the </w:t>
      </w:r>
      <w:r w:rsidR="002928B7">
        <w:rPr>
          <w:i/>
        </w:rPr>
        <w:t>modal class</w:t>
      </w:r>
      <w:r w:rsidR="002928B7">
        <w:t xml:space="preserve"> as it is the peak in our data. For example, looking at the histogram from an earlier example, we can see the modal class is the class which has a class mark of 2.95 minutes; this is the class for data values between 2.85 to 3.05 minutes and is fairly clearly a peak in our data.</w:t>
      </w:r>
    </w:p>
    <w:p w:rsidR="002928B7" w:rsidRPr="00903689" w:rsidRDefault="002928B7" w:rsidP="002928B7"/>
    <w:p w:rsidR="002928B7" w:rsidRDefault="002928B7" w:rsidP="002928B7">
      <w:r>
        <w:t>Note that we will not consider weighted means although they may be used in cases such as calculating a student’s grade point average for a term or where some data may be considered more accurate than others and where a mean value is desired. However, this is not a procedure that should be used without justification and we will not make any weighted average calculations in this course.</w:t>
      </w:r>
    </w:p>
    <w:p w:rsidR="002928B7" w:rsidRPr="00C76FBB" w:rsidRDefault="002928B7" w:rsidP="002928B7">
      <w:pPr>
        <w:rPr>
          <w:b/>
        </w:rPr>
      </w:pPr>
      <w:r w:rsidRPr="00C76FBB">
        <w:rPr>
          <w:b/>
        </w:rPr>
        <w:t>(h2)Measures of Variation</w:t>
      </w:r>
    </w:p>
    <w:p w:rsidR="002928B7" w:rsidRDefault="002928B7" w:rsidP="002928B7">
      <w:r>
        <w:t xml:space="preserve">In understanding standard deviation – in the research literature it is standard deviation not variance that is given as a measure of variation of data – it is important to realize that it can only be interpreted roughly in terms of how the data varies from the mean. It is almost but not quite the “average” deviation of the data from the mean value. However, when the data is symmetric and roughly “mound-shaped” then the Empirical Rule gives a clear relationship between where most of the data values are and what constitutes unusual data. Now it may seem strange to consider a special case of “mound shaped” but it happens that in real life data that consists of random variations about a mean value almost always follows such a distribution of values. This distribution is called a variety of names: Normal distribution, Gaussian distribution, or bell curve. For example, in measuring an electric current from a </w:t>
      </w:r>
      <w:r>
        <w:rPr>
          <w:noProof/>
          <w:lang w:val="en-US"/>
        </w:rPr>
        <w:drawing>
          <wp:anchor distT="0" distB="0" distL="114300" distR="114300" simplePos="0" relativeHeight="251660288" behindDoc="0" locked="0" layoutInCell="1" allowOverlap="1">
            <wp:simplePos x="0" y="0"/>
            <wp:positionH relativeFrom="column">
              <wp:posOffset>2658110</wp:posOffset>
            </wp:positionH>
            <wp:positionV relativeFrom="paragraph">
              <wp:posOffset>1129665</wp:posOffset>
            </wp:positionV>
            <wp:extent cx="2939415" cy="1957705"/>
            <wp:effectExtent l="19050" t="0" r="0" b="0"/>
            <wp:wrapSquare wrapText="lef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srcRect/>
                    <a:stretch>
                      <a:fillRect/>
                    </a:stretch>
                  </pic:blipFill>
                  <pic:spPr bwMode="auto">
                    <a:xfrm>
                      <a:off x="0" y="0"/>
                      <a:ext cx="2939415" cy="1957705"/>
                    </a:xfrm>
                    <a:prstGeom prst="rect">
                      <a:avLst/>
                    </a:prstGeom>
                    <a:noFill/>
                    <a:ln w="9525">
                      <a:noFill/>
                      <a:miter lim="800000"/>
                      <a:headEnd/>
                      <a:tailEnd/>
                    </a:ln>
                  </pic:spPr>
                </pic:pic>
              </a:graphicData>
            </a:graphic>
          </wp:anchor>
        </w:drawing>
      </w:r>
      <w:r>
        <w:t>pacemaker, the current may be set to a specific value of 320 pA internally but in fact there are always small fluctuations about the set value if you measure carefully enough and these fluctuations being random will follow the Normal distribution. The following plot shows a histogram of some current measurements with an overlayed Normal distribution curve.</w:t>
      </w:r>
    </w:p>
    <w:p w:rsidR="002928B7" w:rsidRDefault="002928B7" w:rsidP="002928B7"/>
    <w:p w:rsidR="002928B7" w:rsidRPr="00C76FBB" w:rsidRDefault="002928B7" w:rsidP="002928B7">
      <w:pPr>
        <w:rPr>
          <w:b/>
        </w:rPr>
      </w:pPr>
      <w:r w:rsidRPr="00C76FBB">
        <w:rPr>
          <w:b/>
        </w:rPr>
        <w:t xml:space="preserve"> (h2) Measures of Relative Standing</w:t>
      </w:r>
    </w:p>
    <w:p w:rsidR="002928B7" w:rsidRPr="00025C97" w:rsidRDefault="002928B7" w:rsidP="002928B7">
      <w:r>
        <w:t xml:space="preserve">The </w:t>
      </w:r>
      <w:r>
        <w:rPr>
          <w:i/>
        </w:rPr>
        <w:t>z</w:t>
      </w:r>
      <w:r>
        <w:t xml:space="preserve">–score is not used so much in the research literature in the context of summarizing data but as we will see in the (L to module 5) Hypothesis Testing Module (/L) it is used extensively with similar numbers such as a </w:t>
      </w:r>
      <w:r w:rsidRPr="00025C97">
        <w:rPr>
          <w:i/>
        </w:rPr>
        <w:t>t</w:t>
      </w:r>
      <w:r>
        <w:t xml:space="preserve">-score to derive conclusions from research studies. </w:t>
      </w:r>
    </w:p>
    <w:p w:rsidR="002928B7" w:rsidRDefault="002928B7" w:rsidP="002928B7">
      <w:r>
        <w:t>Be very careful with the quartiles (</w:t>
      </w:r>
      <w:r w:rsidRPr="00117C32">
        <w:rPr>
          <w:rFonts w:ascii="Symbol" w:hAnsi="Symbol"/>
          <w:position w:val="-10"/>
        </w:rPr>
        <w:object w:dxaOrig="260" w:dyaOrig="320">
          <v:shape id="_x0000_i1030" type="#_x0000_t75" style="width:12.9pt;height:16pt" o:ole="">
            <v:imagedata r:id="rId42" o:title=""/>
          </v:shape>
          <o:OLEObject Type="Embed" ProgID="Equation.DSMT4" ShapeID="_x0000_i1030" DrawAspect="Content" ObjectID="_1554813165" r:id="rId43"/>
        </w:object>
      </w:r>
      <w:r>
        <w:rPr>
          <w:rFonts w:ascii="Symbol" w:hAnsi="Symbol"/>
        </w:rPr>
        <w:t></w:t>
      </w:r>
      <w:r w:rsidRPr="00117C32">
        <w:rPr>
          <w:rFonts w:ascii="Symbol" w:hAnsi="Symbol"/>
          <w:position w:val="-10"/>
        </w:rPr>
        <w:object w:dxaOrig="279" w:dyaOrig="320">
          <v:shape id="_x0000_i1031" type="#_x0000_t75" style="width:14.15pt;height:16pt" o:ole="">
            <v:imagedata r:id="rId44" o:title=""/>
          </v:shape>
          <o:OLEObject Type="Embed" ProgID="Equation.DSMT4" ShapeID="_x0000_i1031" DrawAspect="Content" ObjectID="_1554813166" r:id="rId45"/>
        </w:object>
      </w:r>
      <w:r>
        <w:t xml:space="preserve">and </w:t>
      </w:r>
      <w:r w:rsidRPr="00117C32">
        <w:rPr>
          <w:rFonts w:ascii="Symbol" w:hAnsi="Symbol"/>
          <w:position w:val="-10"/>
        </w:rPr>
        <w:object w:dxaOrig="279" w:dyaOrig="320">
          <v:shape id="_x0000_i1032" type="#_x0000_t75" style="width:14.15pt;height:16pt" o:ole="">
            <v:imagedata r:id="rId46" o:title=""/>
          </v:shape>
          <o:OLEObject Type="Embed" ProgID="Equation.DSMT4" ShapeID="_x0000_i1032" DrawAspect="Content" ObjectID="_1554813167" r:id="rId47"/>
        </w:object>
      </w:r>
      <w:r>
        <w:rPr>
          <w:rFonts w:ascii="Symbol" w:hAnsi="Symbol"/>
        </w:rPr>
        <w:t></w:t>
      </w:r>
      <w:r>
        <w:t xml:space="preserve"> and all percentiles, </w:t>
      </w:r>
      <w:r w:rsidRPr="00117C32">
        <w:rPr>
          <w:position w:val="-10"/>
        </w:rPr>
        <w:object w:dxaOrig="260" w:dyaOrig="320">
          <v:shape id="_x0000_i1033" type="#_x0000_t75" style="width:12.9pt;height:16pt" o:ole="">
            <v:imagedata r:id="rId48" o:title=""/>
          </v:shape>
          <o:OLEObject Type="Embed" ProgID="Equation.DSMT4" ShapeID="_x0000_i1033" DrawAspect="Content" ObjectID="_1554813168" r:id="rId49"/>
        </w:object>
      </w:r>
      <w:r>
        <w:t xml:space="preserve">as they are not rigidly defined mathematically; in principle they all have the same underlying definition but how it is interpreted differs. Different texts and programs calculate them differently and in this course the method used in the text will be adhered to. This means that in all likelihood if you use a calculator or computer program to determine these values, there is a good chance that your result will differ from the expected value. </w:t>
      </w:r>
    </w:p>
    <w:p w:rsidR="00C76FBB" w:rsidRDefault="00C76FBB" w:rsidP="002928B7">
      <w:pPr>
        <w:rPr>
          <w:b/>
        </w:rPr>
      </w:pPr>
    </w:p>
    <w:p w:rsidR="002928B7" w:rsidRPr="00273802" w:rsidRDefault="00273802" w:rsidP="002928B7">
      <w:pPr>
        <w:rPr>
          <w:b/>
          <w:color w:val="FF3399"/>
        </w:rPr>
      </w:pPr>
      <w:r w:rsidRPr="00273802">
        <w:rPr>
          <w:b/>
          <w:color w:val="FF3399"/>
        </w:rPr>
        <w:t xml:space="preserve"> </w:t>
      </w:r>
      <w:r>
        <w:rPr>
          <w:b/>
          <w:color w:val="FF3399"/>
        </w:rPr>
        <w:t xml:space="preserve">(h1) Example of </w:t>
      </w:r>
      <w:r w:rsidR="002928B7" w:rsidRPr="00273802">
        <w:rPr>
          <w:b/>
          <w:color w:val="FF3399"/>
        </w:rPr>
        <w:t>Numerical Summary</w:t>
      </w:r>
    </w:p>
    <w:p w:rsidR="002928B7" w:rsidRDefault="002928B7" w:rsidP="002928B7">
      <w:r>
        <w:t xml:space="preserve">Using the data we saw in the last section for time to return to a resting heart rate, </w:t>
      </w:r>
    </w:p>
    <w:tbl>
      <w:tblPr>
        <w:tblW w:w="0" w:type="auto"/>
        <w:tblInd w:w="2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800"/>
        <w:gridCol w:w="780"/>
        <w:gridCol w:w="832"/>
        <w:gridCol w:w="780"/>
        <w:gridCol w:w="832"/>
        <w:gridCol w:w="858"/>
      </w:tblGrid>
      <w:tr w:rsidR="002928B7" w:rsidTr="002928B7">
        <w:tc>
          <w:tcPr>
            <w:tcW w:w="4882" w:type="dxa"/>
            <w:gridSpan w:val="6"/>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Time to Return to Resting Heart Rate (min)</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1.9</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2.4</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2.0</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2.5</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3.0</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2.2</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3.0</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2.2</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3.1</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2.4</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2.8</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bl>
    <w:p w:rsidR="002928B7" w:rsidRDefault="002928B7" w:rsidP="002928B7">
      <w:pPr>
        <w:pStyle w:val="ListParagraph"/>
      </w:pPr>
    </w:p>
    <w:p w:rsidR="002928B7" w:rsidRDefault="002928B7" w:rsidP="002928B7">
      <w:pPr>
        <w:pStyle w:val="ListParagraph"/>
        <w:numPr>
          <w:ilvl w:val="0"/>
          <w:numId w:val="27"/>
        </w:numPr>
      </w:pPr>
      <w:r>
        <w:t>Find the mean, median, mode.</w:t>
      </w:r>
    </w:p>
    <w:p w:rsidR="002928B7" w:rsidRDefault="002928B7" w:rsidP="002928B7">
      <w:pPr>
        <w:pStyle w:val="ListParagraph"/>
        <w:numPr>
          <w:ilvl w:val="0"/>
          <w:numId w:val="27"/>
        </w:numPr>
      </w:pPr>
      <w:r>
        <w:t>Find the standard deviation using both your calculator and by estimating based on the Range Rule of Thumb (although generally don’t use this.)</w:t>
      </w:r>
    </w:p>
    <w:p w:rsidR="002928B7" w:rsidRDefault="002928B7" w:rsidP="002928B7">
      <w:pPr>
        <w:pStyle w:val="ListParagraph"/>
        <w:numPr>
          <w:ilvl w:val="0"/>
          <w:numId w:val="27"/>
        </w:numPr>
      </w:pPr>
      <w:r>
        <w:t xml:space="preserve">Find the first and third quartiles </w:t>
      </w:r>
    </w:p>
    <w:p w:rsidR="002928B7" w:rsidRDefault="002928B7" w:rsidP="002928B7">
      <w:pPr>
        <w:pStyle w:val="ListParagraph"/>
        <w:numPr>
          <w:ilvl w:val="0"/>
          <w:numId w:val="27"/>
        </w:numPr>
      </w:pPr>
      <w:r>
        <w:t>Find the 42</w:t>
      </w:r>
      <w:r w:rsidRPr="00113284">
        <w:rPr>
          <w:vertAlign w:val="superscript"/>
        </w:rPr>
        <w:t>nd</w:t>
      </w:r>
      <w:r>
        <w:t xml:space="preserve"> percentile</w:t>
      </w:r>
    </w:p>
    <w:p w:rsidR="002928B7" w:rsidRDefault="002928B7" w:rsidP="002928B7">
      <w:pPr>
        <w:pStyle w:val="ListParagraph"/>
        <w:numPr>
          <w:ilvl w:val="0"/>
          <w:numId w:val="27"/>
        </w:numPr>
      </w:pPr>
      <w:r>
        <w:t xml:space="preserve">Consider what happens to the all the above measures when the final data value is incorrectly entered as 34 rather than 3.4. Which values changed significantly and which stayed the same or similar. </w:t>
      </w:r>
    </w:p>
    <w:p w:rsidR="002928B7" w:rsidRDefault="002928B7" w:rsidP="002928B7">
      <w:pPr>
        <w:pStyle w:val="ListParagraph"/>
      </w:pPr>
    </w:p>
    <w:p w:rsidR="002928B7" w:rsidRDefault="002928B7" w:rsidP="002928B7">
      <w:pPr>
        <w:pStyle w:val="ListParagraph"/>
      </w:pPr>
    </w:p>
    <w:p w:rsidR="002928B7" w:rsidRPr="00C76FBB" w:rsidRDefault="002928B7" w:rsidP="002928B7">
      <w:pPr>
        <w:pStyle w:val="ListParagraph"/>
        <w:ind w:left="0"/>
        <w:rPr>
          <w:b/>
        </w:rPr>
      </w:pPr>
      <w:r w:rsidRPr="00C76FBB">
        <w:rPr>
          <w:b/>
        </w:rPr>
        <w:t>(h2) Discussion</w:t>
      </w:r>
    </w:p>
    <w:p w:rsidR="002928B7" w:rsidRDefault="002928B7" w:rsidP="002928B7">
      <w:pPr>
        <w:pStyle w:val="ListParagraph"/>
        <w:ind w:left="0"/>
      </w:pPr>
    </w:p>
    <w:p w:rsidR="002928B7" w:rsidRDefault="002928B7" w:rsidP="002928B7">
      <w:pPr>
        <w:pStyle w:val="ListParagraph"/>
        <w:ind w:left="0"/>
      </w:pPr>
      <w:r>
        <w:t>The first step is to arrange the data in ascending order</w:t>
      </w:r>
    </w:p>
    <w:p w:rsidR="002928B7" w:rsidRDefault="002928B7" w:rsidP="002928B7">
      <w:pPr>
        <w:pStyle w:val="ListParagraph"/>
        <w:ind w:left="0"/>
      </w:pPr>
      <w:r>
        <w:t>{</w:t>
      </w:r>
      <w:r w:rsidRPr="009B22F3">
        <w:t>1.9</w:t>
      </w:r>
      <w:r>
        <w:t xml:space="preserve">, </w:t>
      </w:r>
      <w:r w:rsidRPr="009B22F3">
        <w:t>2</w:t>
      </w:r>
      <w:r>
        <w:t xml:space="preserve">, </w:t>
      </w:r>
      <w:r w:rsidRPr="009B22F3">
        <w:t>2.2</w:t>
      </w:r>
      <w:r>
        <w:t xml:space="preserve">, </w:t>
      </w:r>
      <w:r w:rsidRPr="009B22F3">
        <w:t>2.2</w:t>
      </w:r>
      <w:r>
        <w:t xml:space="preserve">, </w:t>
      </w:r>
      <w:r w:rsidRPr="009B22F3">
        <w:t>2.4</w:t>
      </w:r>
      <w:r>
        <w:t xml:space="preserve">, </w:t>
      </w:r>
      <w:r w:rsidRPr="009B22F3">
        <w:t>2.4</w:t>
      </w:r>
      <w:r>
        <w:t xml:space="preserve">, </w:t>
      </w:r>
      <w:r w:rsidRPr="009B22F3">
        <w:t>2.5</w:t>
      </w:r>
      <w:r>
        <w:t xml:space="preserve">, </w:t>
      </w:r>
      <w:r w:rsidRPr="009B22F3">
        <w:t>2.6</w:t>
      </w:r>
      <w:r>
        <w:t xml:space="preserve">, </w:t>
      </w:r>
      <w:r w:rsidRPr="009B22F3">
        <w:t>2.6</w:t>
      </w:r>
      <w:r>
        <w:t xml:space="preserve">, </w:t>
      </w:r>
      <w:r w:rsidRPr="009B22F3">
        <w:t>2.6</w:t>
      </w:r>
      <w:r>
        <w:t xml:space="preserve">, </w:t>
      </w:r>
      <w:r w:rsidRPr="009B22F3">
        <w:t>2.6</w:t>
      </w:r>
      <w:r>
        <w:t xml:space="preserve">, </w:t>
      </w:r>
      <w:r w:rsidRPr="009B22F3">
        <w:t>2.7</w:t>
      </w:r>
      <w:r>
        <w:t xml:space="preserve">, </w:t>
      </w:r>
      <w:r w:rsidRPr="009B22F3">
        <w:t>2.7</w:t>
      </w:r>
      <w:r>
        <w:t xml:space="preserve">, </w:t>
      </w:r>
      <w:r w:rsidRPr="009B22F3">
        <w:t>2.7</w:t>
      </w:r>
      <w:r>
        <w:t xml:space="preserve">, </w:t>
      </w:r>
      <w:r w:rsidRPr="009B22F3">
        <w:t>2.8</w:t>
      </w:r>
      <w:r>
        <w:t xml:space="preserve">, </w:t>
      </w:r>
      <w:r w:rsidRPr="009B22F3">
        <w:t>2.9</w:t>
      </w:r>
      <w:r>
        <w:t xml:space="preserve">, </w:t>
      </w:r>
      <w:r w:rsidRPr="009B22F3">
        <w:t>2.9</w:t>
      </w:r>
      <w:r>
        <w:t xml:space="preserve">, </w:t>
      </w:r>
      <w:r w:rsidRPr="009B22F3">
        <w:t>2.9</w:t>
      </w:r>
      <w:r>
        <w:t xml:space="preserve">, </w:t>
      </w:r>
      <w:r w:rsidRPr="009B22F3">
        <w:t>2.9</w:t>
      </w:r>
      <w:r>
        <w:t xml:space="preserve">, </w:t>
      </w:r>
      <w:r w:rsidRPr="009B22F3">
        <w:t>2.9</w:t>
      </w:r>
      <w:r>
        <w:t xml:space="preserve">, </w:t>
      </w:r>
      <w:r w:rsidRPr="009B22F3">
        <w:t>2.9</w:t>
      </w:r>
      <w:r>
        <w:t xml:space="preserve">, </w:t>
      </w:r>
      <w:r w:rsidRPr="009B22F3">
        <w:t>3</w:t>
      </w:r>
      <w:r>
        <w:t xml:space="preserve">, </w:t>
      </w:r>
      <w:r w:rsidRPr="009B22F3">
        <w:t>3</w:t>
      </w:r>
      <w:r>
        <w:t xml:space="preserve">, </w:t>
      </w:r>
      <w:r w:rsidRPr="009B22F3">
        <w:t>3.1</w:t>
      </w:r>
      <w:r>
        <w:t xml:space="preserve">, </w:t>
      </w:r>
      <w:r w:rsidRPr="009B22F3">
        <w:t>3.2</w:t>
      </w:r>
      <w:r>
        <w:t xml:space="preserve">, </w:t>
      </w:r>
      <w:r w:rsidRPr="009B22F3">
        <w:t>3.2</w:t>
      </w:r>
      <w:r>
        <w:t xml:space="preserve">, </w:t>
      </w:r>
      <w:r w:rsidRPr="009B22F3">
        <w:t>3.2</w:t>
      </w:r>
      <w:r>
        <w:t xml:space="preserve">, </w:t>
      </w:r>
      <w:r w:rsidRPr="009B22F3">
        <w:t>3.4</w:t>
      </w:r>
      <w:r>
        <w:t xml:space="preserve">, </w:t>
      </w:r>
      <w:r w:rsidRPr="009B22F3">
        <w:t>3.4</w:t>
      </w:r>
      <w:r>
        <w:t xml:space="preserve">, </w:t>
      </w:r>
      <w:r w:rsidRPr="009B22F3">
        <w:t>3.4</w:t>
      </w:r>
      <w:r>
        <w:t>}</w:t>
      </w:r>
    </w:p>
    <w:p w:rsidR="002928B7" w:rsidRDefault="002928B7" w:rsidP="002928B7">
      <w:pPr>
        <w:pStyle w:val="ListParagraph"/>
      </w:pPr>
    </w:p>
    <w:p w:rsidR="002928B7" w:rsidRDefault="002928B7" w:rsidP="002928B7">
      <w:pPr>
        <w:pStyle w:val="ListParagraph"/>
        <w:numPr>
          <w:ilvl w:val="0"/>
          <w:numId w:val="28"/>
        </w:numPr>
      </w:pPr>
      <w:r>
        <w:t>Mean Median and Mode</w:t>
      </w:r>
    </w:p>
    <w:p w:rsidR="002928B7" w:rsidRDefault="002928B7" w:rsidP="002928B7">
      <w:pPr>
        <w:pStyle w:val="ListParagraph"/>
        <w:ind w:left="360"/>
      </w:pPr>
      <w:r>
        <w:t>To calculate the mean we can use our calculators or the equation given, noting that we have 30 data points.</w:t>
      </w:r>
    </w:p>
    <w:p w:rsidR="002928B7" w:rsidRDefault="002928B7" w:rsidP="002928B7">
      <w:pPr>
        <w:pStyle w:val="ListParagraph"/>
        <w:ind w:left="360"/>
        <w:jc w:val="center"/>
        <w:rPr>
          <w:position w:val="-4"/>
        </w:rPr>
      </w:pPr>
      <w:r w:rsidRPr="009B22F3">
        <w:rPr>
          <w:position w:val="-22"/>
        </w:rPr>
        <w:object w:dxaOrig="1939" w:dyaOrig="600">
          <v:shape id="_x0000_i1034" type="#_x0000_t75" style="width:95.4pt;height:30.15pt" o:ole="">
            <v:imagedata r:id="rId50" o:title=""/>
          </v:shape>
          <o:OLEObject Type="Embed" ProgID="Equation.DSMT4" ShapeID="_x0000_i1034" DrawAspect="Content" ObjectID="_1554813169" r:id="rId51"/>
        </w:object>
      </w:r>
    </w:p>
    <w:p w:rsidR="002928B7" w:rsidRDefault="002928B7" w:rsidP="002928B7">
      <w:pPr>
        <w:pStyle w:val="ListParagraph"/>
        <w:ind w:left="360"/>
        <w:rPr>
          <w:position w:val="-4"/>
        </w:rPr>
      </w:pPr>
      <w:r>
        <w:rPr>
          <w:position w:val="-4"/>
        </w:rPr>
        <w:t>The median is the same as the 50% percentile so we can use our percentile method to determine the median. First find the location in the list for the median</w:t>
      </w:r>
    </w:p>
    <w:p w:rsidR="002928B7" w:rsidRDefault="002928B7" w:rsidP="002928B7">
      <w:pPr>
        <w:pStyle w:val="ListParagraph"/>
        <w:ind w:left="360"/>
        <w:jc w:val="center"/>
      </w:pPr>
      <w:r w:rsidRPr="009B22F3">
        <w:rPr>
          <w:position w:val="-10"/>
        </w:rPr>
        <w:object w:dxaOrig="1480" w:dyaOrig="300">
          <v:shape id="_x0000_i1035" type="#_x0000_t75" style="width:73.85pt;height:14.75pt" o:ole="">
            <v:imagedata r:id="rId52" o:title=""/>
          </v:shape>
          <o:OLEObject Type="Embed" ProgID="Equation.DSMT4" ShapeID="_x0000_i1035" DrawAspect="Content" ObjectID="_1554813170" r:id="rId53"/>
        </w:object>
      </w:r>
      <w:r>
        <w:t>.</w:t>
      </w:r>
    </w:p>
    <w:p w:rsidR="002928B7" w:rsidRDefault="002928B7" w:rsidP="002928B7">
      <w:pPr>
        <w:pStyle w:val="ListParagraph"/>
        <w:ind w:left="360"/>
      </w:pPr>
      <w:r>
        <w:t>Being an integer this means that the median is halfway between the 15</w:t>
      </w:r>
      <w:r w:rsidRPr="009B22F3">
        <w:rPr>
          <w:vertAlign w:val="superscript"/>
        </w:rPr>
        <w:t>th</w:t>
      </w:r>
      <w:r>
        <w:t xml:space="preserve"> data point and the 16</w:t>
      </w:r>
      <w:r w:rsidRPr="009B22F3">
        <w:rPr>
          <w:vertAlign w:val="superscript"/>
        </w:rPr>
        <w:t>th</w:t>
      </w:r>
      <w:r>
        <w:t xml:space="preserve"> data point. </w:t>
      </w:r>
    </w:p>
    <w:p w:rsidR="002928B7" w:rsidRDefault="002928B7" w:rsidP="002928B7">
      <w:pPr>
        <w:pStyle w:val="ListParagraph"/>
        <w:ind w:left="360"/>
        <w:jc w:val="center"/>
      </w:pPr>
      <w:r w:rsidRPr="009B22F3">
        <w:rPr>
          <w:position w:val="-22"/>
        </w:rPr>
        <w:object w:dxaOrig="1939" w:dyaOrig="580">
          <v:shape id="_x0000_i1036" type="#_x0000_t75" style="width:97.25pt;height:28.9pt" o:ole="">
            <v:imagedata r:id="rId54" o:title=""/>
          </v:shape>
          <o:OLEObject Type="Embed" ProgID="Equation.DSMT4" ShapeID="_x0000_i1036" DrawAspect="Content" ObjectID="_1554813171" r:id="rId55"/>
        </w:object>
      </w:r>
    </w:p>
    <w:p w:rsidR="002928B7" w:rsidRDefault="002928B7" w:rsidP="002928B7">
      <w:pPr>
        <w:pStyle w:val="ListParagraph"/>
        <w:ind w:left="360"/>
      </w:pPr>
    </w:p>
    <w:p w:rsidR="002928B7" w:rsidRDefault="002928B7" w:rsidP="002928B7">
      <w:pPr>
        <w:pStyle w:val="ListParagraph"/>
        <w:ind w:left="360"/>
      </w:pPr>
      <w:r>
        <w:t>Finally for the mode we merely look through the list and find the number that occurs most frequently.</w:t>
      </w:r>
    </w:p>
    <w:p w:rsidR="002928B7" w:rsidRDefault="002928B7" w:rsidP="002928B7">
      <w:pPr>
        <w:pStyle w:val="ListParagraph"/>
        <w:ind w:left="360"/>
      </w:pPr>
      <w:r>
        <w:t xml:space="preserve">Mode= 2.9 as it occurs 6 times. </w:t>
      </w:r>
    </w:p>
    <w:p w:rsidR="002928B7" w:rsidRPr="009B22F3" w:rsidRDefault="002928B7" w:rsidP="002928B7">
      <w:pPr>
        <w:pStyle w:val="ListParagraph"/>
        <w:ind w:left="360"/>
      </w:pPr>
    </w:p>
    <w:p w:rsidR="002928B7" w:rsidRDefault="002928B7" w:rsidP="002928B7">
      <w:pPr>
        <w:pStyle w:val="ListParagraph"/>
        <w:numPr>
          <w:ilvl w:val="0"/>
          <w:numId w:val="28"/>
        </w:numPr>
      </w:pPr>
      <w:r>
        <w:t xml:space="preserve">The sum of squares for this set of data gives </w:t>
      </w:r>
      <w:r w:rsidRPr="009E76AB">
        <w:rPr>
          <w:position w:val="-14"/>
        </w:rPr>
        <w:object w:dxaOrig="1359" w:dyaOrig="380">
          <v:shape id="_x0000_i1037" type="#_x0000_t75" style="width:67.7pt;height:19.1pt" o:ole="">
            <v:imagedata r:id="rId56" o:title=""/>
          </v:shape>
          <o:OLEObject Type="Embed" ProgID="Equation.DSMT4" ShapeID="_x0000_i1037" DrawAspect="Content" ObjectID="_1554813172" r:id="rId57"/>
        </w:object>
      </w:r>
      <w:r>
        <w:t>so if we use the formula for the sample standard deviation</w:t>
      </w:r>
    </w:p>
    <w:p w:rsidR="002928B7" w:rsidRDefault="002928B7" w:rsidP="002928B7">
      <w:pPr>
        <w:pStyle w:val="ListParagraph"/>
        <w:ind w:left="360"/>
        <w:rPr>
          <w:position w:val="-30"/>
        </w:rPr>
      </w:pPr>
      <w:r w:rsidRPr="00A049C0">
        <w:rPr>
          <w:position w:val="-30"/>
        </w:rPr>
        <w:object w:dxaOrig="5280" w:dyaOrig="740">
          <v:shape id="_x0000_i1038" type="#_x0000_t75" style="width:264pt;height:36.9pt" o:ole="">
            <v:imagedata r:id="rId58" o:title=""/>
          </v:shape>
          <o:OLEObject Type="Embed" ProgID="Equation.DSMT4" ShapeID="_x0000_i1038" DrawAspect="Content" ObjectID="_1554813173" r:id="rId59"/>
        </w:object>
      </w:r>
    </w:p>
    <w:p w:rsidR="002928B7" w:rsidRDefault="002928B7" w:rsidP="002928B7">
      <w:pPr>
        <w:pStyle w:val="ListParagraph"/>
        <w:spacing w:before="100" w:beforeAutospacing="1" w:after="100" w:afterAutospacing="1" w:line="240" w:lineRule="auto"/>
        <w:ind w:left="357"/>
        <w:rPr>
          <w:rFonts w:ascii="Times New (W1)" w:hAnsi="Times New (W1)"/>
        </w:rPr>
      </w:pPr>
    </w:p>
    <w:p w:rsidR="002928B7" w:rsidRDefault="002928B7" w:rsidP="002928B7">
      <w:pPr>
        <w:pStyle w:val="ListParagraph"/>
        <w:spacing w:before="100" w:beforeAutospacing="1" w:after="100" w:afterAutospacing="1" w:line="240" w:lineRule="auto"/>
        <w:ind w:left="357"/>
        <w:rPr>
          <w:rFonts w:ascii="Times New (W1)" w:hAnsi="Times New (W1)"/>
        </w:rPr>
      </w:pPr>
      <w:r w:rsidRPr="009E76AB">
        <w:rPr>
          <w:rFonts w:ascii="Times New (W1)" w:hAnsi="Times New (W1)"/>
        </w:rPr>
        <w:t>Using our calculator we get a numbe</w:t>
      </w:r>
      <w:r>
        <w:rPr>
          <w:rFonts w:ascii="Times New (W1)" w:hAnsi="Times New (W1)"/>
        </w:rPr>
        <w:t xml:space="preserve">r </w:t>
      </w:r>
      <w:r>
        <w:rPr>
          <w:rFonts w:ascii="Times New (W1)" w:hAnsi="Times New (W1)"/>
          <w:i/>
        </w:rPr>
        <w:t xml:space="preserve">s </w:t>
      </w:r>
      <w:r>
        <w:rPr>
          <w:rFonts w:ascii="Times New (W1)" w:hAnsi="Times New (W1)"/>
        </w:rPr>
        <w:t>= 0.396.</w:t>
      </w:r>
      <w:r w:rsidRPr="009E76AB">
        <w:rPr>
          <w:rFonts w:ascii="Times New (W1)" w:hAnsi="Times New (W1)"/>
        </w:rPr>
        <w:t xml:space="preserve"> </w:t>
      </w:r>
      <w:r>
        <w:rPr>
          <w:rFonts w:ascii="Times New (W1)" w:hAnsi="Times New (W1)"/>
        </w:rPr>
        <w:t>The difference is solely due to rounding the mean value to 2.77 rather than keeping all its decimal places.</w:t>
      </w:r>
    </w:p>
    <w:p w:rsidR="002928B7" w:rsidRDefault="002928B7" w:rsidP="002928B7">
      <w:pPr>
        <w:pStyle w:val="ListParagraph"/>
        <w:spacing w:before="100" w:beforeAutospacing="1" w:after="100" w:afterAutospacing="1" w:line="240" w:lineRule="auto"/>
        <w:ind w:left="357"/>
        <w:rPr>
          <w:rFonts w:ascii="Times New (W1)" w:hAnsi="Times New (W1)"/>
        </w:rPr>
      </w:pPr>
    </w:p>
    <w:p w:rsidR="002928B7" w:rsidRDefault="002928B7" w:rsidP="002928B7">
      <w:pPr>
        <w:pStyle w:val="ListParagraph"/>
        <w:spacing w:before="100" w:beforeAutospacing="1" w:after="100" w:afterAutospacing="1" w:line="240" w:lineRule="auto"/>
        <w:ind w:left="357"/>
        <w:rPr>
          <w:rFonts w:ascii="Times New (W1)" w:hAnsi="Times New (W1)"/>
        </w:rPr>
      </w:pPr>
      <w:r>
        <w:rPr>
          <w:rFonts w:ascii="Times New (W1)" w:hAnsi="Times New (W1)"/>
        </w:rPr>
        <w:t xml:space="preserve">Using the Range Rule of Thumb </w:t>
      </w:r>
    </w:p>
    <w:p w:rsidR="002928B7" w:rsidRDefault="002928B7" w:rsidP="002928B7">
      <w:pPr>
        <w:pStyle w:val="ListParagraph"/>
        <w:spacing w:before="100" w:beforeAutospacing="1" w:after="100" w:afterAutospacing="1" w:line="240" w:lineRule="auto"/>
        <w:ind w:left="357"/>
        <w:rPr>
          <w:rFonts w:ascii="Times New (W1)" w:hAnsi="Times New (W1)"/>
        </w:rPr>
      </w:pPr>
      <w:r w:rsidRPr="009E76AB">
        <w:rPr>
          <w:rFonts w:ascii="Times New (W1)" w:hAnsi="Times New (W1)"/>
          <w:position w:val="-22"/>
        </w:rPr>
        <w:object w:dxaOrig="2659" w:dyaOrig="580">
          <v:shape id="_x0000_i1039" type="#_x0000_t75" style="width:132.9pt;height:28.9pt" o:ole="">
            <v:imagedata r:id="rId60" o:title=""/>
          </v:shape>
          <o:OLEObject Type="Embed" ProgID="Equation.DSMT4" ShapeID="_x0000_i1039" DrawAspect="Content" ObjectID="_1554813174" r:id="rId61"/>
        </w:object>
      </w:r>
      <w:r>
        <w:rPr>
          <w:rFonts w:ascii="Times New (W1)" w:hAnsi="Times New (W1)"/>
        </w:rPr>
        <w:t xml:space="preserve"> a surprisingly good answer. </w:t>
      </w:r>
    </w:p>
    <w:p w:rsidR="002928B7" w:rsidRPr="009E76AB" w:rsidRDefault="002928B7" w:rsidP="002928B7">
      <w:pPr>
        <w:pStyle w:val="ListParagraph"/>
        <w:spacing w:before="100" w:beforeAutospacing="1" w:after="100" w:afterAutospacing="1" w:line="240" w:lineRule="auto"/>
        <w:ind w:left="357"/>
        <w:rPr>
          <w:rFonts w:ascii="Times New (W1)" w:hAnsi="Times New (W1)"/>
        </w:rPr>
      </w:pPr>
    </w:p>
    <w:p w:rsidR="002928B7" w:rsidRDefault="002928B7" w:rsidP="002928B7">
      <w:pPr>
        <w:pStyle w:val="ListParagraph"/>
        <w:numPr>
          <w:ilvl w:val="0"/>
          <w:numId w:val="28"/>
        </w:numPr>
      </w:pPr>
      <w:r>
        <w:t>To locate the first quartile (Q</w:t>
      </w:r>
      <w:r w:rsidRPr="009E76AB">
        <w:rPr>
          <w:vertAlign w:val="subscript"/>
        </w:rPr>
        <w:t>1</w:t>
      </w:r>
      <w:r>
        <w:t xml:space="preserve">) we proceed in the same way as we did for the median. </w:t>
      </w:r>
    </w:p>
    <w:p w:rsidR="002928B7" w:rsidRDefault="002928B7" w:rsidP="002928B7">
      <w:pPr>
        <w:pStyle w:val="ListParagraph"/>
        <w:ind w:left="360"/>
        <w:jc w:val="center"/>
      </w:pPr>
      <w:r w:rsidRPr="009B22F3">
        <w:rPr>
          <w:position w:val="-10"/>
        </w:rPr>
        <w:object w:dxaOrig="1660" w:dyaOrig="300">
          <v:shape id="_x0000_i1040" type="#_x0000_t75" style="width:83.1pt;height:14.75pt" o:ole="">
            <v:imagedata r:id="rId62" o:title=""/>
          </v:shape>
          <o:OLEObject Type="Embed" ProgID="Equation.DSMT4" ShapeID="_x0000_i1040" DrawAspect="Content" ObjectID="_1554813175" r:id="rId63"/>
        </w:object>
      </w:r>
      <w:r>
        <w:t>.</w:t>
      </w:r>
    </w:p>
    <w:p w:rsidR="002928B7" w:rsidRDefault="002928B7" w:rsidP="002928B7">
      <w:pPr>
        <w:pStyle w:val="ListParagraph"/>
        <w:ind w:left="360"/>
      </w:pPr>
      <w:r>
        <w:t>Since this is not an integer we round up to the next integer and the first quartile must be the 8</w:t>
      </w:r>
      <w:r w:rsidRPr="009E76AB">
        <w:rPr>
          <w:vertAlign w:val="superscript"/>
        </w:rPr>
        <w:t>th</w:t>
      </w:r>
      <w:r>
        <w:t xml:space="preserve"> data point in the list </w:t>
      </w:r>
    </w:p>
    <w:p w:rsidR="002928B7" w:rsidRDefault="002928B7" w:rsidP="002928B7">
      <w:pPr>
        <w:pStyle w:val="ListParagraph"/>
        <w:ind w:left="360"/>
        <w:jc w:val="center"/>
      </w:pPr>
      <w:r w:rsidRPr="009E76AB">
        <w:rPr>
          <w:position w:val="-10"/>
        </w:rPr>
        <w:object w:dxaOrig="1180" w:dyaOrig="320">
          <v:shape id="_x0000_i1041" type="#_x0000_t75" style="width:59.1pt;height:16pt" o:ole="">
            <v:imagedata r:id="rId64" o:title=""/>
          </v:shape>
          <o:OLEObject Type="Embed" ProgID="Equation.DSMT4" ShapeID="_x0000_i1041" DrawAspect="Content" ObjectID="_1554813176" r:id="rId65"/>
        </w:object>
      </w:r>
    </w:p>
    <w:p w:rsidR="002928B7" w:rsidRDefault="002928B7" w:rsidP="002928B7">
      <w:pPr>
        <w:pStyle w:val="ListParagraph"/>
        <w:ind w:left="360"/>
      </w:pPr>
      <w:r>
        <w:t>To locate the third quartile (Q</w:t>
      </w:r>
      <w:r>
        <w:rPr>
          <w:vertAlign w:val="subscript"/>
        </w:rPr>
        <w:t>3</w:t>
      </w:r>
      <w:r>
        <w:t xml:space="preserve">) </w:t>
      </w:r>
    </w:p>
    <w:p w:rsidR="002928B7" w:rsidRDefault="002928B7" w:rsidP="002928B7">
      <w:pPr>
        <w:pStyle w:val="ListParagraph"/>
        <w:ind w:left="360"/>
        <w:jc w:val="center"/>
      </w:pPr>
      <w:r w:rsidRPr="009B22F3">
        <w:rPr>
          <w:position w:val="-10"/>
        </w:rPr>
        <w:object w:dxaOrig="1780" w:dyaOrig="300">
          <v:shape id="_x0000_i1042" type="#_x0000_t75" style="width:89.25pt;height:14.75pt" o:ole="">
            <v:imagedata r:id="rId66" o:title=""/>
          </v:shape>
          <o:OLEObject Type="Embed" ProgID="Equation.DSMT4" ShapeID="_x0000_i1042" DrawAspect="Content" ObjectID="_1554813177" r:id="rId67"/>
        </w:object>
      </w:r>
      <w:r>
        <w:t>.</w:t>
      </w:r>
    </w:p>
    <w:p w:rsidR="002928B7" w:rsidRDefault="002928B7" w:rsidP="002928B7">
      <w:pPr>
        <w:pStyle w:val="ListParagraph"/>
        <w:ind w:left="360"/>
      </w:pPr>
      <w:r>
        <w:t>Since this is not an integer we round up to the next integer and the first quartile must be the 23</w:t>
      </w:r>
      <w:r w:rsidRPr="009E76AB">
        <w:rPr>
          <w:vertAlign w:val="superscript"/>
        </w:rPr>
        <w:t>rd</w:t>
      </w:r>
      <w:r>
        <w:t xml:space="preserve"> data point in the list </w:t>
      </w:r>
    </w:p>
    <w:p w:rsidR="002928B7" w:rsidRDefault="002928B7" w:rsidP="002928B7">
      <w:pPr>
        <w:pStyle w:val="ListParagraph"/>
        <w:ind w:left="360"/>
        <w:jc w:val="center"/>
      </w:pPr>
      <w:r w:rsidRPr="009E76AB">
        <w:rPr>
          <w:position w:val="-10"/>
        </w:rPr>
        <w:object w:dxaOrig="1080" w:dyaOrig="320">
          <v:shape id="_x0000_i1043" type="#_x0000_t75" style="width:54.15pt;height:16pt" o:ole="">
            <v:imagedata r:id="rId68" o:title=""/>
          </v:shape>
          <o:OLEObject Type="Embed" ProgID="Equation.DSMT4" ShapeID="_x0000_i1043" DrawAspect="Content" ObjectID="_1554813178" r:id="rId69"/>
        </w:object>
      </w:r>
    </w:p>
    <w:p w:rsidR="002928B7" w:rsidRPr="009E76AB" w:rsidRDefault="002928B7" w:rsidP="002928B7">
      <w:pPr>
        <w:pStyle w:val="ListParagraph"/>
        <w:ind w:left="360"/>
        <w:rPr>
          <w:rFonts w:ascii="Symbol" w:hAnsi="Symbol"/>
        </w:rPr>
      </w:pPr>
    </w:p>
    <w:p w:rsidR="002928B7" w:rsidRDefault="002928B7" w:rsidP="002928B7">
      <w:pPr>
        <w:pStyle w:val="ListParagraph"/>
        <w:numPr>
          <w:ilvl w:val="0"/>
          <w:numId w:val="28"/>
        </w:numPr>
      </w:pPr>
      <w:r>
        <w:t>To locate the 42</w:t>
      </w:r>
      <w:r w:rsidRPr="00795744">
        <w:rPr>
          <w:vertAlign w:val="superscript"/>
        </w:rPr>
        <w:t>nd</w:t>
      </w:r>
      <w:r>
        <w:t xml:space="preserve"> percentile (P</w:t>
      </w:r>
      <w:r>
        <w:rPr>
          <w:vertAlign w:val="subscript"/>
        </w:rPr>
        <w:t>42</w:t>
      </w:r>
      <w:r>
        <w:t xml:space="preserve">)  </w:t>
      </w:r>
    </w:p>
    <w:p w:rsidR="002928B7" w:rsidRDefault="002928B7" w:rsidP="002928B7">
      <w:pPr>
        <w:pStyle w:val="ListParagraph"/>
        <w:ind w:left="360"/>
        <w:jc w:val="center"/>
      </w:pPr>
      <w:r w:rsidRPr="009B22F3">
        <w:rPr>
          <w:position w:val="-10"/>
        </w:rPr>
        <w:object w:dxaOrig="1760" w:dyaOrig="300">
          <v:shape id="_x0000_i1044" type="#_x0000_t75" style="width:88pt;height:14.75pt" o:ole="">
            <v:imagedata r:id="rId70" o:title=""/>
          </v:shape>
          <o:OLEObject Type="Embed" ProgID="Equation.DSMT4" ShapeID="_x0000_i1044" DrawAspect="Content" ObjectID="_1554813179" r:id="rId71"/>
        </w:object>
      </w:r>
      <w:r>
        <w:t>.</w:t>
      </w:r>
    </w:p>
    <w:p w:rsidR="002928B7" w:rsidRDefault="002928B7" w:rsidP="002928B7">
      <w:pPr>
        <w:pStyle w:val="ListParagraph"/>
        <w:ind w:left="360"/>
      </w:pPr>
      <w:r>
        <w:t>Since this is not an integer we round up to the next integer and P</w:t>
      </w:r>
      <w:r>
        <w:rPr>
          <w:vertAlign w:val="subscript"/>
        </w:rPr>
        <w:t>42</w:t>
      </w:r>
      <w:r>
        <w:t xml:space="preserve"> must be the 13</w:t>
      </w:r>
      <w:r w:rsidRPr="009E76AB">
        <w:rPr>
          <w:vertAlign w:val="superscript"/>
        </w:rPr>
        <w:t>th</w:t>
      </w:r>
      <w:r>
        <w:t xml:space="preserve"> data point in the list </w:t>
      </w:r>
    </w:p>
    <w:p w:rsidR="002928B7" w:rsidRDefault="002928B7" w:rsidP="002928B7">
      <w:pPr>
        <w:pStyle w:val="ListParagraph"/>
        <w:ind w:left="360"/>
        <w:jc w:val="center"/>
      </w:pPr>
      <w:r w:rsidRPr="00795744">
        <w:rPr>
          <w:position w:val="-14"/>
        </w:rPr>
        <w:object w:dxaOrig="1300" w:dyaOrig="360">
          <v:shape id="_x0000_i1045" type="#_x0000_t75" style="width:65.25pt;height:18.45pt" o:ole="">
            <v:imagedata r:id="rId72" o:title=""/>
          </v:shape>
          <o:OLEObject Type="Embed" ProgID="Equation.DSMT4" ShapeID="_x0000_i1045" DrawAspect="Content" ObjectID="_1554813180" r:id="rId73"/>
        </w:object>
      </w:r>
    </w:p>
    <w:p w:rsidR="002928B7" w:rsidRDefault="002928B7" w:rsidP="002928B7">
      <w:pPr>
        <w:pStyle w:val="ListParagraph"/>
        <w:numPr>
          <w:ilvl w:val="0"/>
          <w:numId w:val="28"/>
        </w:numPr>
      </w:pPr>
      <w:r>
        <w:t>Repeating these calculations but with the last number changed to 34 rather than 3.4</w:t>
      </w:r>
    </w:p>
    <w:p w:rsidR="002928B7" w:rsidRDefault="002928B7" w:rsidP="002928B7">
      <w:pPr>
        <w:pStyle w:val="ListParagraph"/>
        <w:rPr>
          <w:position w:val="-4"/>
        </w:rPr>
      </w:pPr>
      <w:r w:rsidRPr="00A95497">
        <w:rPr>
          <w:position w:val="-6"/>
        </w:rPr>
        <w:object w:dxaOrig="740" w:dyaOrig="240">
          <v:shape id="_x0000_i1046" type="#_x0000_t75" style="width:36.3pt;height:11.7pt" o:ole="">
            <v:imagedata r:id="rId74" o:title=""/>
          </v:shape>
          <o:OLEObject Type="Embed" ProgID="Equation.DSMT4" ShapeID="_x0000_i1046" DrawAspect="Content" ObjectID="_1554813181" r:id="rId75"/>
        </w:object>
      </w:r>
    </w:p>
    <w:p w:rsidR="002928B7" w:rsidRDefault="002928B7" w:rsidP="002928B7">
      <w:pPr>
        <w:pStyle w:val="ListParagraph"/>
      </w:pPr>
      <w:r w:rsidRPr="00A95497">
        <w:rPr>
          <w:position w:val="-6"/>
        </w:rPr>
        <w:object w:dxaOrig="780" w:dyaOrig="260">
          <v:shape id="_x0000_i1047" type="#_x0000_t75" style="width:38.75pt;height:12.9pt" o:ole="">
            <v:imagedata r:id="rId76" o:title=""/>
          </v:shape>
          <o:OLEObject Type="Embed" ProgID="Equation.DSMT4" ShapeID="_x0000_i1047" DrawAspect="Content" ObjectID="_1554813182" r:id="rId77"/>
        </w:object>
      </w:r>
    </w:p>
    <w:p w:rsidR="002928B7" w:rsidRDefault="002928B7" w:rsidP="002928B7">
      <w:pPr>
        <w:pStyle w:val="ListParagraph"/>
      </w:pPr>
      <w:r>
        <w:t xml:space="preserve"> Mode= 2.9</w:t>
      </w:r>
    </w:p>
    <w:p w:rsidR="002928B7" w:rsidRDefault="002928B7" w:rsidP="002928B7">
      <w:pPr>
        <w:pStyle w:val="ListParagraph"/>
        <w:rPr>
          <w:position w:val="-30"/>
        </w:rPr>
      </w:pPr>
      <w:r>
        <w:t xml:space="preserve"> </w:t>
      </w:r>
      <w:r w:rsidRPr="00542115">
        <w:rPr>
          <w:position w:val="-10"/>
        </w:rPr>
        <w:object w:dxaOrig="1280" w:dyaOrig="300">
          <v:shape id="_x0000_i1048" type="#_x0000_t75" style="width:64pt;height:14.75pt" o:ole="">
            <v:imagedata r:id="rId78" o:title=""/>
          </v:shape>
          <o:OLEObject Type="Embed" ProgID="Equation.DSMT4" ShapeID="_x0000_i1048" DrawAspect="Content" ObjectID="_1554813183" r:id="rId79"/>
        </w:object>
      </w:r>
    </w:p>
    <w:p w:rsidR="002928B7" w:rsidRDefault="002928B7" w:rsidP="002928B7">
      <w:pPr>
        <w:pStyle w:val="ListParagraph"/>
        <w:spacing w:before="100" w:beforeAutospacing="1" w:after="100" w:afterAutospacing="1" w:line="240" w:lineRule="auto"/>
        <w:ind w:left="717"/>
        <w:rPr>
          <w:rFonts w:ascii="Times New (W1)" w:hAnsi="Times New (W1)"/>
        </w:rPr>
      </w:pPr>
      <w:r w:rsidRPr="009E76AB">
        <w:rPr>
          <w:rFonts w:ascii="Times New (W1)" w:hAnsi="Times New (W1)"/>
          <w:position w:val="-22"/>
        </w:rPr>
        <w:object w:dxaOrig="2600" w:dyaOrig="580">
          <v:shape id="_x0000_i1049" type="#_x0000_t75" style="width:129.85pt;height:28.9pt" o:ole="">
            <v:imagedata r:id="rId80" o:title=""/>
          </v:shape>
          <o:OLEObject Type="Embed" ProgID="Equation.DSMT4" ShapeID="_x0000_i1049" DrawAspect="Content" ObjectID="_1554813184" r:id="rId81"/>
        </w:object>
      </w:r>
      <w:r w:rsidRPr="009E76AB">
        <w:rPr>
          <w:rFonts w:ascii="Times New (W1)" w:hAnsi="Times New (W1)"/>
        </w:rPr>
        <w:t xml:space="preserve"> </w:t>
      </w:r>
      <w:r>
        <w:rPr>
          <w:rFonts w:ascii="Times New (W1)" w:hAnsi="Times New (W1)"/>
        </w:rPr>
        <w:t xml:space="preserve"> no longer so good an answer.</w:t>
      </w:r>
    </w:p>
    <w:p w:rsidR="002928B7" w:rsidRDefault="002928B7" w:rsidP="002928B7">
      <w:pPr>
        <w:pStyle w:val="ListParagraph"/>
        <w:spacing w:before="100" w:beforeAutospacing="1" w:after="100" w:afterAutospacing="1" w:line="240" w:lineRule="auto"/>
        <w:ind w:left="717"/>
      </w:pPr>
      <w:r w:rsidRPr="009E76AB">
        <w:rPr>
          <w:position w:val="-10"/>
        </w:rPr>
        <w:object w:dxaOrig="1180" w:dyaOrig="320">
          <v:shape id="_x0000_i1050" type="#_x0000_t75" style="width:59.1pt;height:16pt" o:ole="">
            <v:imagedata r:id="rId64" o:title=""/>
          </v:shape>
          <o:OLEObject Type="Embed" ProgID="Equation.DSMT4" ShapeID="_x0000_i1050" DrawAspect="Content" ObjectID="_1554813185" r:id="rId82"/>
        </w:object>
      </w:r>
    </w:p>
    <w:p w:rsidR="002928B7" w:rsidRDefault="002928B7" w:rsidP="002928B7">
      <w:pPr>
        <w:pStyle w:val="ListParagraph"/>
        <w:spacing w:before="100" w:beforeAutospacing="1" w:after="100" w:afterAutospacing="1" w:line="240" w:lineRule="auto"/>
        <w:ind w:left="717"/>
      </w:pPr>
      <w:r w:rsidRPr="009E76AB">
        <w:rPr>
          <w:position w:val="-10"/>
        </w:rPr>
        <w:object w:dxaOrig="1080" w:dyaOrig="320">
          <v:shape id="_x0000_i1051" type="#_x0000_t75" style="width:54.15pt;height:16pt" o:ole="">
            <v:imagedata r:id="rId68" o:title=""/>
          </v:shape>
          <o:OLEObject Type="Embed" ProgID="Equation.DSMT4" ShapeID="_x0000_i1051" DrawAspect="Content" ObjectID="_1554813186" r:id="rId83"/>
        </w:object>
      </w:r>
    </w:p>
    <w:p w:rsidR="002928B7" w:rsidRDefault="002928B7" w:rsidP="002928B7">
      <w:pPr>
        <w:pStyle w:val="ListParagraph"/>
        <w:spacing w:before="100" w:beforeAutospacing="1" w:after="100" w:afterAutospacing="1" w:line="240" w:lineRule="auto"/>
        <w:ind w:left="717"/>
      </w:pPr>
      <w:r w:rsidRPr="00795744">
        <w:rPr>
          <w:position w:val="-14"/>
        </w:rPr>
        <w:object w:dxaOrig="1300" w:dyaOrig="360">
          <v:shape id="_x0000_i1052" type="#_x0000_t75" style="width:65.25pt;height:18.45pt" o:ole="">
            <v:imagedata r:id="rId72" o:title=""/>
          </v:shape>
          <o:OLEObject Type="Embed" ProgID="Equation.DSMT4" ShapeID="_x0000_i1052" DrawAspect="Content" ObjectID="_1554813187" r:id="rId84"/>
        </w:object>
      </w:r>
    </w:p>
    <w:p w:rsidR="002928B7" w:rsidRDefault="002928B7" w:rsidP="002928B7">
      <w:r>
        <w:t xml:space="preserve">Notice that the mean and the standard deviation both changed fairly significantly despite having only a single data point change. These measures are quite sensitive to the extreme data points in a set of data while the positional measures tend to be less sensitive to these extreme values. </w:t>
      </w:r>
    </w:p>
    <w:p w:rsidR="002928B7" w:rsidRDefault="002928B7" w:rsidP="002928B7">
      <w:r>
        <w:t xml:space="preserve">Now try the following practice problems and compare your results with the solution provided. </w:t>
      </w:r>
    </w:p>
    <w:p w:rsidR="002928B7" w:rsidRDefault="002928B7" w:rsidP="002928B7"/>
    <w:p w:rsidR="002928B7" w:rsidRPr="00C76FBB" w:rsidRDefault="00273802" w:rsidP="002928B7">
      <w:pPr>
        <w:rPr>
          <w:b/>
          <w:color w:val="FF00FF"/>
        </w:rPr>
      </w:pPr>
      <w:r>
        <w:rPr>
          <w:b/>
          <w:color w:val="FF00FF"/>
        </w:rPr>
        <w:t>(h1)</w:t>
      </w:r>
      <w:r w:rsidR="00C76FBB" w:rsidRPr="00C76FBB">
        <w:rPr>
          <w:b/>
          <w:color w:val="FF00FF"/>
        </w:rPr>
        <w:t>Practice Problem 1</w:t>
      </w:r>
    </w:p>
    <w:p w:rsidR="002928B7" w:rsidRDefault="002928B7" w:rsidP="002928B7">
      <w:pPr>
        <w:pStyle w:val="ScholarsColumn"/>
        <w:tabs>
          <w:tab w:val="clear" w:pos="3312"/>
          <w:tab w:val="clear" w:pos="3744"/>
          <w:tab w:val="clear" w:pos="4176"/>
          <w:tab w:val="clear" w:pos="4608"/>
          <w:tab w:val="clear" w:pos="9000"/>
        </w:tabs>
        <w:ind w:left="432"/>
      </w:pPr>
    </w:p>
    <w:p w:rsidR="002928B7" w:rsidRDefault="002928B7" w:rsidP="002928B7">
      <w:pPr>
        <w:pStyle w:val="ScholarsColumn"/>
        <w:tabs>
          <w:tab w:val="clear" w:pos="3312"/>
          <w:tab w:val="clear" w:pos="3744"/>
          <w:tab w:val="clear" w:pos="4176"/>
          <w:tab w:val="clear" w:pos="4608"/>
          <w:tab w:val="clear" w:pos="9000"/>
        </w:tabs>
        <w:ind w:left="432"/>
      </w:pPr>
      <w:r>
        <w:t>Consider the following problem.</w:t>
      </w:r>
    </w:p>
    <w:p w:rsidR="002928B7" w:rsidRPr="00732A37" w:rsidRDefault="002928B7" w:rsidP="002928B7">
      <w:pPr>
        <w:pStyle w:val="ScholarsColumn"/>
        <w:tabs>
          <w:tab w:val="clear" w:pos="3312"/>
          <w:tab w:val="clear" w:pos="3744"/>
          <w:tab w:val="clear" w:pos="4176"/>
          <w:tab w:val="clear" w:pos="4608"/>
          <w:tab w:val="clear" w:pos="9000"/>
        </w:tabs>
        <w:ind w:left="0"/>
        <w:rPr>
          <w:szCs w:val="22"/>
        </w:rPr>
      </w:pPr>
    </w:p>
    <w:p w:rsidR="002928B7" w:rsidRPr="00732A37" w:rsidRDefault="002928B7" w:rsidP="002928B7">
      <w:pPr>
        <w:pStyle w:val="ScholarsColumn"/>
        <w:ind w:left="432" w:hanging="432"/>
        <w:rPr>
          <w:color w:val="FF0000"/>
          <w:szCs w:val="22"/>
        </w:rPr>
      </w:pPr>
      <w:r w:rsidRPr="00732A37">
        <w:rPr>
          <w:szCs w:val="22"/>
        </w:rPr>
        <w:tab/>
        <w:t xml:space="preserve">Suppose a technologist is attempting to evaluate </w:t>
      </w:r>
      <w:r>
        <w:rPr>
          <w:szCs w:val="22"/>
        </w:rPr>
        <w:t xml:space="preserve">a new procedure </w:t>
      </w:r>
      <w:r w:rsidRPr="00732A37">
        <w:rPr>
          <w:szCs w:val="22"/>
        </w:rPr>
        <w:t xml:space="preserve">for </w:t>
      </w:r>
      <w:r>
        <w:rPr>
          <w:szCs w:val="22"/>
        </w:rPr>
        <w:t xml:space="preserve">taking </w:t>
      </w:r>
      <w:r w:rsidRPr="00732A37">
        <w:rPr>
          <w:szCs w:val="22"/>
        </w:rPr>
        <w:t>a computerized tomography (CT) scan of the chest</w:t>
      </w:r>
      <w:r>
        <w:rPr>
          <w:szCs w:val="22"/>
        </w:rPr>
        <w:t>.</w:t>
      </w:r>
      <w:r w:rsidRPr="00732A37">
        <w:rPr>
          <w:szCs w:val="22"/>
        </w:rPr>
        <w:t xml:space="preserve"> </w:t>
      </w:r>
      <w:r>
        <w:rPr>
          <w:szCs w:val="22"/>
        </w:rPr>
        <w:t>The quantity of interest is the time taken to complete the procedure. To compare the two approaches - new and old - for doing this measurement, she records the time (in minutes) for 25 CT scans of using each procedure done over a period of days.</w:t>
      </w:r>
    </w:p>
    <w:p w:rsidR="002928B7" w:rsidRDefault="002928B7" w:rsidP="002928B7">
      <w:pPr>
        <w:pStyle w:val="ScholarsColumn"/>
        <w:tabs>
          <w:tab w:val="clear" w:pos="3312"/>
          <w:tab w:val="clear" w:pos="3744"/>
          <w:tab w:val="clear" w:pos="4176"/>
          <w:tab w:val="clear" w:pos="4608"/>
          <w:tab w:val="clear" w:pos="9000"/>
        </w:tabs>
        <w:ind w:left="0"/>
      </w:pPr>
    </w:p>
    <w:tbl>
      <w:tblPr>
        <w:tblW w:w="0" w:type="auto"/>
        <w:tblInd w:w="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86" w:type="dxa"/>
          <w:right w:w="115" w:type="dxa"/>
        </w:tblCellMar>
        <w:tblLook w:val="0000" w:firstRow="0" w:lastRow="0" w:firstColumn="0" w:lastColumn="0" w:noHBand="0" w:noVBand="0"/>
      </w:tblPr>
      <w:tblGrid>
        <w:gridCol w:w="560"/>
        <w:gridCol w:w="560"/>
        <w:gridCol w:w="560"/>
        <w:gridCol w:w="560"/>
        <w:gridCol w:w="560"/>
        <w:gridCol w:w="236"/>
        <w:gridCol w:w="450"/>
        <w:gridCol w:w="560"/>
        <w:gridCol w:w="560"/>
        <w:gridCol w:w="560"/>
        <w:gridCol w:w="450"/>
      </w:tblGrid>
      <w:tr w:rsidR="002928B7" w:rsidTr="002928B7">
        <w:trPr>
          <w:cantSplit/>
        </w:trPr>
        <w:tc>
          <w:tcPr>
            <w:tcW w:w="0" w:type="auto"/>
            <w:gridSpan w:val="5"/>
            <w:shd w:val="clear" w:color="auto" w:fill="F3F3F3"/>
          </w:tcPr>
          <w:p w:rsidR="002928B7" w:rsidRPr="00A049C0" w:rsidRDefault="002928B7" w:rsidP="002928B7">
            <w:pPr>
              <w:pStyle w:val="ScholarsColumn"/>
              <w:tabs>
                <w:tab w:val="clear" w:pos="3312"/>
                <w:tab w:val="clear" w:pos="3744"/>
                <w:tab w:val="clear" w:pos="4176"/>
                <w:tab w:val="clear" w:pos="4608"/>
                <w:tab w:val="clear" w:pos="9000"/>
              </w:tabs>
              <w:ind w:left="0"/>
              <w:jc w:val="center"/>
              <w:rPr>
                <w:rFonts w:ascii="Arial (W1)" w:hAnsi="Arial (W1)" w:cs="Arial"/>
                <w:b/>
                <w:bCs/>
                <w:sz w:val="20"/>
              </w:rPr>
            </w:pPr>
            <w:r w:rsidRPr="00A049C0">
              <w:rPr>
                <w:rFonts w:ascii="Arial (W1)" w:hAnsi="Arial (W1)" w:cs="Arial"/>
                <w:b/>
                <w:bCs/>
                <w:sz w:val="20"/>
              </w:rPr>
              <w:t>Experimental Method</w:t>
            </w:r>
          </w:p>
        </w:tc>
        <w:tc>
          <w:tcPr>
            <w:tcW w:w="0" w:type="auto"/>
            <w:tcBorders>
              <w:top w:val="nil"/>
              <w:bottom w:val="nil"/>
            </w:tcBorders>
          </w:tcPr>
          <w:p w:rsidR="002928B7" w:rsidRDefault="002928B7" w:rsidP="002928B7">
            <w:pPr>
              <w:pStyle w:val="ScholarsColumn"/>
              <w:tabs>
                <w:tab w:val="clear" w:pos="3312"/>
                <w:tab w:val="clear" w:pos="3744"/>
                <w:tab w:val="clear" w:pos="4176"/>
                <w:tab w:val="clear" w:pos="4608"/>
                <w:tab w:val="clear" w:pos="9000"/>
              </w:tabs>
              <w:ind w:left="0"/>
              <w:rPr>
                <w:szCs w:val="22"/>
              </w:rPr>
            </w:pPr>
          </w:p>
        </w:tc>
        <w:tc>
          <w:tcPr>
            <w:tcW w:w="0" w:type="auto"/>
            <w:gridSpan w:val="5"/>
            <w:shd w:val="clear" w:color="auto" w:fill="F3F3F3"/>
          </w:tcPr>
          <w:p w:rsidR="002928B7" w:rsidRPr="00A049C0" w:rsidRDefault="002928B7" w:rsidP="002928B7">
            <w:pPr>
              <w:pStyle w:val="ScholarsColumn"/>
              <w:tabs>
                <w:tab w:val="clear" w:pos="3312"/>
                <w:tab w:val="clear" w:pos="3744"/>
                <w:tab w:val="clear" w:pos="4176"/>
                <w:tab w:val="clear" w:pos="4608"/>
                <w:tab w:val="clear" w:pos="9000"/>
              </w:tabs>
              <w:ind w:left="0"/>
              <w:jc w:val="center"/>
              <w:rPr>
                <w:rFonts w:ascii="Arial (W1)" w:hAnsi="Arial (W1)" w:cs="Arial"/>
                <w:b/>
                <w:bCs/>
                <w:sz w:val="20"/>
              </w:rPr>
            </w:pPr>
            <w:r w:rsidRPr="00A049C0">
              <w:rPr>
                <w:rFonts w:ascii="Arial (W1)" w:hAnsi="Arial (W1)" w:cs="Arial"/>
                <w:b/>
                <w:bCs/>
                <w:sz w:val="20"/>
              </w:rPr>
              <w:t>Standard Method</w:t>
            </w:r>
          </w:p>
        </w:tc>
      </w:tr>
      <w:tr w:rsidR="002928B7" w:rsidTr="002928B7">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58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128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105</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44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131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81</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123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119</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99</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85</w:t>
            </w:r>
          </w:p>
        </w:tc>
        <w:tc>
          <w:tcPr>
            <w:tcW w:w="0" w:type="auto"/>
            <w:tcBorders>
              <w:top w:val="nil"/>
              <w:bottom w:val="nil"/>
            </w:tcBorders>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43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143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52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75</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51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100</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85</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77</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99</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75</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84</w:t>
            </w:r>
          </w:p>
        </w:tc>
      </w:tr>
    </w:tbl>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432" w:hanging="432"/>
        <w:rPr>
          <w:szCs w:val="22"/>
        </w:rPr>
      </w:pPr>
      <w:r>
        <w:rPr>
          <w:szCs w:val="22"/>
        </w:rPr>
        <w:tab/>
        <w:t>Compute the mean and standard deviation, s, for each set of data. What do these numbers tell you about the two groups of times? Compare the first, second and third quartiles as well. We will return to this problem in the next section and see how we can make this comparison graphical.</w:t>
      </w:r>
    </w:p>
    <w:p w:rsidR="00C76FBB" w:rsidRDefault="00C76FBB" w:rsidP="002928B7">
      <w:pPr>
        <w:pStyle w:val="ScholarsColumn"/>
        <w:tabs>
          <w:tab w:val="clear" w:pos="3312"/>
          <w:tab w:val="clear" w:pos="3744"/>
          <w:tab w:val="clear" w:pos="4176"/>
          <w:tab w:val="clear" w:pos="4608"/>
          <w:tab w:val="clear" w:pos="9000"/>
        </w:tabs>
        <w:ind w:left="360"/>
      </w:pPr>
    </w:p>
    <w:p w:rsidR="00C76FBB" w:rsidRDefault="00C76FBB" w:rsidP="00C76FBB">
      <w:pPr>
        <w:rPr>
          <w:b/>
          <w:color w:val="FF00FF"/>
        </w:rPr>
      </w:pPr>
    </w:p>
    <w:p w:rsidR="00C76FBB" w:rsidRPr="00C76FBB" w:rsidRDefault="00273802" w:rsidP="00C76FBB">
      <w:pPr>
        <w:rPr>
          <w:b/>
          <w:color w:val="FF00FF"/>
        </w:rPr>
      </w:pPr>
      <w:r>
        <w:rPr>
          <w:b/>
          <w:color w:val="FF00FF"/>
        </w:rPr>
        <w:t>(h1)</w:t>
      </w:r>
      <w:r w:rsidR="00C76FBB" w:rsidRPr="00C76FBB">
        <w:rPr>
          <w:b/>
          <w:color w:val="FF00FF"/>
        </w:rPr>
        <w:t>Solution to Practice Problem 1</w:t>
      </w:r>
    </w:p>
    <w:p w:rsidR="00C76FBB" w:rsidRDefault="00C76FBB" w:rsidP="00C76FBB">
      <w:pPr>
        <w:pStyle w:val="ScholarsColumn"/>
        <w:tabs>
          <w:tab w:val="clear" w:pos="3312"/>
          <w:tab w:val="clear" w:pos="3744"/>
          <w:tab w:val="clear" w:pos="4176"/>
          <w:tab w:val="clear" w:pos="4608"/>
          <w:tab w:val="clear" w:pos="9000"/>
        </w:tabs>
        <w:ind w:left="0"/>
        <w:rPr>
          <w:szCs w:val="22"/>
        </w:rPr>
      </w:pPr>
      <w:r>
        <w:rPr>
          <w:b/>
          <w:bCs/>
          <w:i/>
          <w:iCs/>
          <w:szCs w:val="22"/>
        </w:rPr>
        <w:t>Experimental Method</w:t>
      </w:r>
      <w:r>
        <w:rPr>
          <w:szCs w:val="22"/>
        </w:rPr>
        <w:t>:</w:t>
      </w:r>
    </w:p>
    <w:p w:rsidR="00C76FBB" w:rsidRDefault="00C76FBB" w:rsidP="00C76FBB">
      <w:pPr>
        <w:pStyle w:val="ScholarsColumn"/>
        <w:tabs>
          <w:tab w:val="clear" w:pos="3312"/>
          <w:tab w:val="clear" w:pos="3744"/>
          <w:tab w:val="clear" w:pos="4176"/>
          <w:tab w:val="clear" w:pos="4608"/>
          <w:tab w:val="clear" w:pos="9000"/>
        </w:tabs>
        <w:ind w:left="0"/>
        <w:rPr>
          <w:szCs w:val="22"/>
        </w:rPr>
      </w:pPr>
    </w:p>
    <w:p w:rsidR="00C76FBB" w:rsidRDefault="00C76FBB" w:rsidP="00C76FBB">
      <w:pPr>
        <w:pStyle w:val="ScholarsColumn"/>
        <w:tabs>
          <w:tab w:val="clear" w:pos="3312"/>
          <w:tab w:val="clear" w:pos="3744"/>
          <w:tab w:val="clear" w:pos="4176"/>
          <w:tab w:val="clear" w:pos="4608"/>
          <w:tab w:val="clear" w:pos="9000"/>
        </w:tabs>
        <w:ind w:left="0"/>
        <w:rPr>
          <w:szCs w:val="22"/>
        </w:rPr>
      </w:pPr>
      <w:r>
        <w:rPr>
          <w:szCs w:val="22"/>
        </w:rPr>
        <w:tab/>
        <w:t>Mean: </w:t>
      </w:r>
      <w:r w:rsidRPr="009B22F3">
        <w:rPr>
          <w:position w:val="-22"/>
          <w:szCs w:val="22"/>
        </w:rPr>
        <w:object w:dxaOrig="2079" w:dyaOrig="600">
          <v:shape id="_x0000_i1053" type="#_x0000_t75" style="width:102.15pt;height:30.15pt" o:ole="">
            <v:imagedata r:id="rId85" o:title=""/>
          </v:shape>
          <o:OLEObject Type="Embed" ProgID="Equation.DSMT4" ShapeID="_x0000_i1053" DrawAspect="Content" ObjectID="_1554813188" r:id="rId86"/>
        </w:object>
      </w:r>
      <w:r>
        <w:rPr>
          <w:szCs w:val="22"/>
        </w:rPr>
        <w:t xml:space="preserve"> min.</w:t>
      </w:r>
    </w:p>
    <w:p w:rsidR="00C76FBB" w:rsidRDefault="00C76FBB" w:rsidP="00C76FBB">
      <w:pPr>
        <w:pStyle w:val="ScholarsColumn"/>
        <w:tabs>
          <w:tab w:val="clear" w:pos="3312"/>
          <w:tab w:val="clear" w:pos="3744"/>
          <w:tab w:val="clear" w:pos="4176"/>
          <w:tab w:val="clear" w:pos="4608"/>
          <w:tab w:val="clear" w:pos="9000"/>
        </w:tabs>
        <w:ind w:left="0"/>
        <w:rPr>
          <w:szCs w:val="22"/>
        </w:rPr>
      </w:pPr>
    </w:p>
    <w:p w:rsidR="00C76FBB" w:rsidRDefault="00C76FBB" w:rsidP="00C76FBB">
      <w:pPr>
        <w:pStyle w:val="ScholarsColumn"/>
        <w:tabs>
          <w:tab w:val="clear" w:pos="3312"/>
          <w:tab w:val="clear" w:pos="3744"/>
          <w:tab w:val="clear" w:pos="4176"/>
          <w:tab w:val="clear" w:pos="4608"/>
          <w:tab w:val="clear" w:pos="9000"/>
        </w:tabs>
        <w:ind w:left="0"/>
        <w:rPr>
          <w:szCs w:val="22"/>
        </w:rPr>
      </w:pPr>
      <w:r>
        <w:rPr>
          <w:szCs w:val="22"/>
        </w:rPr>
        <w:tab/>
        <w:t>Standard deviation:</w:t>
      </w:r>
      <w:r w:rsidRPr="00CF7218">
        <w:rPr>
          <w:position w:val="-10"/>
          <w:szCs w:val="22"/>
        </w:rPr>
        <w:object w:dxaOrig="1420" w:dyaOrig="340">
          <v:shape id="_x0000_i1054" type="#_x0000_t75" style="width:71.4pt;height:17.25pt" o:ole="">
            <v:imagedata r:id="rId87" o:title=""/>
          </v:shape>
          <o:OLEObject Type="Embed" ProgID="Equation.DSMT4" ShapeID="_x0000_i1054" DrawAspect="Content" ObjectID="_1554813189" r:id="rId88"/>
        </w:object>
      </w:r>
      <w:r>
        <w:rPr>
          <w:szCs w:val="22"/>
        </w:rPr>
        <w:t>, giving</w:t>
      </w:r>
    </w:p>
    <w:p w:rsidR="00C76FBB" w:rsidRDefault="00C76FBB" w:rsidP="00C76FBB">
      <w:pPr>
        <w:pStyle w:val="ScholarsColumn"/>
        <w:tabs>
          <w:tab w:val="clear" w:pos="3312"/>
          <w:tab w:val="clear" w:pos="3744"/>
          <w:tab w:val="clear" w:pos="4176"/>
          <w:tab w:val="clear" w:pos="4608"/>
          <w:tab w:val="clear" w:pos="9000"/>
        </w:tabs>
        <w:ind w:left="0"/>
        <w:rPr>
          <w:szCs w:val="22"/>
        </w:rPr>
      </w:pPr>
    </w:p>
    <w:p w:rsidR="00C76FBB" w:rsidRDefault="00C76FBB" w:rsidP="00C76FBB">
      <w:pPr>
        <w:pStyle w:val="ScholarsColumn"/>
        <w:tabs>
          <w:tab w:val="clear" w:pos="3312"/>
          <w:tab w:val="clear" w:pos="3744"/>
          <w:tab w:val="clear" w:pos="4176"/>
          <w:tab w:val="clear" w:pos="4608"/>
          <w:tab w:val="clear" w:pos="9000"/>
        </w:tabs>
        <w:ind w:left="0"/>
        <w:rPr>
          <w:b/>
          <w:bCs/>
          <w:i/>
          <w:iCs/>
          <w:szCs w:val="22"/>
        </w:rPr>
      </w:pPr>
      <w:r>
        <w:rPr>
          <w:szCs w:val="22"/>
        </w:rPr>
        <w:tab/>
      </w:r>
      <w:r w:rsidRPr="00A049C0">
        <w:rPr>
          <w:position w:val="-30"/>
          <w:szCs w:val="22"/>
        </w:rPr>
        <w:object w:dxaOrig="5539" w:dyaOrig="740">
          <v:shape id="_x0000_i1055" type="#_x0000_t75" style="width:276.9pt;height:36.9pt" o:ole="">
            <v:imagedata r:id="rId89" o:title=""/>
          </v:shape>
          <o:OLEObject Type="Embed" ProgID="Equation.DSMT4" ShapeID="_x0000_i1055" DrawAspect="Content" ObjectID="_1554813190" r:id="rId90"/>
        </w:object>
      </w:r>
    </w:p>
    <w:p w:rsidR="00C76FBB" w:rsidRDefault="00C76FBB" w:rsidP="00C76FBB">
      <w:pPr>
        <w:pStyle w:val="ScholarsColumn"/>
        <w:tabs>
          <w:tab w:val="clear" w:pos="3312"/>
          <w:tab w:val="clear" w:pos="3744"/>
          <w:tab w:val="clear" w:pos="4176"/>
          <w:tab w:val="clear" w:pos="4608"/>
          <w:tab w:val="clear" w:pos="9000"/>
        </w:tabs>
        <w:ind w:left="0"/>
        <w:rPr>
          <w:b/>
          <w:bCs/>
          <w:i/>
          <w:iCs/>
          <w:szCs w:val="22"/>
        </w:rPr>
      </w:pPr>
    </w:p>
    <w:p w:rsidR="00C76FBB" w:rsidRPr="00240581" w:rsidRDefault="00C76FBB" w:rsidP="00C76FBB">
      <w:pPr>
        <w:pStyle w:val="ScholarsColumn"/>
        <w:tabs>
          <w:tab w:val="clear" w:pos="3312"/>
          <w:tab w:val="clear" w:pos="3744"/>
          <w:tab w:val="clear" w:pos="4176"/>
          <w:tab w:val="clear" w:pos="4608"/>
          <w:tab w:val="clear" w:pos="9000"/>
        </w:tabs>
        <w:ind w:left="0"/>
        <w:rPr>
          <w:b/>
          <w:bCs/>
          <w:iCs/>
          <w:szCs w:val="22"/>
        </w:rPr>
      </w:pPr>
      <w:r w:rsidRPr="00240581">
        <w:rPr>
          <w:b/>
          <w:bCs/>
          <w:i/>
          <w:iCs/>
          <w:szCs w:val="22"/>
        </w:rPr>
        <w:tab/>
      </w:r>
      <w:r w:rsidRPr="00240581">
        <w:rPr>
          <w:b/>
          <w:bCs/>
          <w:iCs/>
          <w:szCs w:val="22"/>
        </w:rPr>
        <w:t>Remember to sort the data before locating the quartiles.</w:t>
      </w:r>
    </w:p>
    <w:p w:rsidR="00C76FBB" w:rsidRDefault="00C76FBB" w:rsidP="00C76FBB">
      <w:pPr>
        <w:pStyle w:val="ListParagraph"/>
      </w:pPr>
      <w:r>
        <w:t>Q</w:t>
      </w:r>
      <w:r>
        <w:rPr>
          <w:vertAlign w:val="subscript"/>
        </w:rPr>
        <w:t>1</w:t>
      </w:r>
      <w:r>
        <w:t xml:space="preserve">:  </w:t>
      </w:r>
      <w:r w:rsidRPr="009B22F3">
        <w:rPr>
          <w:position w:val="-10"/>
        </w:rPr>
        <w:object w:dxaOrig="1780" w:dyaOrig="300">
          <v:shape id="_x0000_i1056" type="#_x0000_t75" style="width:89.25pt;height:14.75pt" o:ole="">
            <v:imagedata r:id="rId91" o:title=""/>
          </v:shape>
          <o:OLEObject Type="Embed" ProgID="Equation.DSMT4" ShapeID="_x0000_i1056" DrawAspect="Content" ObjectID="_1554813191" r:id="rId92"/>
        </w:object>
      </w:r>
    </w:p>
    <w:p w:rsidR="00C76FBB" w:rsidRPr="00D94B83" w:rsidRDefault="00C76FBB" w:rsidP="00C76FBB">
      <w:pPr>
        <w:pStyle w:val="ListParagraph"/>
      </w:pPr>
      <w:r>
        <w:t>Since this is not an integer we round up to the next integer and the first quartile must be the 7</w:t>
      </w:r>
      <w:r w:rsidRPr="009E76AB">
        <w:rPr>
          <w:vertAlign w:val="superscript"/>
        </w:rPr>
        <w:t>th</w:t>
      </w:r>
      <w:r>
        <w:t xml:space="preserve"> data point in the list </w:t>
      </w:r>
      <w:r w:rsidRPr="009E76AB">
        <w:rPr>
          <w:position w:val="-10"/>
        </w:rPr>
        <w:object w:dxaOrig="1120" w:dyaOrig="320">
          <v:shape id="_x0000_i1057" type="#_x0000_t75" style="width:56pt;height:16pt" o:ole="">
            <v:imagedata r:id="rId93" o:title=""/>
          </v:shape>
          <o:OLEObject Type="Embed" ProgID="Equation.DSMT4" ShapeID="_x0000_i1057" DrawAspect="Content" ObjectID="_1554813192" r:id="rId94"/>
        </w:object>
      </w:r>
    </w:p>
    <w:p w:rsidR="00C76FBB" w:rsidRDefault="00C76FBB" w:rsidP="00C76FBB">
      <w:pPr>
        <w:pStyle w:val="ListParagraph"/>
      </w:pPr>
      <w:r>
        <w:t>Q</w:t>
      </w:r>
      <w:r>
        <w:rPr>
          <w:vertAlign w:val="subscript"/>
        </w:rPr>
        <w:t>2</w:t>
      </w:r>
      <w:r>
        <w:t xml:space="preserve">:  </w:t>
      </w:r>
      <w:r w:rsidRPr="009B22F3">
        <w:rPr>
          <w:position w:val="-10"/>
        </w:rPr>
        <w:object w:dxaOrig="1640" w:dyaOrig="300">
          <v:shape id="_x0000_i1058" type="#_x0000_t75" style="width:82.45pt;height:14.75pt" o:ole="">
            <v:imagedata r:id="rId95" o:title=""/>
          </v:shape>
          <o:OLEObject Type="Embed" ProgID="Equation.DSMT4" ShapeID="_x0000_i1058" DrawAspect="Content" ObjectID="_1554813193" r:id="rId96"/>
        </w:object>
      </w:r>
      <w:r>
        <w:t>.</w:t>
      </w:r>
    </w:p>
    <w:p w:rsidR="00C76FBB" w:rsidRPr="00D94B83" w:rsidRDefault="00C76FBB" w:rsidP="00C76FBB">
      <w:pPr>
        <w:pStyle w:val="ListParagraph"/>
      </w:pPr>
      <w:r>
        <w:t>Since this is not an integer we round up to the next integer and the second quartile (or median) must be the 13</w:t>
      </w:r>
      <w:r w:rsidRPr="009E76AB">
        <w:rPr>
          <w:vertAlign w:val="superscript"/>
        </w:rPr>
        <w:t>th</w:t>
      </w:r>
      <w:r>
        <w:t xml:space="preserve"> data point in the list </w:t>
      </w:r>
      <w:r w:rsidRPr="009E76AB">
        <w:rPr>
          <w:position w:val="-10"/>
        </w:rPr>
        <w:object w:dxaOrig="1280" w:dyaOrig="320">
          <v:shape id="_x0000_i1059" type="#_x0000_t75" style="width:64pt;height:16pt" o:ole="">
            <v:imagedata r:id="rId97" o:title=""/>
          </v:shape>
          <o:OLEObject Type="Embed" ProgID="Equation.DSMT4" ShapeID="_x0000_i1059" DrawAspect="Content" ObjectID="_1554813194" r:id="rId98"/>
        </w:object>
      </w:r>
    </w:p>
    <w:p w:rsidR="00C76FBB" w:rsidRDefault="00C76FBB" w:rsidP="00C76FBB">
      <w:pPr>
        <w:pStyle w:val="ListParagraph"/>
      </w:pPr>
      <w:r>
        <w:t>Q</w:t>
      </w:r>
      <w:r>
        <w:rPr>
          <w:vertAlign w:val="subscript"/>
        </w:rPr>
        <w:t>3</w:t>
      </w:r>
      <w:r>
        <w:t xml:space="preserve">:  </w:t>
      </w:r>
      <w:r w:rsidRPr="009B22F3">
        <w:rPr>
          <w:position w:val="-10"/>
        </w:rPr>
        <w:object w:dxaOrig="1860" w:dyaOrig="300">
          <v:shape id="_x0000_i1060" type="#_x0000_t75" style="width:92.9pt;height:14.75pt" o:ole="">
            <v:imagedata r:id="rId99" o:title=""/>
          </v:shape>
          <o:OLEObject Type="Embed" ProgID="Equation.DSMT4" ShapeID="_x0000_i1060" DrawAspect="Content" ObjectID="_1554813195" r:id="rId100"/>
        </w:object>
      </w:r>
      <w:r>
        <w:t>.</w:t>
      </w:r>
    </w:p>
    <w:p w:rsidR="00C76FBB" w:rsidRPr="00D94B83" w:rsidRDefault="00C76FBB" w:rsidP="00C76FBB">
      <w:pPr>
        <w:pStyle w:val="ListParagraph"/>
      </w:pPr>
      <w:r>
        <w:t>Since this is not an integer we round up to the next integer and the third quartile must be the 19</w:t>
      </w:r>
      <w:r w:rsidRPr="009E76AB">
        <w:rPr>
          <w:vertAlign w:val="superscript"/>
        </w:rPr>
        <w:t>th</w:t>
      </w:r>
      <w:r>
        <w:t xml:space="preserve"> data point in the list </w:t>
      </w:r>
      <w:r w:rsidRPr="009E76AB">
        <w:rPr>
          <w:position w:val="-10"/>
        </w:rPr>
        <w:object w:dxaOrig="1280" w:dyaOrig="320">
          <v:shape id="_x0000_i1061" type="#_x0000_t75" style="width:64pt;height:16pt" o:ole="">
            <v:imagedata r:id="rId101" o:title=""/>
          </v:shape>
          <o:OLEObject Type="Embed" ProgID="Equation.DSMT4" ShapeID="_x0000_i1061" DrawAspect="Content" ObjectID="_1554813196" r:id="rId102"/>
        </w:object>
      </w:r>
    </w:p>
    <w:p w:rsidR="00C76FBB" w:rsidRDefault="00C76FBB" w:rsidP="00C76FBB">
      <w:pPr>
        <w:pStyle w:val="ScholarsColumn"/>
        <w:tabs>
          <w:tab w:val="clear" w:pos="3312"/>
          <w:tab w:val="clear" w:pos="3744"/>
          <w:tab w:val="clear" w:pos="4176"/>
          <w:tab w:val="clear" w:pos="4608"/>
          <w:tab w:val="clear" w:pos="9000"/>
        </w:tabs>
        <w:ind w:left="0"/>
        <w:rPr>
          <w:b/>
          <w:bCs/>
          <w:i/>
          <w:iCs/>
          <w:szCs w:val="22"/>
        </w:rPr>
      </w:pPr>
    </w:p>
    <w:p w:rsidR="00C76FBB" w:rsidRDefault="00C76FBB" w:rsidP="00C76FBB">
      <w:pPr>
        <w:pStyle w:val="ScholarsColumn"/>
        <w:tabs>
          <w:tab w:val="clear" w:pos="3312"/>
          <w:tab w:val="clear" w:pos="3744"/>
          <w:tab w:val="clear" w:pos="4176"/>
          <w:tab w:val="clear" w:pos="4608"/>
          <w:tab w:val="clear" w:pos="9000"/>
        </w:tabs>
        <w:ind w:left="0"/>
        <w:rPr>
          <w:szCs w:val="22"/>
        </w:rPr>
      </w:pPr>
      <w:r>
        <w:rPr>
          <w:b/>
          <w:bCs/>
          <w:i/>
          <w:iCs/>
          <w:szCs w:val="22"/>
        </w:rPr>
        <w:tab/>
        <w:t>Standard Method</w:t>
      </w:r>
      <w:r>
        <w:rPr>
          <w:szCs w:val="22"/>
        </w:rPr>
        <w:t>:</w:t>
      </w:r>
    </w:p>
    <w:p w:rsidR="00C76FBB" w:rsidRDefault="00C76FBB" w:rsidP="00C76FBB">
      <w:pPr>
        <w:pStyle w:val="ScholarsColumn"/>
        <w:tabs>
          <w:tab w:val="clear" w:pos="3312"/>
          <w:tab w:val="clear" w:pos="3744"/>
          <w:tab w:val="clear" w:pos="4176"/>
          <w:tab w:val="clear" w:pos="4608"/>
          <w:tab w:val="clear" w:pos="9000"/>
        </w:tabs>
        <w:ind w:left="0"/>
        <w:rPr>
          <w:szCs w:val="22"/>
        </w:rPr>
      </w:pPr>
    </w:p>
    <w:p w:rsidR="00C76FBB" w:rsidRDefault="00C76FBB" w:rsidP="00C76FBB">
      <w:pPr>
        <w:pStyle w:val="ScholarsColumn"/>
        <w:tabs>
          <w:tab w:val="clear" w:pos="3312"/>
          <w:tab w:val="clear" w:pos="3744"/>
          <w:tab w:val="clear" w:pos="4176"/>
          <w:tab w:val="clear" w:pos="4608"/>
          <w:tab w:val="clear" w:pos="9000"/>
        </w:tabs>
        <w:ind w:left="0"/>
        <w:rPr>
          <w:szCs w:val="22"/>
        </w:rPr>
      </w:pPr>
      <w:r>
        <w:rPr>
          <w:szCs w:val="22"/>
        </w:rPr>
        <w:tab/>
        <w:t xml:space="preserve">Mean: </w:t>
      </w:r>
      <w:r w:rsidRPr="00CF7218">
        <w:rPr>
          <w:position w:val="-10"/>
          <w:szCs w:val="22"/>
        </w:rPr>
        <w:object w:dxaOrig="3180" w:dyaOrig="320">
          <v:shape id="_x0000_i1062" type="#_x0000_t75" style="width:158.75pt;height:16pt" o:ole="">
            <v:imagedata r:id="rId103" o:title=""/>
          </v:shape>
          <o:OLEObject Type="Embed" ProgID="Equation.DSMT4" ShapeID="_x0000_i1062" DrawAspect="Content" ObjectID="_1554813197" r:id="rId104"/>
        </w:object>
      </w:r>
    </w:p>
    <w:p w:rsidR="00C76FBB" w:rsidRDefault="00C76FBB" w:rsidP="00C76FBB">
      <w:pPr>
        <w:pStyle w:val="ScholarsColumn"/>
        <w:tabs>
          <w:tab w:val="clear" w:pos="3312"/>
          <w:tab w:val="clear" w:pos="3744"/>
          <w:tab w:val="clear" w:pos="4176"/>
          <w:tab w:val="clear" w:pos="4608"/>
          <w:tab w:val="clear" w:pos="9000"/>
        </w:tabs>
        <w:ind w:left="0"/>
        <w:rPr>
          <w:szCs w:val="22"/>
        </w:rPr>
      </w:pPr>
      <w:r>
        <w:rPr>
          <w:szCs w:val="22"/>
        </w:rPr>
        <w:tab/>
      </w:r>
    </w:p>
    <w:p w:rsidR="00C76FBB" w:rsidRDefault="00C76FBB" w:rsidP="00C76FBB">
      <w:pPr>
        <w:pStyle w:val="ScholarsColumn"/>
        <w:tabs>
          <w:tab w:val="clear" w:pos="3312"/>
          <w:tab w:val="clear" w:pos="3744"/>
          <w:tab w:val="clear" w:pos="4176"/>
          <w:tab w:val="clear" w:pos="4608"/>
          <w:tab w:val="clear" w:pos="9000"/>
        </w:tabs>
        <w:ind w:left="0"/>
        <w:rPr>
          <w:szCs w:val="22"/>
        </w:rPr>
      </w:pPr>
      <w:r>
        <w:rPr>
          <w:szCs w:val="22"/>
        </w:rPr>
        <w:tab/>
        <w:t xml:space="preserve">Standard deviation: </w:t>
      </w:r>
      <w:r w:rsidRPr="00CF7218">
        <w:rPr>
          <w:position w:val="-10"/>
          <w:szCs w:val="22"/>
        </w:rPr>
        <w:object w:dxaOrig="2060" w:dyaOrig="340">
          <v:shape id="_x0000_i1063" type="#_x0000_t75" style="width:103.4pt;height:17.25pt" o:ole="">
            <v:imagedata r:id="rId105" o:title=""/>
          </v:shape>
          <o:OLEObject Type="Embed" ProgID="Equation.DSMT4" ShapeID="_x0000_i1063" DrawAspect="Content" ObjectID="_1554813198" r:id="rId106"/>
        </w:object>
      </w:r>
    </w:p>
    <w:p w:rsidR="00C76FBB" w:rsidRDefault="00C76FBB" w:rsidP="00C76FBB">
      <w:pPr>
        <w:pStyle w:val="ScholarsColumn"/>
        <w:tabs>
          <w:tab w:val="clear" w:pos="3312"/>
          <w:tab w:val="clear" w:pos="3744"/>
          <w:tab w:val="clear" w:pos="4176"/>
          <w:tab w:val="clear" w:pos="4608"/>
          <w:tab w:val="clear" w:pos="9000"/>
        </w:tabs>
        <w:ind w:left="0"/>
        <w:rPr>
          <w:szCs w:val="22"/>
        </w:rPr>
      </w:pPr>
    </w:p>
    <w:p w:rsidR="00C76FBB" w:rsidRDefault="00C76FBB" w:rsidP="00C76FBB">
      <w:pPr>
        <w:pStyle w:val="ScholarsColumn"/>
        <w:tabs>
          <w:tab w:val="clear" w:pos="3312"/>
          <w:tab w:val="clear" w:pos="3744"/>
          <w:tab w:val="clear" w:pos="4176"/>
          <w:tab w:val="clear" w:pos="4608"/>
          <w:tab w:val="clear" w:pos="9000"/>
        </w:tabs>
        <w:ind w:left="0"/>
        <w:rPr>
          <w:position w:val="-30"/>
          <w:szCs w:val="22"/>
        </w:rPr>
      </w:pPr>
      <w:r>
        <w:rPr>
          <w:szCs w:val="22"/>
        </w:rPr>
        <w:tab/>
      </w:r>
      <w:r w:rsidRPr="00A049C0">
        <w:rPr>
          <w:position w:val="-30"/>
          <w:szCs w:val="22"/>
        </w:rPr>
        <w:object w:dxaOrig="5500" w:dyaOrig="740">
          <v:shape id="_x0000_i1064" type="#_x0000_t75" style="width:275.1pt;height:36.9pt" o:ole="">
            <v:imagedata r:id="rId107" o:title=""/>
          </v:shape>
          <o:OLEObject Type="Embed" ProgID="Equation.DSMT4" ShapeID="_x0000_i1064" DrawAspect="Content" ObjectID="_1554813199" r:id="rId108"/>
        </w:object>
      </w:r>
    </w:p>
    <w:p w:rsidR="00C76FBB" w:rsidRDefault="00C76FBB" w:rsidP="00C76FBB">
      <w:pPr>
        <w:pStyle w:val="ScholarsColumn"/>
        <w:tabs>
          <w:tab w:val="clear" w:pos="3312"/>
          <w:tab w:val="clear" w:pos="3744"/>
          <w:tab w:val="clear" w:pos="4176"/>
          <w:tab w:val="clear" w:pos="4608"/>
          <w:tab w:val="clear" w:pos="9000"/>
        </w:tabs>
        <w:ind w:left="0"/>
        <w:rPr>
          <w:szCs w:val="22"/>
        </w:rPr>
      </w:pPr>
    </w:p>
    <w:p w:rsidR="00C76FBB" w:rsidRPr="00D94B83" w:rsidRDefault="00C76FBB" w:rsidP="00C76FBB">
      <w:pPr>
        <w:pStyle w:val="ListParagraph"/>
      </w:pPr>
      <w:r>
        <w:t>Q</w:t>
      </w:r>
      <w:r>
        <w:rPr>
          <w:vertAlign w:val="subscript"/>
        </w:rPr>
        <w:t>1</w:t>
      </w:r>
      <w:r>
        <w:t xml:space="preserve">:  </w:t>
      </w:r>
      <w:r w:rsidRPr="009B22F3">
        <w:rPr>
          <w:position w:val="-10"/>
        </w:rPr>
        <w:object w:dxaOrig="1780" w:dyaOrig="300">
          <v:shape id="_x0000_i1065" type="#_x0000_t75" style="width:89.25pt;height:14.75pt" o:ole="">
            <v:imagedata r:id="rId91" o:title=""/>
          </v:shape>
          <o:OLEObject Type="Embed" ProgID="Equation.DSMT4" ShapeID="_x0000_i1065" DrawAspect="Content" ObjectID="_1554813200" r:id="rId109"/>
        </w:object>
      </w:r>
      <w:r>
        <w:tab/>
      </w:r>
      <w:r w:rsidRPr="009E76AB">
        <w:rPr>
          <w:position w:val="-10"/>
        </w:rPr>
        <w:object w:dxaOrig="1140" w:dyaOrig="320">
          <v:shape id="_x0000_i1066" type="#_x0000_t75" style="width:57.25pt;height:16pt" o:ole="">
            <v:imagedata r:id="rId110" o:title=""/>
          </v:shape>
          <o:OLEObject Type="Embed" ProgID="Equation.DSMT4" ShapeID="_x0000_i1066" DrawAspect="Content" ObjectID="_1554813201" r:id="rId111"/>
        </w:object>
      </w:r>
    </w:p>
    <w:p w:rsidR="00C76FBB" w:rsidRPr="00D94B83" w:rsidRDefault="00C76FBB" w:rsidP="00C76FBB">
      <w:pPr>
        <w:pStyle w:val="ListParagraph"/>
      </w:pPr>
      <w:r>
        <w:t>Q</w:t>
      </w:r>
      <w:r>
        <w:rPr>
          <w:vertAlign w:val="subscript"/>
        </w:rPr>
        <w:t>2</w:t>
      </w:r>
      <w:r>
        <w:t xml:space="preserve">:  </w:t>
      </w:r>
      <w:r w:rsidRPr="009B22F3">
        <w:rPr>
          <w:position w:val="-10"/>
        </w:rPr>
        <w:object w:dxaOrig="1640" w:dyaOrig="300">
          <v:shape id="_x0000_i1067" type="#_x0000_t75" style="width:82.45pt;height:14.75pt" o:ole="">
            <v:imagedata r:id="rId95" o:title=""/>
          </v:shape>
          <o:OLEObject Type="Embed" ProgID="Equation.DSMT4" ShapeID="_x0000_i1067" DrawAspect="Content" ObjectID="_1554813202" r:id="rId112"/>
        </w:object>
      </w:r>
      <w:r>
        <w:tab/>
      </w:r>
      <w:r>
        <w:tab/>
      </w:r>
      <w:r w:rsidRPr="009E76AB">
        <w:rPr>
          <w:position w:val="-10"/>
        </w:rPr>
        <w:object w:dxaOrig="1200" w:dyaOrig="320">
          <v:shape id="_x0000_i1068" type="#_x0000_t75" style="width:59.7pt;height:16pt" o:ole="">
            <v:imagedata r:id="rId113" o:title=""/>
          </v:shape>
          <o:OLEObject Type="Embed" ProgID="Equation.DSMT4" ShapeID="_x0000_i1068" DrawAspect="Content" ObjectID="_1554813203" r:id="rId114"/>
        </w:object>
      </w:r>
    </w:p>
    <w:p w:rsidR="00C76FBB" w:rsidRPr="00D94B83" w:rsidRDefault="00C76FBB" w:rsidP="00C76FBB">
      <w:pPr>
        <w:pStyle w:val="ListParagraph"/>
      </w:pPr>
      <w:r>
        <w:t>Q</w:t>
      </w:r>
      <w:r>
        <w:rPr>
          <w:vertAlign w:val="subscript"/>
        </w:rPr>
        <w:t>3</w:t>
      </w:r>
      <w:r>
        <w:t xml:space="preserve">:  </w:t>
      </w:r>
      <w:r w:rsidRPr="009B22F3">
        <w:rPr>
          <w:position w:val="-10"/>
        </w:rPr>
        <w:object w:dxaOrig="1860" w:dyaOrig="300">
          <v:shape id="_x0000_i1069" type="#_x0000_t75" style="width:92.9pt;height:14.75pt" o:ole="">
            <v:imagedata r:id="rId99" o:title=""/>
          </v:shape>
          <o:OLEObject Type="Embed" ProgID="Equation.DSMT4" ShapeID="_x0000_i1069" DrawAspect="Content" ObjectID="_1554813204" r:id="rId115"/>
        </w:object>
      </w:r>
      <w:r>
        <w:t xml:space="preserve"> </w:t>
      </w:r>
      <w:r>
        <w:tab/>
      </w:r>
      <w:r w:rsidRPr="009E76AB">
        <w:rPr>
          <w:position w:val="-10"/>
        </w:rPr>
        <w:object w:dxaOrig="1180" w:dyaOrig="320">
          <v:shape id="_x0000_i1070" type="#_x0000_t75" style="width:59.1pt;height:16pt" o:ole="">
            <v:imagedata r:id="rId116" o:title=""/>
          </v:shape>
          <o:OLEObject Type="Embed" ProgID="Equation.DSMT4" ShapeID="_x0000_i1070" DrawAspect="Content" ObjectID="_1554813205" r:id="rId117"/>
        </w:object>
      </w:r>
    </w:p>
    <w:p w:rsidR="00C76FBB" w:rsidRDefault="00C76FBB" w:rsidP="00C76FBB">
      <w:pPr>
        <w:pStyle w:val="ScholarsColumn"/>
        <w:tabs>
          <w:tab w:val="clear" w:pos="3312"/>
          <w:tab w:val="clear" w:pos="3744"/>
          <w:tab w:val="clear" w:pos="4176"/>
          <w:tab w:val="clear" w:pos="4608"/>
          <w:tab w:val="clear" w:pos="9000"/>
        </w:tabs>
        <w:ind w:left="0"/>
        <w:rPr>
          <w:szCs w:val="22"/>
        </w:rPr>
      </w:pPr>
    </w:p>
    <w:p w:rsidR="00C76FBB" w:rsidRDefault="00C76FBB" w:rsidP="00C76FBB">
      <w:pPr>
        <w:pStyle w:val="ScholarsColumn"/>
        <w:tabs>
          <w:tab w:val="clear" w:pos="3312"/>
          <w:tab w:val="clear" w:pos="3744"/>
          <w:tab w:val="clear" w:pos="4176"/>
          <w:tab w:val="clear" w:pos="4608"/>
          <w:tab w:val="clear" w:pos="9000"/>
        </w:tabs>
        <w:ind w:left="432" w:hanging="432"/>
        <w:rPr>
          <w:szCs w:val="22"/>
        </w:rPr>
      </w:pPr>
      <w:r>
        <w:rPr>
          <w:szCs w:val="22"/>
        </w:rPr>
        <w:tab/>
        <w:t>The average time for the standard method is found to be ~ 19 minutes less than that of the experimental method with approximately the same standard deviation. Thus, in that the standard method provides a much better mean time with very little change in the “spread” of the data, it would appear that the standard method is more efficient (based on the given data and level of analysis). The quartiles tell us that almost all the standard method data values lie below the first quartile meaning that a significant fraction of the standard values are lower and the lower mean value is not just the result of some extreme values.</w:t>
      </w:r>
    </w:p>
    <w:p w:rsidR="00C76FBB" w:rsidRDefault="00C76FBB" w:rsidP="002928B7">
      <w:pPr>
        <w:pStyle w:val="ScholarsColumn"/>
        <w:tabs>
          <w:tab w:val="clear" w:pos="3312"/>
          <w:tab w:val="clear" w:pos="3744"/>
          <w:tab w:val="clear" w:pos="4176"/>
          <w:tab w:val="clear" w:pos="4608"/>
          <w:tab w:val="clear" w:pos="9000"/>
        </w:tabs>
        <w:ind w:left="360"/>
      </w:pPr>
    </w:p>
    <w:p w:rsidR="00C76FBB" w:rsidRDefault="00C76FBB" w:rsidP="002928B7">
      <w:pPr>
        <w:pStyle w:val="ScholarsColumn"/>
        <w:tabs>
          <w:tab w:val="clear" w:pos="3312"/>
          <w:tab w:val="clear" w:pos="3744"/>
          <w:tab w:val="clear" w:pos="4176"/>
          <w:tab w:val="clear" w:pos="4608"/>
          <w:tab w:val="clear" w:pos="9000"/>
        </w:tabs>
        <w:ind w:left="360"/>
      </w:pPr>
    </w:p>
    <w:p w:rsidR="00C76FBB" w:rsidRPr="00C76FBB" w:rsidRDefault="00C76FBB" w:rsidP="002928B7">
      <w:pPr>
        <w:pStyle w:val="ScholarsColumn"/>
        <w:tabs>
          <w:tab w:val="clear" w:pos="3312"/>
          <w:tab w:val="clear" w:pos="3744"/>
          <w:tab w:val="clear" w:pos="4176"/>
          <w:tab w:val="clear" w:pos="4608"/>
          <w:tab w:val="clear" w:pos="9000"/>
        </w:tabs>
        <w:ind w:left="360"/>
        <w:rPr>
          <w:b/>
          <w:color w:val="FF00FF"/>
        </w:rPr>
      </w:pPr>
    </w:p>
    <w:p w:rsidR="00C76FBB" w:rsidRPr="00C76FBB" w:rsidRDefault="00273802" w:rsidP="002928B7">
      <w:pPr>
        <w:pStyle w:val="ScholarsColumn"/>
        <w:tabs>
          <w:tab w:val="clear" w:pos="3312"/>
          <w:tab w:val="clear" w:pos="3744"/>
          <w:tab w:val="clear" w:pos="4176"/>
          <w:tab w:val="clear" w:pos="4608"/>
          <w:tab w:val="clear" w:pos="9000"/>
        </w:tabs>
        <w:ind w:left="360"/>
        <w:rPr>
          <w:b/>
          <w:color w:val="FF00FF"/>
        </w:rPr>
      </w:pPr>
      <w:r>
        <w:rPr>
          <w:b/>
          <w:color w:val="FF00FF"/>
        </w:rPr>
        <w:t>(h1)</w:t>
      </w:r>
      <w:r w:rsidR="00C76FBB" w:rsidRPr="00C76FBB">
        <w:rPr>
          <w:b/>
          <w:color w:val="FF00FF"/>
        </w:rPr>
        <w:t>Practice Problem 2</w:t>
      </w:r>
    </w:p>
    <w:p w:rsidR="002928B7" w:rsidRPr="00103762" w:rsidRDefault="002928B7" w:rsidP="002928B7">
      <w:pPr>
        <w:pStyle w:val="ScholarsColumn"/>
        <w:tabs>
          <w:tab w:val="clear" w:pos="3312"/>
          <w:tab w:val="clear" w:pos="3744"/>
          <w:tab w:val="clear" w:pos="4176"/>
          <w:tab w:val="clear" w:pos="4608"/>
          <w:tab w:val="clear" w:pos="9000"/>
        </w:tabs>
        <w:ind w:left="360"/>
      </w:pPr>
    </w:p>
    <w:p w:rsidR="002928B7" w:rsidRDefault="0008682E" w:rsidP="002928B7">
      <w:pPr>
        <w:pStyle w:val="ScholarsColumn"/>
        <w:tabs>
          <w:tab w:val="clear" w:pos="3312"/>
          <w:tab w:val="clear" w:pos="3744"/>
          <w:tab w:val="clear" w:pos="4176"/>
          <w:tab w:val="clear" w:pos="4608"/>
          <w:tab w:val="clear" w:pos="9000"/>
        </w:tabs>
        <w:ind w:left="360"/>
      </w:pPr>
      <w:r>
        <w:rPr>
          <w:szCs w:val="24"/>
          <w:lang w:val="en-CA"/>
        </w:rPr>
        <w:fldChar w:fldCharType="begin"/>
      </w:r>
      <w:r w:rsidR="002928B7">
        <w:rPr>
          <w:szCs w:val="24"/>
          <w:lang w:val="en-CA"/>
        </w:rPr>
        <w:instrText xml:space="preserve"> SEQ CHAPTER \h \r 1</w:instrText>
      </w:r>
      <w:r>
        <w:rPr>
          <w:szCs w:val="24"/>
          <w:lang w:val="en-CA"/>
        </w:rPr>
        <w:fldChar w:fldCharType="end"/>
      </w:r>
      <w:r w:rsidR="002928B7">
        <w:t>The following data are a sample of cholesterol levels taken from 24 hospital employees who were on a standard North American (non-vegetarian) diet and who agreed to adopt a vegetarian diet for a 1-month period. Serum cholesterol measurements were made before adopting the diet and 1 month after.</w:t>
      </w:r>
    </w:p>
    <w:tbl>
      <w:tblPr>
        <w:tblW w:w="0" w:type="auto"/>
        <w:jc w:val="center"/>
        <w:tblLayout w:type="fixed"/>
        <w:tblCellMar>
          <w:left w:w="100" w:type="dxa"/>
          <w:right w:w="100" w:type="dxa"/>
        </w:tblCellMar>
        <w:tblLook w:val="0000" w:firstRow="0" w:lastRow="0" w:firstColumn="0" w:lastColumn="0" w:noHBand="0" w:noVBand="0"/>
      </w:tblPr>
      <w:tblGrid>
        <w:gridCol w:w="1136"/>
        <w:gridCol w:w="1304"/>
        <w:gridCol w:w="1086"/>
        <w:gridCol w:w="1899"/>
      </w:tblGrid>
      <w:tr w:rsidR="002928B7" w:rsidTr="002928B7">
        <w:trPr>
          <w:cantSplit/>
          <w:jc w:val="center"/>
        </w:trPr>
        <w:tc>
          <w:tcPr>
            <w:tcW w:w="1136" w:type="dxa"/>
            <w:tcBorders>
              <w:top w:val="single" w:sz="6" w:space="0" w:color="000000"/>
              <w:left w:val="single" w:sz="6" w:space="0" w:color="000000"/>
              <w:bottom w:val="nil"/>
              <w:right w:val="nil"/>
            </w:tcBorders>
            <w:shd w:val="pct5" w:color="000000" w:fill="FFFFFF"/>
          </w:tcPr>
          <w:p w:rsidR="002928B7" w:rsidRPr="00A049C0" w:rsidRDefault="0008682E" w:rsidP="002928B7">
            <w:pPr>
              <w:spacing w:after="0" w:line="240" w:lineRule="auto"/>
              <w:jc w:val="center"/>
              <w:rPr>
                <w:rFonts w:ascii="Arial Bold" w:hAnsi="Arial Bold"/>
                <w:b/>
                <w:sz w:val="20"/>
              </w:rPr>
            </w:pPr>
            <w:r w:rsidRPr="00A049C0">
              <w:rPr>
                <w:rFonts w:ascii="Arial Bold" w:hAnsi="Arial Bold"/>
                <w:b/>
                <w:sz w:val="20"/>
              </w:rPr>
              <w:fldChar w:fldCharType="begin"/>
            </w:r>
            <w:r w:rsidR="002928B7" w:rsidRPr="00A049C0">
              <w:rPr>
                <w:rFonts w:ascii="Arial Bold" w:hAnsi="Arial Bold"/>
                <w:b/>
                <w:sz w:val="20"/>
              </w:rPr>
              <w:instrText xml:space="preserve"> SEQ CHAPTER \h \r 1</w:instrText>
            </w:r>
            <w:r w:rsidRPr="00A049C0">
              <w:rPr>
                <w:rFonts w:ascii="Arial Bold" w:hAnsi="Arial Bold"/>
                <w:b/>
                <w:sz w:val="20"/>
              </w:rPr>
              <w:fldChar w:fldCharType="end"/>
            </w:r>
            <w:r w:rsidR="002928B7" w:rsidRPr="00A049C0">
              <w:rPr>
                <w:rFonts w:ascii="Arial Bold" w:hAnsi="Arial Bold" w:cs="Arial"/>
                <w:b/>
                <w:bCs/>
                <w:sz w:val="20"/>
              </w:rPr>
              <w:t>Subject</w:t>
            </w:r>
          </w:p>
        </w:tc>
        <w:tc>
          <w:tcPr>
            <w:tcW w:w="1304" w:type="dxa"/>
            <w:tcBorders>
              <w:top w:val="single" w:sz="6" w:space="0" w:color="000000"/>
              <w:left w:val="single" w:sz="2" w:space="0" w:color="000000"/>
              <w:bottom w:val="nil"/>
              <w:right w:val="nil"/>
            </w:tcBorders>
            <w:shd w:val="pct5" w:color="000000" w:fill="FFFFFF"/>
          </w:tcPr>
          <w:p w:rsidR="002928B7" w:rsidRPr="00A049C0" w:rsidRDefault="002928B7" w:rsidP="002928B7">
            <w:pPr>
              <w:spacing w:after="0" w:line="240" w:lineRule="auto"/>
              <w:jc w:val="center"/>
              <w:rPr>
                <w:rFonts w:ascii="Arial Bold" w:hAnsi="Arial Bold"/>
                <w:b/>
                <w:sz w:val="20"/>
              </w:rPr>
            </w:pPr>
            <w:r w:rsidRPr="00A049C0">
              <w:rPr>
                <w:rFonts w:ascii="Arial Bold" w:hAnsi="Arial Bold" w:cs="Arial"/>
                <w:b/>
                <w:bCs/>
                <w:sz w:val="20"/>
              </w:rPr>
              <w:t>Before</w:t>
            </w:r>
          </w:p>
        </w:tc>
        <w:tc>
          <w:tcPr>
            <w:tcW w:w="1086" w:type="dxa"/>
            <w:tcBorders>
              <w:top w:val="single" w:sz="6" w:space="0" w:color="000000"/>
              <w:left w:val="single" w:sz="2" w:space="0" w:color="000000"/>
              <w:bottom w:val="nil"/>
              <w:right w:val="nil"/>
            </w:tcBorders>
            <w:shd w:val="pct5" w:color="000000" w:fill="FFFFFF"/>
          </w:tcPr>
          <w:p w:rsidR="002928B7" w:rsidRPr="00A049C0" w:rsidRDefault="002928B7" w:rsidP="002928B7">
            <w:pPr>
              <w:spacing w:after="0" w:line="240" w:lineRule="auto"/>
              <w:jc w:val="center"/>
              <w:rPr>
                <w:rFonts w:ascii="Arial Bold" w:hAnsi="Arial Bold"/>
                <w:b/>
                <w:sz w:val="20"/>
              </w:rPr>
            </w:pPr>
            <w:r w:rsidRPr="00A049C0">
              <w:rPr>
                <w:rFonts w:ascii="Arial Bold" w:hAnsi="Arial Bold" w:cs="Arial"/>
                <w:b/>
                <w:bCs/>
                <w:sz w:val="20"/>
              </w:rPr>
              <w:t>After</w:t>
            </w:r>
          </w:p>
        </w:tc>
        <w:tc>
          <w:tcPr>
            <w:tcW w:w="1899" w:type="dxa"/>
            <w:tcBorders>
              <w:top w:val="single" w:sz="6" w:space="0" w:color="000000"/>
              <w:left w:val="single" w:sz="2" w:space="0" w:color="000000"/>
              <w:bottom w:val="nil"/>
              <w:right w:val="single" w:sz="6" w:space="0" w:color="000000"/>
            </w:tcBorders>
            <w:shd w:val="pct5" w:color="000000" w:fill="FFFFFF"/>
          </w:tcPr>
          <w:p w:rsidR="002928B7" w:rsidRPr="00A049C0" w:rsidRDefault="002928B7" w:rsidP="002928B7">
            <w:pPr>
              <w:spacing w:after="0" w:line="240" w:lineRule="auto"/>
              <w:jc w:val="center"/>
              <w:rPr>
                <w:rFonts w:ascii="Arial Bold" w:hAnsi="Arial Bold"/>
                <w:b/>
                <w:sz w:val="20"/>
              </w:rPr>
            </w:pPr>
            <w:r>
              <w:rPr>
                <w:rFonts w:ascii="Arial Bold" w:hAnsi="Arial Bold"/>
                <w:b/>
                <w:sz w:val="20"/>
              </w:rPr>
              <w:t>x = Before – After</w:t>
            </w:r>
          </w:p>
        </w:tc>
      </w:tr>
      <w:tr w:rsidR="002928B7" w:rsidTr="002928B7">
        <w:trPr>
          <w:cantSplit/>
          <w:jc w:val="center"/>
        </w:trPr>
        <w:tc>
          <w:tcPr>
            <w:tcW w:w="1136" w:type="dxa"/>
            <w:tcBorders>
              <w:top w:val="single" w:sz="2" w:space="0" w:color="000000"/>
              <w:left w:val="single" w:sz="6" w:space="0" w:color="000000"/>
              <w:bottom w:val="single" w:sz="6" w:space="0" w:color="000000"/>
              <w:right w:val="nil"/>
            </w:tcBorders>
          </w:tcPr>
          <w:p w:rsidR="002928B7" w:rsidRDefault="002928B7" w:rsidP="002928B7">
            <w:pPr>
              <w:spacing w:after="0" w:line="240" w:lineRule="auto"/>
              <w:jc w:val="center"/>
            </w:pPr>
            <w:r>
              <w:t>1</w:t>
            </w:r>
          </w:p>
          <w:p w:rsidR="002928B7" w:rsidRDefault="002928B7" w:rsidP="002928B7">
            <w:pPr>
              <w:spacing w:after="0" w:line="240" w:lineRule="auto"/>
              <w:jc w:val="center"/>
            </w:pPr>
            <w:r>
              <w:t>2</w:t>
            </w:r>
          </w:p>
          <w:p w:rsidR="002928B7" w:rsidRDefault="002928B7" w:rsidP="002928B7">
            <w:pPr>
              <w:spacing w:after="0" w:line="240" w:lineRule="auto"/>
              <w:jc w:val="center"/>
            </w:pPr>
            <w:r>
              <w:t>3</w:t>
            </w:r>
          </w:p>
          <w:p w:rsidR="002928B7" w:rsidRDefault="002928B7" w:rsidP="002928B7">
            <w:pPr>
              <w:spacing w:after="0" w:line="240" w:lineRule="auto"/>
              <w:jc w:val="center"/>
            </w:pPr>
            <w:r>
              <w:t>4</w:t>
            </w:r>
          </w:p>
          <w:p w:rsidR="002928B7" w:rsidRDefault="002928B7" w:rsidP="002928B7">
            <w:pPr>
              <w:spacing w:after="0" w:line="240" w:lineRule="auto"/>
              <w:jc w:val="center"/>
            </w:pPr>
            <w:r>
              <w:t>5</w:t>
            </w:r>
          </w:p>
          <w:p w:rsidR="002928B7" w:rsidRDefault="002928B7" w:rsidP="002928B7">
            <w:pPr>
              <w:spacing w:after="0" w:line="240" w:lineRule="auto"/>
              <w:jc w:val="center"/>
            </w:pPr>
            <w:r>
              <w:t>6</w:t>
            </w:r>
          </w:p>
          <w:p w:rsidR="002928B7" w:rsidRDefault="002928B7" w:rsidP="002928B7">
            <w:pPr>
              <w:spacing w:after="0" w:line="240" w:lineRule="auto"/>
              <w:jc w:val="center"/>
            </w:pPr>
            <w:r>
              <w:t>7</w:t>
            </w:r>
          </w:p>
          <w:p w:rsidR="002928B7" w:rsidRDefault="002928B7" w:rsidP="002928B7">
            <w:pPr>
              <w:spacing w:after="0" w:line="240" w:lineRule="auto"/>
              <w:jc w:val="center"/>
            </w:pPr>
            <w:r>
              <w:t>8</w:t>
            </w:r>
          </w:p>
          <w:p w:rsidR="002928B7" w:rsidRDefault="002928B7" w:rsidP="002928B7">
            <w:pPr>
              <w:spacing w:after="0" w:line="240" w:lineRule="auto"/>
              <w:jc w:val="center"/>
            </w:pPr>
            <w:r>
              <w:t>9</w:t>
            </w:r>
          </w:p>
          <w:p w:rsidR="002928B7" w:rsidRDefault="002928B7" w:rsidP="002928B7">
            <w:pPr>
              <w:spacing w:after="0" w:line="240" w:lineRule="auto"/>
              <w:jc w:val="center"/>
            </w:pPr>
            <w:r>
              <w:t>10</w:t>
            </w:r>
          </w:p>
          <w:p w:rsidR="002928B7" w:rsidRDefault="002928B7" w:rsidP="002928B7">
            <w:pPr>
              <w:spacing w:after="0" w:line="240" w:lineRule="auto"/>
              <w:jc w:val="center"/>
            </w:pPr>
            <w:r>
              <w:t>11</w:t>
            </w:r>
          </w:p>
          <w:p w:rsidR="002928B7" w:rsidRDefault="002928B7" w:rsidP="002928B7">
            <w:pPr>
              <w:spacing w:after="0" w:line="240" w:lineRule="auto"/>
              <w:jc w:val="center"/>
            </w:pPr>
            <w:r>
              <w:t>12</w:t>
            </w:r>
          </w:p>
          <w:p w:rsidR="002928B7" w:rsidRDefault="002928B7" w:rsidP="002928B7">
            <w:pPr>
              <w:spacing w:after="0" w:line="240" w:lineRule="auto"/>
              <w:jc w:val="center"/>
            </w:pPr>
            <w:r>
              <w:t>13</w:t>
            </w:r>
          </w:p>
          <w:p w:rsidR="002928B7" w:rsidRDefault="002928B7" w:rsidP="002928B7">
            <w:pPr>
              <w:spacing w:after="0" w:line="240" w:lineRule="auto"/>
              <w:jc w:val="center"/>
            </w:pPr>
            <w:r>
              <w:t>14</w:t>
            </w:r>
          </w:p>
          <w:p w:rsidR="002928B7" w:rsidRDefault="002928B7" w:rsidP="002928B7">
            <w:pPr>
              <w:spacing w:after="0" w:line="240" w:lineRule="auto"/>
              <w:jc w:val="center"/>
            </w:pPr>
            <w:r>
              <w:t>15</w:t>
            </w:r>
          </w:p>
          <w:p w:rsidR="002928B7" w:rsidRDefault="002928B7" w:rsidP="002928B7">
            <w:pPr>
              <w:spacing w:after="0" w:line="240" w:lineRule="auto"/>
              <w:jc w:val="center"/>
            </w:pPr>
            <w:r>
              <w:t>16</w:t>
            </w:r>
          </w:p>
          <w:p w:rsidR="002928B7" w:rsidRDefault="002928B7" w:rsidP="002928B7">
            <w:pPr>
              <w:spacing w:after="0" w:line="240" w:lineRule="auto"/>
              <w:jc w:val="center"/>
            </w:pPr>
            <w:r>
              <w:t>17</w:t>
            </w:r>
          </w:p>
          <w:p w:rsidR="002928B7" w:rsidRDefault="002928B7" w:rsidP="002928B7">
            <w:pPr>
              <w:spacing w:after="0" w:line="240" w:lineRule="auto"/>
              <w:jc w:val="center"/>
            </w:pPr>
            <w:r>
              <w:t>18</w:t>
            </w:r>
          </w:p>
          <w:p w:rsidR="002928B7" w:rsidRDefault="002928B7" w:rsidP="002928B7">
            <w:pPr>
              <w:spacing w:after="0" w:line="240" w:lineRule="auto"/>
              <w:jc w:val="center"/>
            </w:pPr>
            <w:r>
              <w:t>19</w:t>
            </w:r>
          </w:p>
          <w:p w:rsidR="002928B7" w:rsidRDefault="002928B7" w:rsidP="002928B7">
            <w:pPr>
              <w:spacing w:after="0" w:line="240" w:lineRule="auto"/>
              <w:jc w:val="center"/>
            </w:pPr>
            <w:r>
              <w:t>20</w:t>
            </w:r>
          </w:p>
          <w:p w:rsidR="002928B7" w:rsidRDefault="002928B7" w:rsidP="002928B7">
            <w:pPr>
              <w:spacing w:after="0" w:line="240" w:lineRule="auto"/>
              <w:jc w:val="center"/>
            </w:pPr>
            <w:r>
              <w:t>21</w:t>
            </w:r>
          </w:p>
          <w:p w:rsidR="002928B7" w:rsidRDefault="002928B7" w:rsidP="002928B7">
            <w:pPr>
              <w:spacing w:after="0" w:line="240" w:lineRule="auto"/>
              <w:jc w:val="center"/>
            </w:pPr>
            <w:r>
              <w:t>22</w:t>
            </w:r>
          </w:p>
          <w:p w:rsidR="002928B7" w:rsidRDefault="002928B7" w:rsidP="002928B7">
            <w:pPr>
              <w:spacing w:after="0" w:line="240" w:lineRule="auto"/>
              <w:jc w:val="center"/>
            </w:pPr>
            <w:r>
              <w:t>23</w:t>
            </w:r>
          </w:p>
          <w:p w:rsidR="002928B7" w:rsidRDefault="002928B7" w:rsidP="002928B7">
            <w:pPr>
              <w:spacing w:after="0" w:line="240" w:lineRule="auto"/>
              <w:jc w:val="center"/>
            </w:pPr>
            <w:r>
              <w:t>24</w:t>
            </w:r>
          </w:p>
        </w:tc>
        <w:tc>
          <w:tcPr>
            <w:tcW w:w="1304"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195</w:t>
            </w:r>
          </w:p>
          <w:p w:rsidR="002928B7" w:rsidRDefault="002928B7" w:rsidP="002928B7">
            <w:pPr>
              <w:spacing w:after="0" w:line="240" w:lineRule="auto"/>
              <w:jc w:val="center"/>
            </w:pPr>
            <w:r>
              <w:t>145</w:t>
            </w:r>
          </w:p>
          <w:p w:rsidR="002928B7" w:rsidRDefault="002928B7" w:rsidP="002928B7">
            <w:pPr>
              <w:spacing w:after="0" w:line="240" w:lineRule="auto"/>
              <w:jc w:val="center"/>
            </w:pPr>
            <w:r>
              <w:t>205</w:t>
            </w:r>
          </w:p>
          <w:p w:rsidR="002928B7" w:rsidRDefault="002928B7" w:rsidP="002928B7">
            <w:pPr>
              <w:spacing w:after="0" w:line="240" w:lineRule="auto"/>
              <w:jc w:val="center"/>
            </w:pPr>
            <w:r>
              <w:t>159</w:t>
            </w:r>
          </w:p>
          <w:p w:rsidR="002928B7" w:rsidRDefault="002928B7" w:rsidP="002928B7">
            <w:pPr>
              <w:spacing w:after="0" w:line="240" w:lineRule="auto"/>
              <w:jc w:val="center"/>
            </w:pPr>
            <w:r>
              <w:t>244</w:t>
            </w:r>
          </w:p>
          <w:p w:rsidR="002928B7" w:rsidRDefault="002928B7" w:rsidP="002928B7">
            <w:pPr>
              <w:spacing w:after="0" w:line="240" w:lineRule="auto"/>
              <w:jc w:val="center"/>
            </w:pPr>
            <w:r>
              <w:t>166</w:t>
            </w:r>
          </w:p>
          <w:p w:rsidR="002928B7" w:rsidRDefault="002928B7" w:rsidP="002928B7">
            <w:pPr>
              <w:spacing w:after="0" w:line="240" w:lineRule="auto"/>
              <w:jc w:val="center"/>
            </w:pPr>
            <w:r>
              <w:t>250</w:t>
            </w:r>
          </w:p>
          <w:p w:rsidR="002928B7" w:rsidRDefault="002928B7" w:rsidP="002928B7">
            <w:pPr>
              <w:spacing w:after="0" w:line="240" w:lineRule="auto"/>
              <w:jc w:val="center"/>
            </w:pPr>
            <w:r>
              <w:t>236</w:t>
            </w:r>
          </w:p>
          <w:p w:rsidR="002928B7" w:rsidRDefault="002928B7" w:rsidP="002928B7">
            <w:pPr>
              <w:spacing w:after="0" w:line="240" w:lineRule="auto"/>
              <w:jc w:val="center"/>
            </w:pPr>
            <w:r>
              <w:t>192</w:t>
            </w:r>
          </w:p>
          <w:p w:rsidR="002928B7" w:rsidRDefault="002928B7" w:rsidP="002928B7">
            <w:pPr>
              <w:spacing w:after="0" w:line="240" w:lineRule="auto"/>
              <w:jc w:val="center"/>
            </w:pPr>
            <w:r>
              <w:t>224</w:t>
            </w:r>
          </w:p>
          <w:p w:rsidR="002928B7" w:rsidRDefault="002928B7" w:rsidP="002928B7">
            <w:pPr>
              <w:spacing w:after="0" w:line="240" w:lineRule="auto"/>
              <w:jc w:val="center"/>
            </w:pPr>
            <w:r>
              <w:t>238</w:t>
            </w:r>
          </w:p>
          <w:p w:rsidR="002928B7" w:rsidRDefault="002928B7" w:rsidP="002928B7">
            <w:pPr>
              <w:spacing w:after="0" w:line="240" w:lineRule="auto"/>
              <w:jc w:val="center"/>
            </w:pPr>
            <w:r>
              <w:t>197</w:t>
            </w:r>
          </w:p>
          <w:p w:rsidR="002928B7" w:rsidRDefault="002928B7" w:rsidP="002928B7">
            <w:pPr>
              <w:spacing w:after="0" w:line="240" w:lineRule="auto"/>
              <w:jc w:val="center"/>
            </w:pPr>
            <w:r>
              <w:t>169</w:t>
            </w:r>
          </w:p>
          <w:p w:rsidR="002928B7" w:rsidRDefault="002928B7" w:rsidP="002928B7">
            <w:pPr>
              <w:spacing w:after="0" w:line="240" w:lineRule="auto"/>
              <w:jc w:val="center"/>
            </w:pPr>
            <w:r>
              <w:t>158</w:t>
            </w:r>
          </w:p>
          <w:p w:rsidR="002928B7" w:rsidRDefault="002928B7" w:rsidP="002928B7">
            <w:pPr>
              <w:spacing w:after="0" w:line="240" w:lineRule="auto"/>
              <w:jc w:val="center"/>
            </w:pPr>
            <w:r>
              <w:t>151</w:t>
            </w:r>
          </w:p>
          <w:p w:rsidR="002928B7" w:rsidRDefault="002928B7" w:rsidP="002928B7">
            <w:pPr>
              <w:spacing w:after="0" w:line="240" w:lineRule="auto"/>
              <w:jc w:val="center"/>
            </w:pPr>
            <w:r>
              <w:t>197</w:t>
            </w:r>
          </w:p>
          <w:p w:rsidR="002928B7" w:rsidRDefault="002928B7" w:rsidP="002928B7">
            <w:pPr>
              <w:spacing w:after="0" w:line="240" w:lineRule="auto"/>
              <w:jc w:val="center"/>
            </w:pPr>
            <w:r>
              <w:t>180</w:t>
            </w:r>
          </w:p>
          <w:p w:rsidR="002928B7" w:rsidRDefault="002928B7" w:rsidP="002928B7">
            <w:pPr>
              <w:spacing w:after="0" w:line="240" w:lineRule="auto"/>
              <w:jc w:val="center"/>
            </w:pPr>
            <w:r>
              <w:t>222</w:t>
            </w:r>
          </w:p>
          <w:p w:rsidR="002928B7" w:rsidRDefault="002928B7" w:rsidP="002928B7">
            <w:pPr>
              <w:spacing w:after="0" w:line="240" w:lineRule="auto"/>
              <w:jc w:val="center"/>
            </w:pPr>
            <w:r>
              <w:t>168</w:t>
            </w:r>
          </w:p>
          <w:p w:rsidR="002928B7" w:rsidRDefault="002928B7" w:rsidP="002928B7">
            <w:pPr>
              <w:spacing w:after="0" w:line="240" w:lineRule="auto"/>
              <w:jc w:val="center"/>
            </w:pPr>
            <w:r>
              <w:t>168</w:t>
            </w:r>
          </w:p>
          <w:p w:rsidR="002928B7" w:rsidRDefault="002928B7" w:rsidP="002928B7">
            <w:pPr>
              <w:spacing w:after="0" w:line="240" w:lineRule="auto"/>
              <w:jc w:val="center"/>
            </w:pPr>
            <w:r>
              <w:t>167</w:t>
            </w:r>
          </w:p>
          <w:p w:rsidR="002928B7" w:rsidRDefault="002928B7" w:rsidP="002928B7">
            <w:pPr>
              <w:spacing w:after="0" w:line="240" w:lineRule="auto"/>
              <w:jc w:val="center"/>
            </w:pPr>
            <w:r>
              <w:t>161</w:t>
            </w:r>
          </w:p>
          <w:p w:rsidR="002928B7" w:rsidRDefault="002928B7" w:rsidP="002928B7">
            <w:pPr>
              <w:spacing w:after="0" w:line="240" w:lineRule="auto"/>
              <w:jc w:val="center"/>
            </w:pPr>
            <w:r>
              <w:t>178</w:t>
            </w:r>
          </w:p>
          <w:p w:rsidR="002928B7" w:rsidRDefault="002928B7" w:rsidP="002928B7">
            <w:pPr>
              <w:spacing w:after="0" w:line="240" w:lineRule="auto"/>
              <w:jc w:val="center"/>
            </w:pPr>
            <w:r>
              <w:t>137</w:t>
            </w:r>
          </w:p>
        </w:tc>
        <w:tc>
          <w:tcPr>
            <w:tcW w:w="1086" w:type="dxa"/>
            <w:tcBorders>
              <w:top w:val="single" w:sz="2" w:space="0" w:color="000000"/>
              <w:left w:val="single" w:sz="2" w:space="0" w:color="000000"/>
              <w:bottom w:val="single" w:sz="6" w:space="0" w:color="000000"/>
              <w:right w:val="nil"/>
            </w:tcBorders>
          </w:tcPr>
          <w:p w:rsidR="002928B7" w:rsidRDefault="002928B7" w:rsidP="002928B7">
            <w:pPr>
              <w:spacing w:after="0" w:line="240" w:lineRule="auto"/>
              <w:jc w:val="center"/>
            </w:pPr>
            <w:r>
              <w:t>146</w:t>
            </w:r>
          </w:p>
          <w:p w:rsidR="002928B7" w:rsidRDefault="002928B7" w:rsidP="002928B7">
            <w:pPr>
              <w:spacing w:after="0" w:line="240" w:lineRule="auto"/>
              <w:jc w:val="center"/>
            </w:pPr>
            <w:r>
              <w:t>156</w:t>
            </w:r>
          </w:p>
          <w:p w:rsidR="002928B7" w:rsidRDefault="002928B7" w:rsidP="002928B7">
            <w:pPr>
              <w:spacing w:after="0" w:line="240" w:lineRule="auto"/>
              <w:jc w:val="center"/>
            </w:pPr>
            <w:r>
              <w:t>178</w:t>
            </w:r>
          </w:p>
          <w:p w:rsidR="002928B7" w:rsidRDefault="002928B7" w:rsidP="002928B7">
            <w:pPr>
              <w:spacing w:after="0" w:line="240" w:lineRule="auto"/>
              <w:jc w:val="center"/>
            </w:pPr>
            <w:r>
              <w:t>146</w:t>
            </w:r>
          </w:p>
          <w:p w:rsidR="002928B7" w:rsidRDefault="002928B7" w:rsidP="002928B7">
            <w:pPr>
              <w:spacing w:after="0" w:line="240" w:lineRule="auto"/>
              <w:jc w:val="center"/>
            </w:pPr>
            <w:r>
              <w:t>208</w:t>
            </w:r>
          </w:p>
          <w:p w:rsidR="002928B7" w:rsidRDefault="002928B7" w:rsidP="002928B7">
            <w:pPr>
              <w:spacing w:after="0" w:line="240" w:lineRule="auto"/>
              <w:jc w:val="center"/>
            </w:pPr>
            <w:r>
              <w:t>147</w:t>
            </w:r>
          </w:p>
          <w:p w:rsidR="002928B7" w:rsidRDefault="002928B7" w:rsidP="002928B7">
            <w:pPr>
              <w:spacing w:after="0" w:line="240" w:lineRule="auto"/>
              <w:jc w:val="center"/>
            </w:pPr>
            <w:r>
              <w:t>202</w:t>
            </w:r>
          </w:p>
          <w:p w:rsidR="002928B7" w:rsidRDefault="002928B7" w:rsidP="002928B7">
            <w:pPr>
              <w:spacing w:after="0" w:line="240" w:lineRule="auto"/>
              <w:jc w:val="center"/>
            </w:pPr>
            <w:r>
              <w:t>215</w:t>
            </w:r>
          </w:p>
          <w:p w:rsidR="002928B7" w:rsidRDefault="002928B7" w:rsidP="002928B7">
            <w:pPr>
              <w:spacing w:after="0" w:line="240" w:lineRule="auto"/>
              <w:jc w:val="center"/>
            </w:pPr>
            <w:r>
              <w:t>184</w:t>
            </w:r>
          </w:p>
          <w:p w:rsidR="002928B7" w:rsidRDefault="002928B7" w:rsidP="002928B7">
            <w:pPr>
              <w:spacing w:after="0" w:line="240" w:lineRule="auto"/>
              <w:jc w:val="center"/>
            </w:pPr>
            <w:r>
              <w:t>208</w:t>
            </w:r>
          </w:p>
          <w:p w:rsidR="002928B7" w:rsidRDefault="002928B7" w:rsidP="002928B7">
            <w:pPr>
              <w:spacing w:after="0" w:line="240" w:lineRule="auto"/>
              <w:jc w:val="center"/>
            </w:pPr>
            <w:r>
              <w:t>206</w:t>
            </w:r>
          </w:p>
          <w:p w:rsidR="002928B7" w:rsidRDefault="002928B7" w:rsidP="002928B7">
            <w:pPr>
              <w:spacing w:after="0" w:line="240" w:lineRule="auto"/>
              <w:jc w:val="center"/>
            </w:pPr>
            <w:r>
              <w:t>169</w:t>
            </w:r>
          </w:p>
          <w:p w:rsidR="002928B7" w:rsidRDefault="002928B7" w:rsidP="002928B7">
            <w:pPr>
              <w:spacing w:after="0" w:line="240" w:lineRule="auto"/>
              <w:jc w:val="center"/>
            </w:pPr>
            <w:r>
              <w:t>182</w:t>
            </w:r>
          </w:p>
          <w:p w:rsidR="002928B7" w:rsidRDefault="002928B7" w:rsidP="002928B7">
            <w:pPr>
              <w:spacing w:after="0" w:line="240" w:lineRule="auto"/>
              <w:jc w:val="center"/>
            </w:pPr>
            <w:r>
              <w:t>127</w:t>
            </w:r>
          </w:p>
          <w:p w:rsidR="002928B7" w:rsidRDefault="002928B7" w:rsidP="002928B7">
            <w:pPr>
              <w:spacing w:after="0" w:line="240" w:lineRule="auto"/>
              <w:jc w:val="center"/>
            </w:pPr>
            <w:r>
              <w:t>149</w:t>
            </w:r>
          </w:p>
          <w:p w:rsidR="002928B7" w:rsidRDefault="002928B7" w:rsidP="002928B7">
            <w:pPr>
              <w:spacing w:after="0" w:line="240" w:lineRule="auto"/>
              <w:jc w:val="center"/>
            </w:pPr>
            <w:r>
              <w:t>178</w:t>
            </w:r>
          </w:p>
          <w:p w:rsidR="002928B7" w:rsidRDefault="002928B7" w:rsidP="002928B7">
            <w:pPr>
              <w:spacing w:after="0" w:line="240" w:lineRule="auto"/>
              <w:jc w:val="center"/>
            </w:pPr>
            <w:r>
              <w:t>161</w:t>
            </w:r>
          </w:p>
          <w:p w:rsidR="002928B7" w:rsidRDefault="002928B7" w:rsidP="002928B7">
            <w:pPr>
              <w:spacing w:after="0" w:line="240" w:lineRule="auto"/>
              <w:jc w:val="center"/>
            </w:pPr>
            <w:r>
              <w:t>187</w:t>
            </w:r>
          </w:p>
          <w:p w:rsidR="002928B7" w:rsidRDefault="002928B7" w:rsidP="002928B7">
            <w:pPr>
              <w:spacing w:after="0" w:line="240" w:lineRule="auto"/>
              <w:jc w:val="center"/>
            </w:pPr>
            <w:r>
              <w:t>176</w:t>
            </w:r>
          </w:p>
          <w:p w:rsidR="002928B7" w:rsidRDefault="002928B7" w:rsidP="002928B7">
            <w:pPr>
              <w:spacing w:after="0" w:line="240" w:lineRule="auto"/>
              <w:jc w:val="center"/>
            </w:pPr>
            <w:r>
              <w:t>145</w:t>
            </w:r>
          </w:p>
          <w:p w:rsidR="002928B7" w:rsidRDefault="002928B7" w:rsidP="002928B7">
            <w:pPr>
              <w:spacing w:after="0" w:line="240" w:lineRule="auto"/>
              <w:jc w:val="center"/>
            </w:pPr>
            <w:r>
              <w:t>154</w:t>
            </w:r>
          </w:p>
          <w:p w:rsidR="002928B7" w:rsidRDefault="002928B7" w:rsidP="002928B7">
            <w:pPr>
              <w:spacing w:after="0" w:line="240" w:lineRule="auto"/>
              <w:jc w:val="center"/>
            </w:pPr>
            <w:r>
              <w:t>153</w:t>
            </w:r>
          </w:p>
          <w:p w:rsidR="002928B7" w:rsidRDefault="002928B7" w:rsidP="002928B7">
            <w:pPr>
              <w:spacing w:after="0" w:line="240" w:lineRule="auto"/>
              <w:jc w:val="center"/>
            </w:pPr>
            <w:r>
              <w:t>137</w:t>
            </w:r>
          </w:p>
          <w:p w:rsidR="002928B7" w:rsidRDefault="002928B7" w:rsidP="002928B7">
            <w:pPr>
              <w:spacing w:after="0" w:line="240" w:lineRule="auto"/>
              <w:jc w:val="center"/>
            </w:pPr>
            <w:r>
              <w:t>125</w:t>
            </w:r>
          </w:p>
        </w:tc>
        <w:tc>
          <w:tcPr>
            <w:tcW w:w="1899" w:type="dxa"/>
            <w:tcBorders>
              <w:top w:val="single" w:sz="2" w:space="0" w:color="000000"/>
              <w:left w:val="single" w:sz="2" w:space="0" w:color="000000"/>
              <w:bottom w:val="single" w:sz="6" w:space="0" w:color="000000"/>
              <w:right w:val="single" w:sz="6" w:space="0" w:color="000000"/>
            </w:tcBorders>
          </w:tcPr>
          <w:p w:rsidR="002928B7" w:rsidRDefault="002928B7" w:rsidP="002928B7">
            <w:pPr>
              <w:spacing w:after="0" w:line="240" w:lineRule="auto"/>
              <w:jc w:val="center"/>
            </w:pPr>
            <w:r>
              <w:t xml:space="preserve">  49</w:t>
            </w:r>
          </w:p>
          <w:p w:rsidR="002928B7" w:rsidRDefault="002928B7" w:rsidP="002928B7">
            <w:pPr>
              <w:spacing w:after="0" w:line="240" w:lineRule="auto"/>
              <w:jc w:val="center"/>
            </w:pPr>
            <w:r>
              <w:rPr>
                <w:rFonts w:ascii="WP MathA" w:hAnsi="WP MathA"/>
              </w:rPr>
              <w:t></w:t>
            </w:r>
            <w:r>
              <w:t>11</w:t>
            </w:r>
          </w:p>
          <w:p w:rsidR="002928B7" w:rsidRDefault="002928B7" w:rsidP="002928B7">
            <w:pPr>
              <w:spacing w:after="0" w:line="240" w:lineRule="auto"/>
              <w:jc w:val="center"/>
            </w:pPr>
            <w:r>
              <w:t xml:space="preserve">  27</w:t>
            </w:r>
          </w:p>
          <w:p w:rsidR="002928B7" w:rsidRDefault="002928B7" w:rsidP="002928B7">
            <w:pPr>
              <w:spacing w:after="0" w:line="240" w:lineRule="auto"/>
              <w:jc w:val="center"/>
            </w:pPr>
            <w:r>
              <w:t xml:space="preserve">  13</w:t>
            </w:r>
          </w:p>
          <w:p w:rsidR="002928B7" w:rsidRDefault="002928B7" w:rsidP="002928B7">
            <w:pPr>
              <w:spacing w:after="0" w:line="240" w:lineRule="auto"/>
              <w:jc w:val="center"/>
            </w:pPr>
            <w:r>
              <w:t xml:space="preserve">  36</w:t>
            </w:r>
          </w:p>
          <w:p w:rsidR="002928B7" w:rsidRDefault="002928B7" w:rsidP="002928B7">
            <w:pPr>
              <w:spacing w:after="0" w:line="240" w:lineRule="auto"/>
              <w:jc w:val="center"/>
            </w:pPr>
            <w:r>
              <w:t xml:space="preserve">  19</w:t>
            </w:r>
          </w:p>
          <w:p w:rsidR="002928B7" w:rsidRDefault="002928B7" w:rsidP="002928B7">
            <w:pPr>
              <w:spacing w:after="0" w:line="240" w:lineRule="auto"/>
              <w:jc w:val="center"/>
            </w:pPr>
            <w:r>
              <w:t xml:space="preserve">  48</w:t>
            </w:r>
          </w:p>
          <w:p w:rsidR="002928B7" w:rsidRDefault="002928B7" w:rsidP="002928B7">
            <w:pPr>
              <w:spacing w:after="0" w:line="240" w:lineRule="auto"/>
              <w:jc w:val="center"/>
            </w:pPr>
            <w:r>
              <w:t xml:space="preserve">  21</w:t>
            </w:r>
          </w:p>
          <w:p w:rsidR="002928B7" w:rsidRDefault="002928B7" w:rsidP="002928B7">
            <w:pPr>
              <w:spacing w:after="0" w:line="240" w:lineRule="auto"/>
              <w:jc w:val="center"/>
            </w:pPr>
            <w:r>
              <w:t xml:space="preserve">   8</w:t>
            </w:r>
          </w:p>
          <w:p w:rsidR="002928B7" w:rsidRDefault="002928B7" w:rsidP="002928B7">
            <w:pPr>
              <w:spacing w:after="0" w:line="240" w:lineRule="auto"/>
              <w:jc w:val="center"/>
            </w:pPr>
            <w:r>
              <w:t xml:space="preserve">  16</w:t>
            </w:r>
          </w:p>
          <w:p w:rsidR="002928B7" w:rsidRDefault="002928B7" w:rsidP="002928B7">
            <w:pPr>
              <w:spacing w:after="0" w:line="240" w:lineRule="auto"/>
              <w:jc w:val="center"/>
            </w:pPr>
            <w:r>
              <w:t xml:space="preserve">  32</w:t>
            </w:r>
          </w:p>
          <w:p w:rsidR="002928B7" w:rsidRDefault="002928B7" w:rsidP="002928B7">
            <w:pPr>
              <w:spacing w:after="0" w:line="240" w:lineRule="auto"/>
              <w:jc w:val="center"/>
            </w:pPr>
            <w:r>
              <w:t xml:space="preserve">  28</w:t>
            </w:r>
          </w:p>
          <w:p w:rsidR="002928B7" w:rsidRDefault="002928B7" w:rsidP="002928B7">
            <w:pPr>
              <w:spacing w:after="0" w:line="240" w:lineRule="auto"/>
              <w:jc w:val="center"/>
            </w:pPr>
            <w:r>
              <w:rPr>
                <w:rFonts w:ascii="WP MathA" w:hAnsi="WP MathA"/>
              </w:rPr>
              <w:t></w:t>
            </w:r>
            <w:r>
              <w:t>13</w:t>
            </w:r>
          </w:p>
          <w:p w:rsidR="002928B7" w:rsidRDefault="002928B7" w:rsidP="002928B7">
            <w:pPr>
              <w:spacing w:after="0" w:line="240" w:lineRule="auto"/>
              <w:jc w:val="center"/>
            </w:pPr>
            <w:r>
              <w:t xml:space="preserve">  31</w:t>
            </w:r>
          </w:p>
          <w:p w:rsidR="002928B7" w:rsidRDefault="002928B7" w:rsidP="002928B7">
            <w:pPr>
              <w:spacing w:after="0" w:line="240" w:lineRule="auto"/>
              <w:jc w:val="center"/>
            </w:pPr>
            <w:r>
              <w:t xml:space="preserve">   2</w:t>
            </w:r>
          </w:p>
          <w:p w:rsidR="002928B7" w:rsidRDefault="002928B7" w:rsidP="002928B7">
            <w:pPr>
              <w:spacing w:after="0" w:line="240" w:lineRule="auto"/>
              <w:jc w:val="center"/>
            </w:pPr>
            <w:r>
              <w:t xml:space="preserve">  19</w:t>
            </w:r>
          </w:p>
          <w:p w:rsidR="002928B7" w:rsidRDefault="002928B7" w:rsidP="002928B7">
            <w:pPr>
              <w:spacing w:after="0" w:line="240" w:lineRule="auto"/>
              <w:jc w:val="center"/>
            </w:pPr>
            <w:r>
              <w:t xml:space="preserve">  19</w:t>
            </w:r>
          </w:p>
          <w:p w:rsidR="002928B7" w:rsidRDefault="002928B7" w:rsidP="002928B7">
            <w:pPr>
              <w:spacing w:after="0" w:line="240" w:lineRule="auto"/>
              <w:jc w:val="center"/>
            </w:pPr>
            <w:r>
              <w:t xml:space="preserve">  35</w:t>
            </w:r>
          </w:p>
          <w:p w:rsidR="002928B7" w:rsidRDefault="002928B7" w:rsidP="002928B7">
            <w:pPr>
              <w:spacing w:after="0" w:line="240" w:lineRule="auto"/>
              <w:jc w:val="center"/>
            </w:pPr>
            <w:r>
              <w:rPr>
                <w:rFonts w:ascii="WP MathA" w:hAnsi="WP MathA"/>
              </w:rPr>
              <w:t></w:t>
            </w:r>
            <w:r>
              <w:rPr>
                <w:rFonts w:ascii="WP MathA" w:hAnsi="WP MathA"/>
              </w:rPr>
              <w:t></w:t>
            </w:r>
            <w:r>
              <w:t>8</w:t>
            </w:r>
          </w:p>
          <w:p w:rsidR="002928B7" w:rsidRDefault="002928B7" w:rsidP="002928B7">
            <w:pPr>
              <w:spacing w:after="0" w:line="240" w:lineRule="auto"/>
              <w:jc w:val="center"/>
            </w:pPr>
            <w:r>
              <w:t xml:space="preserve">  23</w:t>
            </w:r>
          </w:p>
          <w:p w:rsidR="002928B7" w:rsidRDefault="002928B7" w:rsidP="002928B7">
            <w:pPr>
              <w:spacing w:after="0" w:line="240" w:lineRule="auto"/>
              <w:jc w:val="center"/>
            </w:pPr>
            <w:r>
              <w:t xml:space="preserve">  13</w:t>
            </w:r>
          </w:p>
          <w:p w:rsidR="002928B7" w:rsidRDefault="002928B7" w:rsidP="002928B7">
            <w:pPr>
              <w:spacing w:after="0" w:line="240" w:lineRule="auto"/>
              <w:jc w:val="center"/>
            </w:pPr>
            <w:r>
              <w:t xml:space="preserve">   8</w:t>
            </w:r>
          </w:p>
          <w:p w:rsidR="002928B7" w:rsidRDefault="002928B7" w:rsidP="002928B7">
            <w:pPr>
              <w:spacing w:after="0" w:line="240" w:lineRule="auto"/>
              <w:jc w:val="center"/>
            </w:pPr>
            <w:r>
              <w:t xml:space="preserve">  41</w:t>
            </w:r>
          </w:p>
          <w:p w:rsidR="002928B7" w:rsidRDefault="002928B7" w:rsidP="002928B7">
            <w:pPr>
              <w:spacing w:after="0" w:line="240" w:lineRule="auto"/>
              <w:jc w:val="center"/>
            </w:pPr>
            <w:r>
              <w:t xml:space="preserve">  12</w:t>
            </w:r>
          </w:p>
        </w:tc>
      </w:tr>
    </w:tbl>
    <w:p w:rsidR="002928B7" w:rsidRDefault="002928B7" w:rsidP="002928B7">
      <w:pPr>
        <w:pStyle w:val="ScholarsColumn"/>
        <w:tabs>
          <w:tab w:val="clear" w:pos="3312"/>
          <w:tab w:val="clear" w:pos="3744"/>
          <w:tab w:val="clear" w:pos="4176"/>
          <w:tab w:val="clear" w:pos="4608"/>
          <w:tab w:val="clear" w:pos="9000"/>
        </w:tabs>
        <w:ind w:left="0"/>
      </w:pPr>
    </w:p>
    <w:p w:rsidR="002928B7" w:rsidRDefault="0008682E" w:rsidP="002928B7">
      <w:pPr>
        <w:pStyle w:val="ScholarsColumn"/>
        <w:tabs>
          <w:tab w:val="clear" w:pos="3312"/>
          <w:tab w:val="clear" w:pos="3744"/>
          <w:tab w:val="clear" w:pos="4176"/>
          <w:tab w:val="clear" w:pos="4608"/>
          <w:tab w:val="clear" w:pos="9000"/>
        </w:tabs>
        <w:ind w:left="0"/>
        <w:jc w:val="center"/>
      </w:pPr>
      <w:r>
        <w:fldChar w:fldCharType="begin"/>
      </w:r>
      <w:r w:rsidR="002928B7">
        <w:instrText>ADVANCE \d 3</w:instrText>
      </w:r>
      <w:r>
        <w:fldChar w:fldCharType="end"/>
      </w:r>
      <w:r w:rsidR="002928B7">
        <w:tab/>
      </w:r>
    </w:p>
    <w:p w:rsidR="002928B7" w:rsidRDefault="002928B7" w:rsidP="002928B7">
      <w:pPr>
        <w:pStyle w:val="ScholarsColumn"/>
        <w:numPr>
          <w:ilvl w:val="0"/>
          <w:numId w:val="26"/>
        </w:numPr>
        <w:tabs>
          <w:tab w:val="clear" w:pos="3312"/>
          <w:tab w:val="clear" w:pos="3744"/>
          <w:tab w:val="clear" w:pos="4176"/>
          <w:tab w:val="clear" w:pos="4608"/>
          <w:tab w:val="clear" w:pos="9000"/>
        </w:tabs>
      </w:pPr>
      <w:r>
        <w:t>Compute the mean change in cholesterol level.</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numPr>
          <w:ilvl w:val="0"/>
          <w:numId w:val="26"/>
        </w:numPr>
        <w:tabs>
          <w:tab w:val="clear" w:pos="3312"/>
          <w:tab w:val="clear" w:pos="3744"/>
          <w:tab w:val="clear" w:pos="4176"/>
          <w:tab w:val="clear" w:pos="4608"/>
          <w:tab w:val="clear" w:pos="9000"/>
        </w:tabs>
      </w:pPr>
      <w:r>
        <w:t>Compute the appropriate standard deviation of the change in cholesterol levels.</w:t>
      </w:r>
    </w:p>
    <w:p w:rsidR="002928B7" w:rsidRDefault="002928B7" w:rsidP="002928B7">
      <w:pPr>
        <w:pStyle w:val="ScholarsColumn"/>
        <w:tabs>
          <w:tab w:val="clear" w:pos="3312"/>
          <w:tab w:val="clear" w:pos="3744"/>
          <w:tab w:val="clear" w:pos="4176"/>
          <w:tab w:val="clear" w:pos="4608"/>
          <w:tab w:val="clear" w:pos="9000"/>
        </w:tabs>
        <w:ind w:left="720"/>
      </w:pPr>
    </w:p>
    <w:p w:rsidR="002928B7" w:rsidRDefault="002928B7" w:rsidP="002928B7">
      <w:pPr>
        <w:pStyle w:val="ScholarsColumn"/>
        <w:numPr>
          <w:ilvl w:val="0"/>
          <w:numId w:val="26"/>
        </w:numPr>
        <w:tabs>
          <w:tab w:val="clear" w:pos="3312"/>
          <w:tab w:val="clear" w:pos="3744"/>
          <w:tab w:val="clear" w:pos="4176"/>
          <w:tab w:val="clear" w:pos="4608"/>
          <w:tab w:val="clear" w:pos="9000"/>
        </w:tabs>
      </w:pPr>
      <w:r>
        <w:t>Find the 60</w:t>
      </w:r>
      <w:r w:rsidRPr="00113284">
        <w:rPr>
          <w:vertAlign w:val="superscript"/>
        </w:rPr>
        <w:t>th</w:t>
      </w:r>
      <w:r>
        <w:t xml:space="preserve"> percentile of the change in cholesterol levels.</w:t>
      </w:r>
    </w:p>
    <w:p w:rsidR="002928B7" w:rsidRPr="00A83314" w:rsidRDefault="002928B7" w:rsidP="002928B7"/>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Pr="00483D8D" w:rsidRDefault="00273802" w:rsidP="002928B7">
      <w:pPr>
        <w:rPr>
          <w:b/>
          <w:color w:val="FF00FF"/>
        </w:rPr>
      </w:pPr>
      <w:r>
        <w:rPr>
          <w:b/>
          <w:color w:val="FF00FF"/>
        </w:rPr>
        <w:t>(h1)</w:t>
      </w:r>
      <w:r w:rsidR="002928B7" w:rsidRPr="00483D8D">
        <w:rPr>
          <w:b/>
          <w:color w:val="FF00FF"/>
        </w:rPr>
        <w:t xml:space="preserve">Solution to </w:t>
      </w:r>
      <w:r w:rsidR="00483D8D" w:rsidRPr="00483D8D">
        <w:rPr>
          <w:b/>
          <w:color w:val="FF00FF"/>
        </w:rPr>
        <w:t>Practice Problem 2</w:t>
      </w:r>
    </w:p>
    <w:p w:rsidR="002928B7" w:rsidRDefault="002928B7" w:rsidP="002928B7">
      <w:pPr>
        <w:pStyle w:val="ScholarsColumn"/>
        <w:tabs>
          <w:tab w:val="clear" w:pos="3312"/>
          <w:tab w:val="clear" w:pos="3744"/>
          <w:tab w:val="clear" w:pos="4176"/>
          <w:tab w:val="clear" w:pos="4608"/>
          <w:tab w:val="clear" w:pos="9000"/>
        </w:tabs>
        <w:ind w:left="432" w:hanging="432"/>
        <w:rPr>
          <w:szCs w:val="22"/>
        </w:rPr>
      </w:pPr>
      <w:r>
        <w:rPr>
          <w:b/>
          <w:bCs/>
          <w:i/>
          <w:iCs/>
          <w:szCs w:val="22"/>
        </w:rPr>
        <w:t>Note</w:t>
      </w:r>
      <w:r>
        <w:rPr>
          <w:szCs w:val="22"/>
        </w:rPr>
        <w:t xml:space="preserve">: </w:t>
      </w:r>
      <w:r w:rsidRPr="00CF7218">
        <w:rPr>
          <w:position w:val="-10"/>
          <w:szCs w:val="22"/>
        </w:rPr>
        <w:object w:dxaOrig="920" w:dyaOrig="320">
          <v:shape id="_x0000_i1071" type="#_x0000_t75" style="width:46.15pt;height:16pt" o:ole="">
            <v:imagedata r:id="rId118" o:title=""/>
          </v:shape>
          <o:OLEObject Type="Embed" ProgID="Equation.DSMT4" ShapeID="_x0000_i1071" DrawAspect="Content" ObjectID="_1554813206" r:id="rId119"/>
        </w:object>
      </w:r>
      <w:r>
        <w:rPr>
          <w:szCs w:val="22"/>
        </w:rPr>
        <w:t xml:space="preserve"> and </w:t>
      </w:r>
      <w:r w:rsidRPr="00CF7218">
        <w:rPr>
          <w:position w:val="-10"/>
          <w:szCs w:val="22"/>
        </w:rPr>
        <w:object w:dxaOrig="1280" w:dyaOrig="340">
          <v:shape id="_x0000_i1072" type="#_x0000_t75" style="width:64pt;height:17.25pt" o:ole="">
            <v:imagedata r:id="rId120" o:title=""/>
          </v:shape>
          <o:OLEObject Type="Embed" ProgID="Equation.DSMT4" ShapeID="_x0000_i1072" DrawAspect="Content" ObjectID="_1554813207" r:id="rId121"/>
        </w:object>
      </w:r>
      <w:r>
        <w:rPr>
          <w:szCs w:val="22"/>
        </w:rPr>
        <w:t>, which greatly reduces our calculations but once again feel free to us your calculator.</w:t>
      </w: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0"/>
        <w:rPr>
          <w:szCs w:val="22"/>
        </w:rPr>
      </w:pPr>
      <w:r>
        <w:rPr>
          <w:szCs w:val="22"/>
        </w:rPr>
        <w:tab/>
        <w:t xml:space="preserve">Mean: </w:t>
      </w:r>
      <w:r w:rsidRPr="00CF7218">
        <w:rPr>
          <w:position w:val="-10"/>
          <w:szCs w:val="22"/>
        </w:rPr>
        <w:object w:dxaOrig="2480" w:dyaOrig="320">
          <v:shape id="_x0000_i1073" type="#_x0000_t75" style="width:124.3pt;height:16pt" o:ole="">
            <v:imagedata r:id="rId122" o:title=""/>
          </v:shape>
          <o:OLEObject Type="Embed" ProgID="Equation.DSMT4" ShapeID="_x0000_i1073" DrawAspect="Content" ObjectID="_1554813208" r:id="rId123"/>
        </w:object>
      </w: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0"/>
        <w:rPr>
          <w:szCs w:val="22"/>
        </w:rPr>
      </w:pPr>
      <w:r>
        <w:rPr>
          <w:szCs w:val="22"/>
        </w:rPr>
        <w:tab/>
        <w:t>Standard deviation:</w:t>
      </w:r>
    </w:p>
    <w:p w:rsidR="002928B7" w:rsidRDefault="002928B7" w:rsidP="002928B7">
      <w:pPr>
        <w:pStyle w:val="ScholarsColumn"/>
        <w:rPr>
          <w:szCs w:val="22"/>
        </w:rPr>
      </w:pPr>
    </w:p>
    <w:p w:rsidR="002928B7" w:rsidRDefault="002928B7" w:rsidP="002928B7">
      <w:pPr>
        <w:pStyle w:val="ScholarsColumn"/>
        <w:ind w:left="720"/>
      </w:pPr>
      <w:r w:rsidRPr="00CF7218">
        <w:rPr>
          <w:position w:val="-30"/>
        </w:rPr>
        <w:object w:dxaOrig="5260" w:dyaOrig="740">
          <v:shape id="_x0000_i1074" type="#_x0000_t75" style="width:262.75pt;height:36.9pt" o:ole="">
            <v:imagedata r:id="rId124" o:title=""/>
          </v:shape>
          <o:OLEObject Type="Embed" ProgID="Equation.DSMT4" ShapeID="_x0000_i1074" DrawAspect="Content" ObjectID="_1554813209" r:id="rId125"/>
        </w:object>
      </w:r>
    </w:p>
    <w:p w:rsidR="002928B7" w:rsidRDefault="002928B7" w:rsidP="002928B7"/>
    <w:p w:rsidR="002928B7" w:rsidRDefault="002928B7" w:rsidP="002928B7">
      <w:pPr>
        <w:pStyle w:val="ListParagraph"/>
        <w:ind w:left="360"/>
      </w:pPr>
      <w:r>
        <w:t>To locate the 60</w:t>
      </w:r>
      <w:r w:rsidRPr="00944C4D">
        <w:rPr>
          <w:vertAlign w:val="superscript"/>
        </w:rPr>
        <w:t>th</w:t>
      </w:r>
      <w:r>
        <w:t xml:space="preserve"> (P</w:t>
      </w:r>
      <w:r>
        <w:rPr>
          <w:vertAlign w:val="subscript"/>
        </w:rPr>
        <w:t>60</w:t>
      </w:r>
      <w:r>
        <w:t xml:space="preserve">)  </w:t>
      </w:r>
    </w:p>
    <w:p w:rsidR="002928B7" w:rsidRDefault="002928B7" w:rsidP="002928B7">
      <w:pPr>
        <w:pStyle w:val="ListParagraph"/>
        <w:ind w:left="360"/>
        <w:jc w:val="center"/>
      </w:pPr>
      <w:r w:rsidRPr="009B22F3">
        <w:rPr>
          <w:position w:val="-10"/>
        </w:rPr>
        <w:object w:dxaOrig="1760" w:dyaOrig="300">
          <v:shape id="_x0000_i1075" type="#_x0000_t75" style="width:88pt;height:14.75pt" o:ole="">
            <v:imagedata r:id="rId126" o:title=""/>
          </v:shape>
          <o:OLEObject Type="Embed" ProgID="Equation.DSMT4" ShapeID="_x0000_i1075" DrawAspect="Content" ObjectID="_1554813210" r:id="rId127"/>
        </w:object>
      </w:r>
      <w:r>
        <w:t>.</w:t>
      </w:r>
    </w:p>
    <w:p w:rsidR="002928B7" w:rsidRDefault="002928B7" w:rsidP="002928B7">
      <w:pPr>
        <w:pStyle w:val="ListParagraph"/>
        <w:ind w:left="360"/>
      </w:pPr>
      <w:r>
        <w:t>P</w:t>
      </w:r>
      <w:r w:rsidRPr="00944C4D">
        <w:rPr>
          <w:vertAlign w:val="subscript"/>
        </w:rPr>
        <w:t>60</w:t>
      </w:r>
      <w:r>
        <w:t xml:space="preserve"> must be the 15</w:t>
      </w:r>
      <w:r w:rsidRPr="009E76AB">
        <w:rPr>
          <w:vertAlign w:val="superscript"/>
        </w:rPr>
        <w:t>th</w:t>
      </w:r>
      <w:r>
        <w:t xml:space="preserve"> data point in the list of differences which must be first sorted</w:t>
      </w:r>
    </w:p>
    <w:p w:rsidR="002928B7" w:rsidRDefault="002928B7" w:rsidP="002928B7">
      <w:pPr>
        <w:pStyle w:val="ListParagraph"/>
        <w:ind w:left="360"/>
        <w:jc w:val="center"/>
      </w:pPr>
      <w:r w:rsidRPr="00795744">
        <w:rPr>
          <w:position w:val="-14"/>
        </w:rPr>
        <w:object w:dxaOrig="1240" w:dyaOrig="360">
          <v:shape id="_x0000_i1076" type="#_x0000_t75" style="width:61.55pt;height:18.45pt" o:ole="">
            <v:imagedata r:id="rId128" o:title=""/>
          </v:shape>
          <o:OLEObject Type="Embed" ProgID="Equation.DSMT4" ShapeID="_x0000_i1076" DrawAspect="Content" ObjectID="_1554813211" r:id="rId129"/>
        </w:object>
      </w:r>
    </w:p>
    <w:p w:rsidR="00483D8D" w:rsidRDefault="00483D8D" w:rsidP="002928B7">
      <w:pPr>
        <w:rPr>
          <w:b/>
        </w:rPr>
      </w:pPr>
    </w:p>
    <w:p w:rsidR="002928B7" w:rsidRPr="00483D8D" w:rsidRDefault="00483D8D" w:rsidP="002928B7">
      <w:pPr>
        <w:rPr>
          <w:b/>
          <w:color w:val="00B050"/>
        </w:rPr>
      </w:pPr>
      <w:r w:rsidRPr="00483D8D">
        <w:rPr>
          <w:b/>
          <w:color w:val="00B050"/>
        </w:rPr>
        <w:t xml:space="preserve">Module 2 </w:t>
      </w:r>
      <w:r w:rsidR="00DC18DB">
        <w:rPr>
          <w:b/>
          <w:color w:val="00B050"/>
        </w:rPr>
        <w:t>Self-T</w:t>
      </w:r>
      <w:r w:rsidR="002928B7" w:rsidRPr="00483D8D">
        <w:rPr>
          <w:b/>
          <w:color w:val="00B050"/>
        </w:rPr>
        <w:t>est 2</w:t>
      </w:r>
    </w:p>
    <w:p w:rsidR="002928B7" w:rsidRPr="00732A37" w:rsidRDefault="002928B7" w:rsidP="002928B7">
      <w:pPr>
        <w:rPr>
          <w:color w:val="FF0000"/>
        </w:rPr>
      </w:pPr>
      <w:r w:rsidRPr="00483D8D">
        <w:rPr>
          <w:color w:val="FF0000"/>
          <w:highlight w:val="yellow"/>
        </w:rPr>
        <w:t>Some sort of test for numerical measures. means, medians, skew quartiles.etc</w:t>
      </w:r>
    </w:p>
    <w:p w:rsidR="00483D8D" w:rsidRDefault="00483D8D" w:rsidP="002928B7">
      <w:pPr>
        <w:rPr>
          <w:b/>
          <w:color w:val="0070C0"/>
        </w:rPr>
      </w:pPr>
    </w:p>
    <w:p w:rsidR="00483D8D" w:rsidRDefault="00483D8D" w:rsidP="002928B7">
      <w:pPr>
        <w:rPr>
          <w:b/>
          <w:color w:val="0070C0"/>
        </w:rPr>
      </w:pPr>
    </w:p>
    <w:p w:rsidR="00483D8D" w:rsidRDefault="00483D8D" w:rsidP="002928B7">
      <w:pPr>
        <w:rPr>
          <w:b/>
          <w:color w:val="0070C0"/>
        </w:rPr>
      </w:pPr>
    </w:p>
    <w:p w:rsidR="002928B7" w:rsidRPr="00483D8D" w:rsidRDefault="00483D8D" w:rsidP="002928B7">
      <w:pPr>
        <w:rPr>
          <w:b/>
          <w:color w:val="0070C0"/>
        </w:rPr>
      </w:pPr>
      <w:r w:rsidRPr="00483D8D">
        <w:rPr>
          <w:b/>
          <w:color w:val="0070C0"/>
        </w:rPr>
        <w:t>Exploratory Data Analysis</w:t>
      </w:r>
    </w:p>
    <w:p w:rsidR="002928B7" w:rsidRPr="00483D8D" w:rsidRDefault="00273802" w:rsidP="002928B7">
      <w:pPr>
        <w:rPr>
          <w:b/>
          <w:color w:val="FF00FF"/>
        </w:rPr>
      </w:pPr>
      <w:r>
        <w:rPr>
          <w:b/>
          <w:color w:val="FF00FF"/>
        </w:rPr>
        <w:t>(h1)</w:t>
      </w:r>
      <w:r w:rsidR="002928B7" w:rsidRPr="00483D8D">
        <w:rPr>
          <w:b/>
          <w:color w:val="FF00FF"/>
        </w:rPr>
        <w:t>Exploratory Data Analysis</w:t>
      </w:r>
    </w:p>
    <w:p w:rsidR="002928B7" w:rsidRDefault="002928B7" w:rsidP="002928B7">
      <w:r>
        <w:rPr>
          <w:noProof/>
          <w:lang w:val="en-US"/>
        </w:rPr>
        <w:drawing>
          <wp:anchor distT="0" distB="0" distL="114300" distR="114300" simplePos="0" relativeHeight="251680768" behindDoc="0" locked="0" layoutInCell="1" allowOverlap="1">
            <wp:simplePos x="0" y="0"/>
            <wp:positionH relativeFrom="column">
              <wp:posOffset>-24130</wp:posOffset>
            </wp:positionH>
            <wp:positionV relativeFrom="paragraph">
              <wp:posOffset>1886585</wp:posOffset>
            </wp:positionV>
            <wp:extent cx="5932805" cy="3579495"/>
            <wp:effectExtent l="1905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0"/>
                    <a:srcRect/>
                    <a:stretch>
                      <a:fillRect/>
                    </a:stretch>
                  </pic:blipFill>
                  <pic:spPr bwMode="auto">
                    <a:xfrm>
                      <a:off x="0" y="0"/>
                      <a:ext cx="5932805" cy="3579495"/>
                    </a:xfrm>
                    <a:prstGeom prst="rect">
                      <a:avLst/>
                    </a:prstGeom>
                    <a:noFill/>
                    <a:ln w="9525">
                      <a:noFill/>
                      <a:miter lim="800000"/>
                      <a:headEnd/>
                      <a:tailEnd/>
                    </a:ln>
                  </pic:spPr>
                </pic:pic>
              </a:graphicData>
            </a:graphic>
          </wp:anchor>
        </w:drawing>
      </w:r>
      <w:r>
        <w:t xml:space="preserve">Exploratory data analysis as was discussed in the text is the science (and sometimes art) of exploring data to look for trends or properties of the data. The boxplot is one tool which is particularly relevant to comparing data sets visually. In this course we will use modified boxplots as described in the text as these clearly label outlier data points and don’t give a false sense of the spread of the data which can occur with the skeletal boxplots. The following plot was </w:t>
      </w:r>
      <w:r w:rsidRPr="00BC7E04">
        <w:t>taken from European Heart Journal (2006)</w:t>
      </w:r>
      <w:r w:rsidRPr="00230282">
        <w:rPr>
          <w:b/>
        </w:rPr>
        <w:t xml:space="preserve"> 27</w:t>
      </w:r>
      <w:r w:rsidRPr="00BC7E04">
        <w:t xml:space="preserve">, </w:t>
      </w:r>
      <w:r>
        <w:t xml:space="preserve">pp </w:t>
      </w:r>
      <w:r w:rsidRPr="00BC7E04">
        <w:t>1571–1578 where they are using boxplots to compare myocardial blood flow</w:t>
      </w:r>
      <w:r>
        <w:t xml:space="preserve"> (</w:t>
      </w:r>
      <w:r w:rsidRPr="00BC7E04">
        <w:t>MBF</w:t>
      </w:r>
      <w:r>
        <w:t xml:space="preserve">) of various different categories of people in an effort to differentiate between  left ventricular </w:t>
      </w:r>
      <w:r w:rsidRPr="00BC7E04">
        <w:t>hypertrophy (LVH)</w:t>
      </w:r>
      <w:r>
        <w:t xml:space="preserve"> in hypertensive patients and in athletes. The plots nicely demonstrate both the differences between the groups and also between the two situations of “at rest” and during induced hyperaemia.</w:t>
      </w:r>
    </w:p>
    <w:p w:rsidR="002928B7" w:rsidRDefault="002928B7" w:rsidP="002928B7">
      <w:r>
        <w:t xml:space="preserve">Other powerful tools in EDA include the plots discussed earlier in this module. One restriction we will see is that if we do these procedures by hand it can be time consuming and thus we tend to not make several attempts using different class sizes. In research the use of a proper statistics program is almost mandatory to allow for easy data display and exploration. </w:t>
      </w:r>
    </w:p>
    <w:p w:rsidR="00483D8D" w:rsidRDefault="00483D8D" w:rsidP="002928B7">
      <w:pPr>
        <w:rPr>
          <w:b/>
        </w:rPr>
      </w:pPr>
    </w:p>
    <w:p w:rsidR="002928B7" w:rsidRPr="00483D8D" w:rsidRDefault="00273802" w:rsidP="002928B7">
      <w:pPr>
        <w:rPr>
          <w:b/>
          <w:color w:val="FF00FF"/>
        </w:rPr>
      </w:pPr>
      <w:r>
        <w:rPr>
          <w:b/>
          <w:color w:val="FF00FF"/>
        </w:rPr>
        <w:t>(h1)</w:t>
      </w:r>
      <w:r w:rsidR="002928B7" w:rsidRPr="00483D8D">
        <w:rPr>
          <w:b/>
          <w:color w:val="FF00FF"/>
        </w:rPr>
        <w:t xml:space="preserve">Example of Exploratory Data  </w:t>
      </w:r>
    </w:p>
    <w:p w:rsidR="002928B7" w:rsidRDefault="002928B7" w:rsidP="002928B7">
      <w:r>
        <w:t xml:space="preserve">Using the data we saw in the last section for time to return to a resting heart rate, </w:t>
      </w:r>
    </w:p>
    <w:tbl>
      <w:tblPr>
        <w:tblW w:w="0" w:type="auto"/>
        <w:tblInd w:w="2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1E0" w:firstRow="1" w:lastRow="1" w:firstColumn="1" w:lastColumn="1" w:noHBand="0" w:noVBand="0"/>
      </w:tblPr>
      <w:tblGrid>
        <w:gridCol w:w="800"/>
        <w:gridCol w:w="780"/>
        <w:gridCol w:w="832"/>
        <w:gridCol w:w="780"/>
        <w:gridCol w:w="832"/>
        <w:gridCol w:w="858"/>
      </w:tblGrid>
      <w:tr w:rsidR="002928B7" w:rsidTr="002928B7">
        <w:tc>
          <w:tcPr>
            <w:tcW w:w="4882" w:type="dxa"/>
            <w:gridSpan w:val="6"/>
            <w:shd w:val="clear" w:color="auto" w:fill="F3F3F3"/>
          </w:tcPr>
          <w:p w:rsidR="002928B7" w:rsidRPr="00834D09" w:rsidRDefault="002928B7" w:rsidP="002928B7">
            <w:pPr>
              <w:pStyle w:val="ScholarsColumn"/>
              <w:tabs>
                <w:tab w:val="clear" w:pos="3312"/>
                <w:tab w:val="clear" w:pos="3744"/>
                <w:tab w:val="clear" w:pos="4176"/>
                <w:tab w:val="clear" w:pos="4608"/>
                <w:tab w:val="clear" w:pos="9000"/>
              </w:tabs>
              <w:ind w:left="0"/>
              <w:jc w:val="center"/>
              <w:rPr>
                <w:rFonts w:ascii="Arial Bold" w:hAnsi="Arial Bold"/>
                <w:b/>
                <w:sz w:val="20"/>
              </w:rPr>
            </w:pPr>
            <w:r w:rsidRPr="00834D09">
              <w:rPr>
                <w:rFonts w:ascii="Arial Bold" w:hAnsi="Arial Bold"/>
                <w:b/>
                <w:sz w:val="20"/>
              </w:rPr>
              <w:t>Time to Return to Resting Heart Rate (min)</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1.9</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2.4</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2.0</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2.5</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3.0</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2.2</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3.0</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2.2</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2.7</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3.1</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r w:rsidR="002928B7" w:rsidTr="002928B7">
        <w:tc>
          <w:tcPr>
            <w:tcW w:w="800" w:type="dxa"/>
          </w:tcPr>
          <w:p w:rsidR="002928B7" w:rsidRDefault="002928B7" w:rsidP="002928B7">
            <w:pPr>
              <w:pStyle w:val="ScholarsColumn"/>
              <w:tabs>
                <w:tab w:val="clear" w:pos="3312"/>
                <w:tab w:val="clear" w:pos="3744"/>
                <w:tab w:val="clear" w:pos="4176"/>
                <w:tab w:val="clear" w:pos="4608"/>
                <w:tab w:val="clear" w:pos="9000"/>
              </w:tabs>
              <w:ind w:left="0"/>
              <w:jc w:val="center"/>
            </w:pPr>
            <w:r>
              <w:t>2.4</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2.6</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2.8</w:t>
            </w:r>
          </w:p>
        </w:tc>
        <w:tc>
          <w:tcPr>
            <w:tcW w:w="780" w:type="dxa"/>
          </w:tcPr>
          <w:p w:rsidR="002928B7" w:rsidRDefault="002928B7" w:rsidP="002928B7">
            <w:pPr>
              <w:pStyle w:val="ScholarsColumn"/>
              <w:tabs>
                <w:tab w:val="clear" w:pos="3312"/>
                <w:tab w:val="clear" w:pos="3744"/>
                <w:tab w:val="clear" w:pos="4176"/>
                <w:tab w:val="clear" w:pos="4608"/>
                <w:tab w:val="clear" w:pos="9000"/>
              </w:tabs>
              <w:ind w:left="0"/>
              <w:jc w:val="center"/>
            </w:pPr>
            <w:r>
              <w:t>2.9</w:t>
            </w:r>
          </w:p>
        </w:tc>
        <w:tc>
          <w:tcPr>
            <w:tcW w:w="832" w:type="dxa"/>
          </w:tcPr>
          <w:p w:rsidR="002928B7" w:rsidRDefault="002928B7" w:rsidP="002928B7">
            <w:pPr>
              <w:pStyle w:val="ScholarsColumn"/>
              <w:tabs>
                <w:tab w:val="clear" w:pos="3312"/>
                <w:tab w:val="clear" w:pos="3744"/>
                <w:tab w:val="clear" w:pos="4176"/>
                <w:tab w:val="clear" w:pos="4608"/>
                <w:tab w:val="clear" w:pos="9000"/>
              </w:tabs>
              <w:ind w:left="0"/>
              <w:jc w:val="center"/>
            </w:pPr>
            <w:r>
              <w:t>3.2</w:t>
            </w:r>
          </w:p>
        </w:tc>
        <w:tc>
          <w:tcPr>
            <w:tcW w:w="858" w:type="dxa"/>
          </w:tcPr>
          <w:p w:rsidR="002928B7" w:rsidRDefault="002928B7" w:rsidP="002928B7">
            <w:pPr>
              <w:pStyle w:val="ScholarsColumn"/>
              <w:tabs>
                <w:tab w:val="clear" w:pos="3312"/>
                <w:tab w:val="clear" w:pos="3744"/>
                <w:tab w:val="clear" w:pos="4176"/>
                <w:tab w:val="clear" w:pos="4608"/>
                <w:tab w:val="clear" w:pos="9000"/>
              </w:tabs>
              <w:ind w:left="0"/>
              <w:jc w:val="center"/>
            </w:pPr>
            <w:r>
              <w:t>3.4</w:t>
            </w:r>
          </w:p>
        </w:tc>
      </w:tr>
    </w:tbl>
    <w:p w:rsidR="002928B7" w:rsidRDefault="002928B7" w:rsidP="002928B7">
      <w:pPr>
        <w:pStyle w:val="ListParagraph"/>
        <w:ind w:left="0"/>
      </w:pPr>
    </w:p>
    <w:p w:rsidR="002928B7" w:rsidRDefault="002928B7" w:rsidP="002928B7">
      <w:pPr>
        <w:pStyle w:val="ListParagraph"/>
        <w:numPr>
          <w:ilvl w:val="0"/>
          <w:numId w:val="29"/>
        </w:numPr>
        <w:ind w:left="360"/>
      </w:pPr>
      <w:r>
        <w:t xml:space="preserve">Construct a boxplot. </w:t>
      </w:r>
    </w:p>
    <w:p w:rsidR="002928B7" w:rsidRDefault="002928B7" w:rsidP="002928B7">
      <w:pPr>
        <w:pStyle w:val="ListParagraph"/>
        <w:numPr>
          <w:ilvl w:val="0"/>
          <w:numId w:val="29"/>
        </w:numPr>
        <w:ind w:left="360"/>
      </w:pPr>
      <w:r>
        <w:t xml:space="preserve">Redo this boxplot with the last data point entered as 34 rather than 3.4. </w:t>
      </w:r>
    </w:p>
    <w:p w:rsidR="002928B7" w:rsidRDefault="002928B7" w:rsidP="002928B7">
      <w:pPr>
        <w:pStyle w:val="ListParagraph"/>
        <w:ind w:left="360"/>
      </w:pPr>
    </w:p>
    <w:p w:rsidR="002928B7" w:rsidRPr="00483D8D" w:rsidRDefault="00273802" w:rsidP="002928B7">
      <w:pPr>
        <w:pStyle w:val="ListParagraph"/>
        <w:ind w:left="0"/>
        <w:rPr>
          <w:b/>
        </w:rPr>
      </w:pPr>
      <w:r>
        <w:rPr>
          <w:b/>
        </w:rPr>
        <w:t>(h2</w:t>
      </w:r>
      <w:r w:rsidR="002928B7" w:rsidRPr="00483D8D">
        <w:rPr>
          <w:b/>
        </w:rPr>
        <w:t>) Discussion</w:t>
      </w:r>
    </w:p>
    <w:p w:rsidR="002928B7" w:rsidRDefault="002928B7" w:rsidP="002928B7">
      <w:pPr>
        <w:pStyle w:val="ListParagraph"/>
        <w:ind w:left="0"/>
      </w:pPr>
    </w:p>
    <w:p w:rsidR="002928B7" w:rsidRDefault="002928B7" w:rsidP="002928B7">
      <w:pPr>
        <w:pStyle w:val="ListParagraph"/>
        <w:ind w:left="0"/>
      </w:pPr>
      <w:r>
        <w:t xml:space="preserve">First we need our quartiles which we previously calculated </w:t>
      </w:r>
    </w:p>
    <w:p w:rsidR="002928B7" w:rsidRPr="00D94B83" w:rsidRDefault="002928B7" w:rsidP="002928B7">
      <w:pPr>
        <w:pStyle w:val="ListParagraph"/>
        <w:ind w:left="0"/>
      </w:pPr>
      <w:r w:rsidRPr="009E76AB">
        <w:rPr>
          <w:position w:val="-10"/>
        </w:rPr>
        <w:object w:dxaOrig="780" w:dyaOrig="320">
          <v:shape id="_x0000_i1077" type="#_x0000_t75" style="width:38.75pt;height:16pt" o:ole="">
            <v:imagedata r:id="rId131" o:title=""/>
          </v:shape>
          <o:OLEObject Type="Embed" ProgID="Equation.DSMT4" ShapeID="_x0000_i1077" DrawAspect="Content" ObjectID="_1554813212" r:id="rId132"/>
        </w:object>
      </w:r>
    </w:p>
    <w:p w:rsidR="002928B7" w:rsidRPr="00D94B83" w:rsidRDefault="002928B7" w:rsidP="002928B7">
      <w:pPr>
        <w:pStyle w:val="ListParagraph"/>
        <w:ind w:left="0"/>
      </w:pPr>
      <w:r w:rsidRPr="009E76AB">
        <w:rPr>
          <w:position w:val="-10"/>
        </w:rPr>
        <w:object w:dxaOrig="900" w:dyaOrig="320">
          <v:shape id="_x0000_i1078" type="#_x0000_t75" style="width:44.9pt;height:16pt" o:ole="">
            <v:imagedata r:id="rId133" o:title=""/>
          </v:shape>
          <o:OLEObject Type="Embed" ProgID="Equation.DSMT4" ShapeID="_x0000_i1078" DrawAspect="Content" ObjectID="_1554813213" r:id="rId134"/>
        </w:object>
      </w:r>
    </w:p>
    <w:p w:rsidR="002928B7" w:rsidRDefault="002928B7" w:rsidP="002928B7">
      <w:pPr>
        <w:pStyle w:val="ListParagraph"/>
        <w:ind w:left="0"/>
        <w:rPr>
          <w:position w:val="-10"/>
        </w:rPr>
      </w:pPr>
      <w:r w:rsidRPr="009E76AB">
        <w:rPr>
          <w:position w:val="-10"/>
        </w:rPr>
        <w:object w:dxaOrig="780" w:dyaOrig="320">
          <v:shape id="_x0000_i1079" type="#_x0000_t75" style="width:38.75pt;height:16pt" o:ole="">
            <v:imagedata r:id="rId135" o:title=""/>
          </v:shape>
          <o:OLEObject Type="Embed" ProgID="Equation.DSMT4" ShapeID="_x0000_i1079" DrawAspect="Content" ObjectID="_1554813214" r:id="rId136"/>
        </w:object>
      </w:r>
    </w:p>
    <w:p w:rsidR="002928B7" w:rsidRDefault="002928B7" w:rsidP="002928B7">
      <w:pPr>
        <w:pStyle w:val="ListParagraph"/>
        <w:ind w:left="0"/>
        <w:rPr>
          <w:position w:val="-10"/>
        </w:rPr>
      </w:pPr>
      <w:r w:rsidRPr="009E76AB">
        <w:rPr>
          <w:position w:val="-10"/>
        </w:rPr>
        <w:object w:dxaOrig="2580" w:dyaOrig="320">
          <v:shape id="_x0000_i1080" type="#_x0000_t75" style="width:129.25pt;height:16pt" o:ole="">
            <v:imagedata r:id="rId137" o:title=""/>
          </v:shape>
          <o:OLEObject Type="Embed" ProgID="Equation.DSMT4" ShapeID="_x0000_i1080" DrawAspect="Content" ObjectID="_1554813215" r:id="rId138"/>
        </w:object>
      </w:r>
    </w:p>
    <w:p w:rsidR="002928B7" w:rsidRPr="00710F70" w:rsidRDefault="002928B7" w:rsidP="002928B7">
      <w:pPr>
        <w:pStyle w:val="ListParagraph"/>
        <w:ind w:left="0"/>
      </w:pPr>
      <w:r w:rsidRPr="00710F70">
        <w:t xml:space="preserve">Any data point lower than </w:t>
      </w:r>
      <w:r w:rsidRPr="00710F70">
        <w:rPr>
          <w:position w:val="-10"/>
        </w:rPr>
        <w:object w:dxaOrig="2980" w:dyaOrig="320">
          <v:shape id="_x0000_i1081" type="#_x0000_t75" style="width:148.9pt;height:16pt" o:ole="">
            <v:imagedata r:id="rId139" o:title=""/>
          </v:shape>
          <o:OLEObject Type="Embed" ProgID="Equation.DSMT4" ShapeID="_x0000_i1081" DrawAspect="Content" ObjectID="_1554813216" r:id="rId140"/>
        </w:object>
      </w:r>
      <w:r w:rsidRPr="00710F70">
        <w:t xml:space="preserve"> </w:t>
      </w:r>
      <w:r>
        <w:t xml:space="preserve">or larger than </w:t>
      </w:r>
      <w:r w:rsidRPr="00710F70">
        <w:t xml:space="preserve"> </w:t>
      </w:r>
      <w:r w:rsidRPr="00710F70">
        <w:rPr>
          <w:position w:val="-10"/>
        </w:rPr>
        <w:object w:dxaOrig="2980" w:dyaOrig="320">
          <v:shape id="_x0000_i1082" type="#_x0000_t75" style="width:148.9pt;height:16pt" o:ole="">
            <v:imagedata r:id="rId141" o:title=""/>
          </v:shape>
          <o:OLEObject Type="Embed" ProgID="Equation.DSMT4" ShapeID="_x0000_i1082" DrawAspect="Content" ObjectID="_1554813217" r:id="rId142"/>
        </w:object>
      </w:r>
      <w:r>
        <w:rPr>
          <w:position w:val="-10"/>
        </w:rPr>
        <w:t xml:space="preserve"> </w:t>
      </w:r>
      <w:r w:rsidRPr="00710F70">
        <w:t xml:space="preserve">would be considered an outlier. </w:t>
      </w:r>
    </w:p>
    <w:p w:rsidR="002928B7" w:rsidRPr="00710F70" w:rsidRDefault="002928B7" w:rsidP="002928B7">
      <w:pPr>
        <w:pStyle w:val="ListParagraph"/>
        <w:ind w:left="0"/>
      </w:pPr>
      <w:r w:rsidRPr="00710F70">
        <w:t>The maximum data poi</w:t>
      </w:r>
      <w:r>
        <w:t>nt that is not an outlier is 3.4</w:t>
      </w:r>
      <w:r w:rsidRPr="00710F70">
        <w:t xml:space="preserve"> and the minimum data po</w:t>
      </w:r>
      <w:r>
        <w:t>int that is not an outlier is 2.0</w:t>
      </w:r>
      <w:r w:rsidRPr="00710F70">
        <w:t xml:space="preserve"> so the whiskers of the plot will go to these values.</w:t>
      </w:r>
      <w:r>
        <w:t xml:space="preserve"> There is one outlier at 1.9. </w:t>
      </w:r>
    </w:p>
    <w:p w:rsidR="002928B7" w:rsidRDefault="002928B7" w:rsidP="002928B7">
      <w:pPr>
        <w:pStyle w:val="ListParagraph"/>
        <w:ind w:left="0"/>
      </w:pPr>
    </w:p>
    <w:p w:rsidR="002928B7" w:rsidRDefault="002928B7" w:rsidP="002928B7">
      <w:pPr>
        <w:pStyle w:val="ListParagraph"/>
        <w:ind w:left="0"/>
      </w:pPr>
      <w:r>
        <w:t>b) Since all quartiles remain the same there are now 2 outliers, one at 1.9 and one at 34. The resulting boxplot is fairly useless as the box is shrunk by the existence of one very extreme outlier.</w:t>
      </w:r>
    </w:p>
    <w:tbl>
      <w:tblPr>
        <w:tblStyle w:val="TableGrid"/>
        <w:tblW w:w="0" w:type="auto"/>
        <w:tblLook w:val="04A0" w:firstRow="1" w:lastRow="0" w:firstColumn="1" w:lastColumn="0" w:noHBand="0" w:noVBand="1"/>
      </w:tblPr>
      <w:tblGrid>
        <w:gridCol w:w="4788"/>
        <w:gridCol w:w="4788"/>
      </w:tblGrid>
      <w:tr w:rsidR="002928B7" w:rsidTr="002928B7">
        <w:tc>
          <w:tcPr>
            <w:tcW w:w="4788" w:type="dxa"/>
          </w:tcPr>
          <w:p w:rsidR="002928B7" w:rsidRDefault="002928B7" w:rsidP="002928B7">
            <w:pPr>
              <w:pStyle w:val="ListParagraph"/>
              <w:ind w:left="0"/>
            </w:pPr>
            <w:r w:rsidRPr="00F54695">
              <w:rPr>
                <w:noProof/>
                <w:lang w:val="en-US"/>
              </w:rPr>
              <w:drawing>
                <wp:anchor distT="0" distB="0" distL="114300" distR="114300" simplePos="0" relativeHeight="251681792" behindDoc="0" locked="0" layoutInCell="1" allowOverlap="1">
                  <wp:simplePos x="0" y="0"/>
                  <wp:positionH relativeFrom="column">
                    <wp:posOffset>-29210</wp:posOffset>
                  </wp:positionH>
                  <wp:positionV relativeFrom="paragraph">
                    <wp:posOffset>45085</wp:posOffset>
                  </wp:positionV>
                  <wp:extent cx="2625725" cy="1664970"/>
                  <wp:effectExtent l="19050" t="0" r="3175" b="0"/>
                  <wp:wrapTopAndBottom/>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3"/>
                          <a:srcRect/>
                          <a:stretch>
                            <a:fillRect/>
                          </a:stretch>
                        </pic:blipFill>
                        <pic:spPr bwMode="auto">
                          <a:xfrm>
                            <a:off x="0" y="0"/>
                            <a:ext cx="2625725" cy="1664970"/>
                          </a:xfrm>
                          <a:prstGeom prst="rect">
                            <a:avLst/>
                          </a:prstGeom>
                          <a:noFill/>
                          <a:ln w="9525">
                            <a:noFill/>
                            <a:miter lim="800000"/>
                            <a:headEnd/>
                            <a:tailEnd/>
                          </a:ln>
                        </pic:spPr>
                      </pic:pic>
                    </a:graphicData>
                  </a:graphic>
                </wp:anchor>
              </w:drawing>
            </w:r>
            <w:r>
              <w:t xml:space="preserve">a) </w:t>
            </w:r>
          </w:p>
        </w:tc>
        <w:tc>
          <w:tcPr>
            <w:tcW w:w="4788" w:type="dxa"/>
          </w:tcPr>
          <w:p w:rsidR="002928B7" w:rsidRDefault="00BE0870" w:rsidP="002928B7">
            <w:pPr>
              <w:pStyle w:val="ListParagraph"/>
              <w:ind w:left="0"/>
            </w:pPr>
            <w:r>
              <w:rPr>
                <w:noProof/>
                <w:lang w:eastAsia="en-CA"/>
              </w:rPr>
              <w:object w:dxaOrig="1440" w:dyaOrig="1440">
                <v:shape id="_x0000_s1034" type="#_x0000_t75" style="position:absolute;margin-left:5.1pt;margin-top:9.6pt;width:218.35pt;height:124.6pt;z-index:251682816;mso-position-horizontal-relative:text;mso-position-vertical-relative:text">
                  <v:imagedata r:id="rId144" o:title=""/>
                  <w10:wrap type="square"/>
                </v:shape>
                <o:OLEObject Type="Embed" ProgID="CorelDRAW.Graphic.13" ShapeID="_x0000_s1034" DrawAspect="Content" ObjectID="_1554813231" r:id="rId145"/>
              </w:object>
            </w:r>
            <w:r w:rsidR="002928B7">
              <w:t>b)</w:t>
            </w:r>
          </w:p>
        </w:tc>
      </w:tr>
    </w:tbl>
    <w:p w:rsidR="002928B7" w:rsidRDefault="002928B7" w:rsidP="002928B7"/>
    <w:p w:rsidR="00483D8D" w:rsidRPr="00273802" w:rsidRDefault="002928B7" w:rsidP="002928B7">
      <w:r>
        <w:t>Now try</w:t>
      </w:r>
      <w:r w:rsidR="00483D8D">
        <w:t xml:space="preserve"> the following practice problem</w:t>
      </w:r>
      <w:r>
        <w:t xml:space="preserve"> and compare your results with the solution provided. </w:t>
      </w:r>
    </w:p>
    <w:p w:rsidR="00273802" w:rsidRDefault="00273802" w:rsidP="002928B7">
      <w:pPr>
        <w:rPr>
          <w:b/>
          <w:color w:val="FF00FF"/>
        </w:rPr>
      </w:pPr>
    </w:p>
    <w:p w:rsidR="002928B7" w:rsidRPr="00483D8D" w:rsidRDefault="00273802" w:rsidP="002928B7">
      <w:pPr>
        <w:rPr>
          <w:b/>
          <w:color w:val="FF00FF"/>
        </w:rPr>
      </w:pPr>
      <w:r>
        <w:rPr>
          <w:b/>
          <w:color w:val="FF00FF"/>
        </w:rPr>
        <w:t>(h1)</w:t>
      </w:r>
      <w:r w:rsidR="002928B7" w:rsidRPr="00483D8D">
        <w:rPr>
          <w:b/>
          <w:color w:val="FF00FF"/>
        </w:rPr>
        <w:t>Practice Problem</w:t>
      </w:r>
    </w:p>
    <w:p w:rsidR="002928B7" w:rsidRPr="00732A37" w:rsidRDefault="002928B7" w:rsidP="002928B7">
      <w:r>
        <w:t>Consider the following problem.</w:t>
      </w:r>
    </w:p>
    <w:p w:rsidR="002928B7" w:rsidRPr="00732A37" w:rsidRDefault="002928B7" w:rsidP="002928B7">
      <w:pPr>
        <w:pStyle w:val="ScholarsColumn"/>
        <w:ind w:left="432" w:hanging="432"/>
        <w:rPr>
          <w:color w:val="FF0000"/>
          <w:szCs w:val="22"/>
        </w:rPr>
      </w:pPr>
      <w:r w:rsidRPr="00732A37">
        <w:rPr>
          <w:szCs w:val="22"/>
        </w:rPr>
        <w:tab/>
        <w:t xml:space="preserve">Suppose a technologist is attempting to evaluate </w:t>
      </w:r>
      <w:r>
        <w:rPr>
          <w:szCs w:val="22"/>
        </w:rPr>
        <w:t xml:space="preserve">a new procedure </w:t>
      </w:r>
      <w:r w:rsidRPr="00732A37">
        <w:rPr>
          <w:szCs w:val="22"/>
        </w:rPr>
        <w:t xml:space="preserve">for </w:t>
      </w:r>
      <w:r>
        <w:rPr>
          <w:szCs w:val="22"/>
        </w:rPr>
        <w:t xml:space="preserve">taking </w:t>
      </w:r>
      <w:r w:rsidRPr="00732A37">
        <w:rPr>
          <w:szCs w:val="22"/>
        </w:rPr>
        <w:t>a computerized tomography (CT) scan of the chest</w:t>
      </w:r>
      <w:r>
        <w:rPr>
          <w:szCs w:val="22"/>
        </w:rPr>
        <w:t>.</w:t>
      </w:r>
      <w:r w:rsidRPr="00732A37">
        <w:rPr>
          <w:szCs w:val="22"/>
        </w:rPr>
        <w:t xml:space="preserve"> </w:t>
      </w:r>
      <w:r>
        <w:rPr>
          <w:szCs w:val="22"/>
        </w:rPr>
        <w:t>The quantity of interest is the time taken to complete the procedure. To compare the two approaches - new and old - for doing this measurement, she records the time (in minutes) for 25 CT scans of using each procedure done over a period of days.</w:t>
      </w:r>
    </w:p>
    <w:p w:rsidR="002928B7" w:rsidRDefault="002928B7" w:rsidP="002928B7">
      <w:pPr>
        <w:pStyle w:val="ScholarsColumn"/>
        <w:tabs>
          <w:tab w:val="clear" w:pos="3312"/>
          <w:tab w:val="clear" w:pos="3744"/>
          <w:tab w:val="clear" w:pos="4176"/>
          <w:tab w:val="clear" w:pos="4608"/>
          <w:tab w:val="clear" w:pos="9000"/>
        </w:tabs>
        <w:ind w:left="0"/>
      </w:pPr>
    </w:p>
    <w:tbl>
      <w:tblPr>
        <w:tblW w:w="0" w:type="auto"/>
        <w:tblInd w:w="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86" w:type="dxa"/>
          <w:right w:w="115" w:type="dxa"/>
        </w:tblCellMar>
        <w:tblLook w:val="0000" w:firstRow="0" w:lastRow="0" w:firstColumn="0" w:lastColumn="0" w:noHBand="0" w:noVBand="0"/>
      </w:tblPr>
      <w:tblGrid>
        <w:gridCol w:w="560"/>
        <w:gridCol w:w="560"/>
        <w:gridCol w:w="560"/>
        <w:gridCol w:w="560"/>
        <w:gridCol w:w="560"/>
        <w:gridCol w:w="236"/>
        <w:gridCol w:w="450"/>
        <w:gridCol w:w="560"/>
        <w:gridCol w:w="560"/>
        <w:gridCol w:w="560"/>
        <w:gridCol w:w="450"/>
      </w:tblGrid>
      <w:tr w:rsidR="002928B7" w:rsidTr="002928B7">
        <w:trPr>
          <w:cantSplit/>
        </w:trPr>
        <w:tc>
          <w:tcPr>
            <w:tcW w:w="0" w:type="auto"/>
            <w:gridSpan w:val="5"/>
            <w:shd w:val="clear" w:color="auto" w:fill="F3F3F3"/>
          </w:tcPr>
          <w:p w:rsidR="002928B7" w:rsidRPr="00A049C0" w:rsidRDefault="002928B7" w:rsidP="002928B7">
            <w:pPr>
              <w:pStyle w:val="ScholarsColumn"/>
              <w:tabs>
                <w:tab w:val="clear" w:pos="3312"/>
                <w:tab w:val="clear" w:pos="3744"/>
                <w:tab w:val="clear" w:pos="4176"/>
                <w:tab w:val="clear" w:pos="4608"/>
                <w:tab w:val="clear" w:pos="9000"/>
              </w:tabs>
              <w:ind w:left="0"/>
              <w:jc w:val="center"/>
              <w:rPr>
                <w:rFonts w:ascii="Arial (W1)" w:hAnsi="Arial (W1)" w:cs="Arial"/>
                <w:b/>
                <w:bCs/>
                <w:sz w:val="20"/>
              </w:rPr>
            </w:pPr>
            <w:r w:rsidRPr="00A049C0">
              <w:rPr>
                <w:rFonts w:ascii="Arial (W1)" w:hAnsi="Arial (W1)" w:cs="Arial"/>
                <w:b/>
                <w:bCs/>
                <w:sz w:val="20"/>
              </w:rPr>
              <w:t>Experimental Method</w:t>
            </w:r>
          </w:p>
        </w:tc>
        <w:tc>
          <w:tcPr>
            <w:tcW w:w="0" w:type="auto"/>
            <w:tcBorders>
              <w:top w:val="nil"/>
              <w:bottom w:val="nil"/>
            </w:tcBorders>
          </w:tcPr>
          <w:p w:rsidR="002928B7" w:rsidRDefault="002928B7" w:rsidP="002928B7">
            <w:pPr>
              <w:pStyle w:val="ScholarsColumn"/>
              <w:tabs>
                <w:tab w:val="clear" w:pos="3312"/>
                <w:tab w:val="clear" w:pos="3744"/>
                <w:tab w:val="clear" w:pos="4176"/>
                <w:tab w:val="clear" w:pos="4608"/>
                <w:tab w:val="clear" w:pos="9000"/>
              </w:tabs>
              <w:ind w:left="0"/>
              <w:rPr>
                <w:szCs w:val="22"/>
              </w:rPr>
            </w:pPr>
          </w:p>
        </w:tc>
        <w:tc>
          <w:tcPr>
            <w:tcW w:w="0" w:type="auto"/>
            <w:gridSpan w:val="5"/>
            <w:shd w:val="clear" w:color="auto" w:fill="F3F3F3"/>
          </w:tcPr>
          <w:p w:rsidR="002928B7" w:rsidRPr="00A049C0" w:rsidRDefault="002928B7" w:rsidP="002928B7">
            <w:pPr>
              <w:pStyle w:val="ScholarsColumn"/>
              <w:tabs>
                <w:tab w:val="clear" w:pos="3312"/>
                <w:tab w:val="clear" w:pos="3744"/>
                <w:tab w:val="clear" w:pos="4176"/>
                <w:tab w:val="clear" w:pos="4608"/>
                <w:tab w:val="clear" w:pos="9000"/>
              </w:tabs>
              <w:ind w:left="0"/>
              <w:jc w:val="center"/>
              <w:rPr>
                <w:rFonts w:ascii="Arial (W1)" w:hAnsi="Arial (W1)" w:cs="Arial"/>
                <w:b/>
                <w:bCs/>
                <w:sz w:val="20"/>
              </w:rPr>
            </w:pPr>
            <w:r w:rsidRPr="00A049C0">
              <w:rPr>
                <w:rFonts w:ascii="Arial (W1)" w:hAnsi="Arial (W1)" w:cs="Arial"/>
                <w:b/>
                <w:bCs/>
                <w:sz w:val="20"/>
              </w:rPr>
              <w:t>Standard Method</w:t>
            </w:r>
          </w:p>
        </w:tc>
      </w:tr>
      <w:tr w:rsidR="002928B7" w:rsidTr="002928B7">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58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128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105</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44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131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81</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123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119</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99</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85</w:t>
            </w:r>
          </w:p>
        </w:tc>
        <w:tc>
          <w:tcPr>
            <w:tcW w:w="0" w:type="auto"/>
            <w:tcBorders>
              <w:top w:val="nil"/>
              <w:bottom w:val="nil"/>
            </w:tcBorders>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68</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94</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43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143</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52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75</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51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100</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63</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111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62</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101</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85</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77</w:t>
            </w:r>
          </w:p>
        </w:tc>
        <w:tc>
          <w:tcPr>
            <w:tcW w:w="0" w:type="auto"/>
          </w:tcPr>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99</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75</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77</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66</w:t>
            </w:r>
          </w:p>
          <w:p w:rsidR="002928B7" w:rsidRDefault="002928B7" w:rsidP="002928B7">
            <w:pPr>
              <w:pStyle w:val="ScholarsColumn"/>
              <w:tabs>
                <w:tab w:val="clear" w:pos="3312"/>
                <w:tab w:val="clear" w:pos="3744"/>
                <w:tab w:val="clear" w:pos="4176"/>
                <w:tab w:val="clear" w:pos="4608"/>
                <w:tab w:val="clear" w:pos="9000"/>
              </w:tabs>
              <w:ind w:left="0"/>
              <w:jc w:val="right"/>
              <w:rPr>
                <w:szCs w:val="22"/>
              </w:rPr>
            </w:pPr>
            <w:r>
              <w:rPr>
                <w:szCs w:val="22"/>
              </w:rPr>
              <w:t>84</w:t>
            </w:r>
          </w:p>
        </w:tc>
      </w:tr>
    </w:tbl>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Default="002928B7" w:rsidP="002928B7">
      <w:pPr>
        <w:pStyle w:val="ScholarsColumn"/>
        <w:tabs>
          <w:tab w:val="clear" w:pos="3312"/>
          <w:tab w:val="clear" w:pos="3744"/>
          <w:tab w:val="clear" w:pos="4176"/>
          <w:tab w:val="clear" w:pos="4608"/>
          <w:tab w:val="clear" w:pos="9000"/>
        </w:tabs>
        <w:ind w:left="432" w:hanging="432"/>
        <w:rPr>
          <w:szCs w:val="22"/>
        </w:rPr>
      </w:pPr>
      <w:r>
        <w:rPr>
          <w:szCs w:val="22"/>
        </w:rPr>
        <w:tab/>
        <w:t xml:space="preserve">Use two boxplots on the same scale to compare these two data sets. </w:t>
      </w:r>
    </w:p>
    <w:p w:rsidR="002928B7" w:rsidRDefault="002928B7" w:rsidP="002928B7">
      <w:pPr>
        <w:pStyle w:val="ScholarsColumn"/>
        <w:tabs>
          <w:tab w:val="clear" w:pos="3312"/>
          <w:tab w:val="clear" w:pos="3744"/>
          <w:tab w:val="clear" w:pos="4176"/>
          <w:tab w:val="clear" w:pos="4608"/>
          <w:tab w:val="clear" w:pos="9000"/>
        </w:tabs>
        <w:ind w:left="720"/>
      </w:pPr>
    </w:p>
    <w:p w:rsidR="002928B7" w:rsidRDefault="002928B7" w:rsidP="002928B7">
      <w:pPr>
        <w:rPr>
          <w:b/>
        </w:rPr>
      </w:pPr>
    </w:p>
    <w:p w:rsidR="002928B7" w:rsidRPr="00483D8D" w:rsidRDefault="00273802" w:rsidP="002928B7">
      <w:pPr>
        <w:rPr>
          <w:b/>
          <w:color w:val="FF00FF"/>
        </w:rPr>
      </w:pPr>
      <w:r>
        <w:rPr>
          <w:b/>
          <w:color w:val="FF00FF"/>
        </w:rPr>
        <w:t>(h1)</w:t>
      </w:r>
      <w:r w:rsidR="002928B7" w:rsidRPr="00483D8D">
        <w:rPr>
          <w:b/>
          <w:color w:val="FF00FF"/>
        </w:rPr>
        <w:t>Solution to Practice Problem</w:t>
      </w:r>
    </w:p>
    <w:p w:rsidR="002928B7" w:rsidRDefault="002928B7" w:rsidP="002928B7">
      <w:pPr>
        <w:pStyle w:val="ScholarsColumn"/>
        <w:tabs>
          <w:tab w:val="clear" w:pos="3312"/>
          <w:tab w:val="clear" w:pos="3744"/>
          <w:tab w:val="clear" w:pos="4176"/>
          <w:tab w:val="clear" w:pos="4608"/>
          <w:tab w:val="clear" w:pos="9000"/>
        </w:tabs>
        <w:ind w:left="0"/>
      </w:pPr>
      <w:r>
        <w:t>From previous practice problems we know:</w:t>
      </w:r>
    </w:p>
    <w:p w:rsidR="002928B7" w:rsidRDefault="002928B7" w:rsidP="002928B7">
      <w:pPr>
        <w:pStyle w:val="ScholarsColumn"/>
        <w:tabs>
          <w:tab w:val="clear" w:pos="3312"/>
          <w:tab w:val="clear" w:pos="3744"/>
          <w:tab w:val="clear" w:pos="4176"/>
          <w:tab w:val="clear" w:pos="4608"/>
          <w:tab w:val="clear" w:pos="9000"/>
        </w:tabs>
        <w:ind w:left="0"/>
      </w:pPr>
    </w:p>
    <w:p w:rsidR="002928B7" w:rsidRDefault="002928B7" w:rsidP="002928B7">
      <w:pPr>
        <w:pStyle w:val="ScholarsColumn"/>
        <w:tabs>
          <w:tab w:val="clear" w:pos="3312"/>
          <w:tab w:val="clear" w:pos="3744"/>
          <w:tab w:val="clear" w:pos="4176"/>
          <w:tab w:val="clear" w:pos="4608"/>
          <w:tab w:val="clear" w:pos="9000"/>
        </w:tabs>
        <w:ind w:left="0"/>
        <w:rPr>
          <w:szCs w:val="22"/>
        </w:rPr>
      </w:pPr>
      <w:r>
        <w:t xml:space="preserve"> </w:t>
      </w:r>
      <w:r>
        <w:rPr>
          <w:b/>
          <w:bCs/>
          <w:i/>
          <w:iCs/>
          <w:szCs w:val="22"/>
        </w:rPr>
        <w:t>Experimental Method</w:t>
      </w:r>
      <w:r>
        <w:rPr>
          <w:szCs w:val="22"/>
        </w:rPr>
        <w:t>:</w:t>
      </w:r>
    </w:p>
    <w:p w:rsidR="002928B7" w:rsidRPr="00D94B83" w:rsidRDefault="002928B7" w:rsidP="002928B7">
      <w:pPr>
        <w:pStyle w:val="ListParagraph"/>
      </w:pPr>
      <w:r w:rsidRPr="009E76AB">
        <w:rPr>
          <w:position w:val="-10"/>
        </w:rPr>
        <w:object w:dxaOrig="700" w:dyaOrig="320">
          <v:shape id="_x0000_i1084" type="#_x0000_t75" style="width:34.45pt;height:16pt" o:ole="">
            <v:imagedata r:id="rId146" o:title=""/>
          </v:shape>
          <o:OLEObject Type="Embed" ProgID="Equation.DSMT4" ShapeID="_x0000_i1084" DrawAspect="Content" ObjectID="_1554813218" r:id="rId147"/>
        </w:object>
      </w:r>
    </w:p>
    <w:p w:rsidR="002928B7" w:rsidRPr="00D94B83" w:rsidRDefault="002928B7" w:rsidP="002928B7">
      <w:pPr>
        <w:pStyle w:val="ListParagraph"/>
      </w:pPr>
      <w:r w:rsidRPr="009E76AB">
        <w:rPr>
          <w:position w:val="-10"/>
        </w:rPr>
        <w:object w:dxaOrig="820" w:dyaOrig="320">
          <v:shape id="_x0000_i1085" type="#_x0000_t75" style="width:40.6pt;height:16pt" o:ole="">
            <v:imagedata r:id="rId148" o:title=""/>
          </v:shape>
          <o:OLEObject Type="Embed" ProgID="Equation.DSMT4" ShapeID="_x0000_i1085" DrawAspect="Content" ObjectID="_1554813219" r:id="rId149"/>
        </w:object>
      </w:r>
    </w:p>
    <w:p w:rsidR="002928B7" w:rsidRDefault="002928B7" w:rsidP="002928B7">
      <w:pPr>
        <w:pStyle w:val="ListParagraph"/>
        <w:rPr>
          <w:position w:val="-10"/>
        </w:rPr>
      </w:pPr>
      <w:r w:rsidRPr="009E76AB">
        <w:rPr>
          <w:position w:val="-10"/>
        </w:rPr>
        <w:object w:dxaOrig="820" w:dyaOrig="320">
          <v:shape id="_x0000_i1086" type="#_x0000_t75" style="width:40.6pt;height:16pt" o:ole="">
            <v:imagedata r:id="rId150" o:title=""/>
          </v:shape>
          <o:OLEObject Type="Embed" ProgID="Equation.DSMT4" ShapeID="_x0000_i1086" DrawAspect="Content" ObjectID="_1554813220" r:id="rId151"/>
        </w:object>
      </w:r>
    </w:p>
    <w:p w:rsidR="002928B7" w:rsidRDefault="002928B7" w:rsidP="002928B7">
      <w:pPr>
        <w:pStyle w:val="ListParagraph"/>
        <w:rPr>
          <w:position w:val="-10"/>
        </w:rPr>
      </w:pPr>
      <w:r w:rsidRPr="009E76AB">
        <w:rPr>
          <w:position w:val="-10"/>
        </w:rPr>
        <w:object w:dxaOrig="2680" w:dyaOrig="320">
          <v:shape id="_x0000_i1087" type="#_x0000_t75" style="width:134.15pt;height:16pt" o:ole="">
            <v:imagedata r:id="rId152" o:title=""/>
          </v:shape>
          <o:OLEObject Type="Embed" ProgID="Equation.DSMT4" ShapeID="_x0000_i1087" DrawAspect="Content" ObjectID="_1554813221" r:id="rId153"/>
        </w:object>
      </w:r>
    </w:p>
    <w:p w:rsidR="002928B7" w:rsidRPr="00710F70" w:rsidRDefault="002928B7" w:rsidP="002928B7">
      <w:pPr>
        <w:pStyle w:val="ListParagraph"/>
      </w:pPr>
      <w:r w:rsidRPr="00710F70">
        <w:t xml:space="preserve">Any data point lower than </w:t>
      </w:r>
      <w:r w:rsidRPr="00710F70">
        <w:rPr>
          <w:position w:val="-10"/>
        </w:rPr>
        <w:object w:dxaOrig="2960" w:dyaOrig="320">
          <v:shape id="_x0000_i1088" type="#_x0000_t75" style="width:148.3pt;height:16pt" o:ole="">
            <v:imagedata r:id="rId154" o:title=""/>
          </v:shape>
          <o:OLEObject Type="Embed" ProgID="Equation.DSMT4" ShapeID="_x0000_i1088" DrawAspect="Content" ObjectID="_1554813222" r:id="rId155"/>
        </w:object>
      </w:r>
      <w:r w:rsidRPr="00710F70">
        <w:t xml:space="preserve"> </w:t>
      </w:r>
      <w:r>
        <w:t xml:space="preserve">or larger than </w:t>
      </w:r>
      <w:r w:rsidRPr="00710F70">
        <w:t xml:space="preserve"> </w:t>
      </w:r>
      <w:r w:rsidRPr="00710F70">
        <w:rPr>
          <w:position w:val="-10"/>
        </w:rPr>
        <w:object w:dxaOrig="3180" w:dyaOrig="320">
          <v:shape id="_x0000_i1089" type="#_x0000_t75" style="width:158.75pt;height:16pt" o:ole="">
            <v:imagedata r:id="rId156" o:title=""/>
          </v:shape>
          <o:OLEObject Type="Embed" ProgID="Equation.DSMT4" ShapeID="_x0000_i1089" DrawAspect="Content" ObjectID="_1554813223" r:id="rId157"/>
        </w:object>
      </w:r>
      <w:r>
        <w:rPr>
          <w:position w:val="-10"/>
        </w:rPr>
        <w:t xml:space="preserve"> </w:t>
      </w:r>
      <w:r w:rsidRPr="00710F70">
        <w:t xml:space="preserve">would be considered an outlier. </w:t>
      </w:r>
    </w:p>
    <w:p w:rsidR="002928B7" w:rsidRPr="00710F70" w:rsidRDefault="002928B7" w:rsidP="002928B7">
      <w:pPr>
        <w:pStyle w:val="ListParagraph"/>
      </w:pPr>
      <w:r w:rsidRPr="00710F70">
        <w:t>The maximum data point that is not an outlier is 131 and the minimum data po</w:t>
      </w:r>
      <w:r>
        <w:t>int that is not an outlier is 58</w:t>
      </w:r>
      <w:r w:rsidRPr="00710F70">
        <w:t xml:space="preserve"> so the whiskers of the plot will go to these values.</w:t>
      </w:r>
      <w:r>
        <w:t xml:space="preserve"> There is one outlier at 44. </w:t>
      </w:r>
    </w:p>
    <w:p w:rsidR="002928B7" w:rsidRDefault="002928B7" w:rsidP="002928B7">
      <w:pPr>
        <w:pStyle w:val="ScholarsColumn"/>
        <w:tabs>
          <w:tab w:val="clear" w:pos="3312"/>
          <w:tab w:val="clear" w:pos="3744"/>
          <w:tab w:val="clear" w:pos="4176"/>
          <w:tab w:val="clear" w:pos="4608"/>
          <w:tab w:val="clear" w:pos="9000"/>
        </w:tabs>
        <w:ind w:left="0"/>
        <w:rPr>
          <w:szCs w:val="22"/>
        </w:rPr>
      </w:pPr>
      <w:r>
        <w:rPr>
          <w:b/>
          <w:bCs/>
          <w:i/>
          <w:iCs/>
          <w:szCs w:val="22"/>
        </w:rPr>
        <w:t>Standard Method</w:t>
      </w:r>
      <w:r>
        <w:rPr>
          <w:szCs w:val="22"/>
        </w:rPr>
        <w:t>:</w:t>
      </w:r>
    </w:p>
    <w:p w:rsidR="002928B7" w:rsidRDefault="002928B7" w:rsidP="002928B7">
      <w:pPr>
        <w:pStyle w:val="ScholarsColumn"/>
        <w:tabs>
          <w:tab w:val="clear" w:pos="3312"/>
          <w:tab w:val="clear" w:pos="3744"/>
          <w:tab w:val="clear" w:pos="4176"/>
          <w:tab w:val="clear" w:pos="4608"/>
          <w:tab w:val="clear" w:pos="9000"/>
        </w:tabs>
        <w:ind w:left="0"/>
        <w:rPr>
          <w:szCs w:val="22"/>
        </w:rPr>
      </w:pPr>
    </w:p>
    <w:p w:rsidR="002928B7" w:rsidRPr="00D94B83" w:rsidRDefault="002928B7" w:rsidP="002928B7">
      <w:pPr>
        <w:pStyle w:val="ListParagraph"/>
      </w:pPr>
      <w:r w:rsidRPr="009E76AB">
        <w:rPr>
          <w:position w:val="-10"/>
        </w:rPr>
        <w:object w:dxaOrig="720" w:dyaOrig="320">
          <v:shape id="_x0000_i1090" type="#_x0000_t75" style="width:36.3pt;height:16pt" o:ole="">
            <v:imagedata r:id="rId158" o:title=""/>
          </v:shape>
          <o:OLEObject Type="Embed" ProgID="Equation.DSMT4" ShapeID="_x0000_i1090" DrawAspect="Content" ObjectID="_1554813224" r:id="rId159"/>
        </w:object>
      </w:r>
    </w:p>
    <w:p w:rsidR="002928B7" w:rsidRPr="00D94B83" w:rsidRDefault="002928B7" w:rsidP="002928B7">
      <w:pPr>
        <w:pStyle w:val="ListParagraph"/>
      </w:pPr>
      <w:r w:rsidRPr="009E76AB">
        <w:rPr>
          <w:position w:val="-10"/>
        </w:rPr>
        <w:object w:dxaOrig="740" w:dyaOrig="320">
          <v:shape id="_x0000_i1091" type="#_x0000_t75" style="width:36.9pt;height:16pt" o:ole="">
            <v:imagedata r:id="rId160" o:title=""/>
          </v:shape>
          <o:OLEObject Type="Embed" ProgID="Equation.DSMT4" ShapeID="_x0000_i1091" DrawAspect="Content" ObjectID="_1554813225" r:id="rId161"/>
        </w:object>
      </w:r>
    </w:p>
    <w:p w:rsidR="002928B7" w:rsidRDefault="002928B7" w:rsidP="002928B7">
      <w:pPr>
        <w:pStyle w:val="ListParagraph"/>
        <w:rPr>
          <w:position w:val="-10"/>
        </w:rPr>
      </w:pPr>
      <w:r w:rsidRPr="009E76AB">
        <w:rPr>
          <w:position w:val="-10"/>
        </w:rPr>
        <w:object w:dxaOrig="720" w:dyaOrig="320">
          <v:shape id="_x0000_i1092" type="#_x0000_t75" style="width:36.3pt;height:16pt" o:ole="">
            <v:imagedata r:id="rId162" o:title=""/>
          </v:shape>
          <o:OLEObject Type="Embed" ProgID="Equation.DSMT4" ShapeID="_x0000_i1092" DrawAspect="Content" ObjectID="_1554813226" r:id="rId163"/>
        </w:object>
      </w:r>
    </w:p>
    <w:p w:rsidR="002928B7" w:rsidRDefault="002928B7" w:rsidP="002928B7">
      <w:pPr>
        <w:pStyle w:val="ListParagraph"/>
        <w:rPr>
          <w:position w:val="-10"/>
        </w:rPr>
      </w:pPr>
      <w:r w:rsidRPr="009E76AB">
        <w:rPr>
          <w:position w:val="-10"/>
        </w:rPr>
        <w:object w:dxaOrig="2580" w:dyaOrig="320">
          <v:shape id="_x0000_i1093" type="#_x0000_t75" style="width:129.25pt;height:16pt" o:ole="">
            <v:imagedata r:id="rId164" o:title=""/>
          </v:shape>
          <o:OLEObject Type="Embed" ProgID="Equation.DSMT4" ShapeID="_x0000_i1093" DrawAspect="Content" ObjectID="_1554813227" r:id="rId165"/>
        </w:object>
      </w:r>
    </w:p>
    <w:p w:rsidR="002928B7" w:rsidRPr="00710F70" w:rsidRDefault="002928B7" w:rsidP="002928B7">
      <w:pPr>
        <w:pStyle w:val="ListParagraph"/>
      </w:pPr>
      <w:r w:rsidRPr="00710F70">
        <w:t xml:space="preserve">Any data point lower than </w:t>
      </w:r>
      <w:r w:rsidRPr="00710F70">
        <w:rPr>
          <w:position w:val="-10"/>
        </w:rPr>
        <w:object w:dxaOrig="2860" w:dyaOrig="320">
          <v:shape id="_x0000_i1094" type="#_x0000_t75" style="width:143.4pt;height:16pt" o:ole="">
            <v:imagedata r:id="rId166" o:title=""/>
          </v:shape>
          <o:OLEObject Type="Embed" ProgID="Equation.DSMT4" ShapeID="_x0000_i1094" DrawAspect="Content" ObjectID="_1554813228" r:id="rId167"/>
        </w:object>
      </w:r>
      <w:r w:rsidRPr="00710F70">
        <w:t xml:space="preserve"> </w:t>
      </w:r>
      <w:r>
        <w:t xml:space="preserve">or larger than </w:t>
      </w:r>
      <w:r w:rsidRPr="00710F70">
        <w:t xml:space="preserve"> </w:t>
      </w:r>
      <w:r w:rsidRPr="00710F70">
        <w:rPr>
          <w:position w:val="-10"/>
        </w:rPr>
        <w:object w:dxaOrig="3080" w:dyaOrig="320">
          <v:shape id="_x0000_i1095" type="#_x0000_t75" style="width:154.45pt;height:16pt" o:ole="">
            <v:imagedata r:id="rId168" o:title=""/>
          </v:shape>
          <o:OLEObject Type="Embed" ProgID="Equation.DSMT4" ShapeID="_x0000_i1095" DrawAspect="Content" ObjectID="_1554813229" r:id="rId169"/>
        </w:object>
      </w:r>
      <w:r>
        <w:rPr>
          <w:position w:val="-10"/>
        </w:rPr>
        <w:t xml:space="preserve"> </w:t>
      </w:r>
      <w:r w:rsidRPr="00710F70">
        <w:t xml:space="preserve">would be considered an outlier. </w:t>
      </w:r>
    </w:p>
    <w:p w:rsidR="002928B7" w:rsidRPr="00710F70" w:rsidRDefault="002928B7" w:rsidP="002928B7">
      <w:pPr>
        <w:pStyle w:val="ListParagraph"/>
      </w:pPr>
      <w:r w:rsidRPr="00710F70">
        <w:t>The maximum data poi</w:t>
      </w:r>
      <w:r>
        <w:t>nt that is not an outlier is 111</w:t>
      </w:r>
      <w:r w:rsidRPr="00710F70">
        <w:t xml:space="preserve"> and the minimum data po</w:t>
      </w:r>
      <w:r>
        <w:t>int that is not an outlier is 43</w:t>
      </w:r>
      <w:r w:rsidRPr="00710F70">
        <w:t xml:space="preserve"> so the whiskers of the plot will go to these values.</w:t>
      </w:r>
      <w:r>
        <w:t xml:space="preserve"> There is an outlier at 143.</w:t>
      </w:r>
    </w:p>
    <w:p w:rsidR="002928B7" w:rsidRDefault="002928B7" w:rsidP="002928B7">
      <w:pPr>
        <w:pStyle w:val="ListParagraph"/>
      </w:pPr>
      <w:r>
        <w:t>Two plots are shown. One used DataDesktopXL – ignore the shaded regions in the boxes) and the other used Minitab. Notice that there are some differences but the fundamental comparison between the two data sets is still the same. We can see graphically that the Standard method has most of its measurements below the median of the Experimental method.</w:t>
      </w:r>
    </w:p>
    <w:tbl>
      <w:tblPr>
        <w:tblStyle w:val="TableGrid"/>
        <w:tblW w:w="0" w:type="auto"/>
        <w:tblLook w:val="04A0" w:firstRow="1" w:lastRow="0" w:firstColumn="1" w:lastColumn="0" w:noHBand="0" w:noVBand="1"/>
      </w:tblPr>
      <w:tblGrid>
        <w:gridCol w:w="4598"/>
        <w:gridCol w:w="4978"/>
      </w:tblGrid>
      <w:tr w:rsidR="002928B7" w:rsidTr="002928B7">
        <w:tc>
          <w:tcPr>
            <w:tcW w:w="4626" w:type="dxa"/>
          </w:tcPr>
          <w:p w:rsidR="002928B7" w:rsidRDefault="002928B7" w:rsidP="002928B7">
            <w:r w:rsidRPr="00B62710">
              <w:rPr>
                <w:noProof/>
                <w:lang w:val="en-US"/>
              </w:rPr>
              <w:drawing>
                <wp:anchor distT="0" distB="0" distL="114300" distR="114300" simplePos="0" relativeHeight="251683840" behindDoc="0" locked="0" layoutInCell="1" allowOverlap="1">
                  <wp:simplePos x="0" y="0"/>
                  <wp:positionH relativeFrom="column">
                    <wp:posOffset>-29210</wp:posOffset>
                  </wp:positionH>
                  <wp:positionV relativeFrom="paragraph">
                    <wp:posOffset>92075</wp:posOffset>
                  </wp:positionV>
                  <wp:extent cx="2830830" cy="1964690"/>
                  <wp:effectExtent l="19050" t="0" r="762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srcRect/>
                          <a:stretch>
                            <a:fillRect/>
                          </a:stretch>
                        </pic:blipFill>
                        <pic:spPr bwMode="auto">
                          <a:xfrm>
                            <a:off x="0" y="0"/>
                            <a:ext cx="2830830" cy="1964690"/>
                          </a:xfrm>
                          <a:prstGeom prst="rect">
                            <a:avLst/>
                          </a:prstGeom>
                          <a:noFill/>
                          <a:ln w="9525">
                            <a:noFill/>
                            <a:miter lim="800000"/>
                            <a:headEnd/>
                            <a:tailEnd/>
                          </a:ln>
                        </pic:spPr>
                      </pic:pic>
                    </a:graphicData>
                  </a:graphic>
                </wp:anchor>
              </w:drawing>
            </w:r>
            <w:r>
              <w:t>DataDeskXL Version</w:t>
            </w:r>
          </w:p>
        </w:tc>
        <w:tc>
          <w:tcPr>
            <w:tcW w:w="4950" w:type="dxa"/>
          </w:tcPr>
          <w:p w:rsidR="002928B7" w:rsidRDefault="002928B7" w:rsidP="002928B7">
            <w:r>
              <w:t>Minitab Version</w:t>
            </w:r>
            <w:r w:rsidRPr="00B62710">
              <w:t xml:space="preserve"> </w:t>
            </w:r>
            <w:r w:rsidRPr="00B62710">
              <w:rPr>
                <w:noProof/>
                <w:lang w:val="en-US"/>
              </w:rPr>
              <w:drawing>
                <wp:anchor distT="0" distB="0" distL="114300" distR="114300" simplePos="0" relativeHeight="251684864" behindDoc="0" locked="0" layoutInCell="1" allowOverlap="1">
                  <wp:simplePos x="0" y="0"/>
                  <wp:positionH relativeFrom="column">
                    <wp:posOffset>-32385</wp:posOffset>
                  </wp:positionH>
                  <wp:positionV relativeFrom="paragraph">
                    <wp:posOffset>37465</wp:posOffset>
                  </wp:positionV>
                  <wp:extent cx="3079750" cy="2060575"/>
                  <wp:effectExtent l="19050" t="0" r="635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srcRect/>
                          <a:stretch>
                            <a:fillRect/>
                          </a:stretch>
                        </pic:blipFill>
                        <pic:spPr bwMode="auto">
                          <a:xfrm>
                            <a:off x="0" y="0"/>
                            <a:ext cx="3079750" cy="2060575"/>
                          </a:xfrm>
                          <a:prstGeom prst="rect">
                            <a:avLst/>
                          </a:prstGeom>
                          <a:noFill/>
                          <a:ln w="9525">
                            <a:noFill/>
                            <a:miter lim="800000"/>
                            <a:headEnd/>
                            <a:tailEnd/>
                          </a:ln>
                        </pic:spPr>
                      </pic:pic>
                    </a:graphicData>
                  </a:graphic>
                </wp:anchor>
              </w:drawing>
            </w:r>
          </w:p>
        </w:tc>
      </w:tr>
    </w:tbl>
    <w:p w:rsidR="002928B7" w:rsidRDefault="002928B7" w:rsidP="002928B7"/>
    <w:p w:rsidR="002928B7" w:rsidRPr="00113284" w:rsidRDefault="002928B7" w:rsidP="002928B7">
      <w:pPr>
        <w:rPr>
          <w:color w:val="FF0000"/>
        </w:rPr>
      </w:pPr>
      <w:r>
        <w:t>Note that if you did this plot by hand, the DataDeskXL version is the one to compare to.</w:t>
      </w:r>
      <w:r w:rsidRPr="00113284">
        <w:rPr>
          <w:color w:val="FF0000"/>
        </w:rPr>
        <w:t xml:space="preserve"> </w:t>
      </w:r>
    </w:p>
    <w:p w:rsidR="002928B7" w:rsidRDefault="002928B7" w:rsidP="002928B7">
      <w:pPr>
        <w:rPr>
          <w:b/>
        </w:rPr>
      </w:pPr>
    </w:p>
    <w:p w:rsidR="002928B7" w:rsidRPr="00483D8D" w:rsidRDefault="00483D8D" w:rsidP="002928B7">
      <w:pPr>
        <w:rPr>
          <w:b/>
          <w:color w:val="00B050"/>
        </w:rPr>
      </w:pPr>
      <w:r w:rsidRPr="00483D8D">
        <w:rPr>
          <w:b/>
          <w:color w:val="00B050"/>
        </w:rPr>
        <w:t xml:space="preserve">Module 2 </w:t>
      </w:r>
      <w:r w:rsidR="00DC18DB">
        <w:rPr>
          <w:b/>
          <w:color w:val="00B050"/>
        </w:rPr>
        <w:t>Self-</w:t>
      </w:r>
      <w:r w:rsidR="002928B7" w:rsidRPr="00483D8D">
        <w:rPr>
          <w:b/>
          <w:color w:val="00B050"/>
        </w:rPr>
        <w:t xml:space="preserve">Test 3 </w:t>
      </w:r>
    </w:p>
    <w:p w:rsidR="002928B7" w:rsidRDefault="002928B7" w:rsidP="002928B7">
      <w:r w:rsidRPr="00483D8D">
        <w:rPr>
          <w:highlight w:val="yellow"/>
        </w:rPr>
        <w:t>Compare some boxplots and some histograms of the same data</w:t>
      </w:r>
    </w:p>
    <w:p w:rsidR="00273802" w:rsidRDefault="00273802" w:rsidP="002928B7">
      <w:pPr>
        <w:rPr>
          <w:b/>
          <w:color w:val="FF00FF"/>
        </w:rPr>
      </w:pPr>
    </w:p>
    <w:p w:rsidR="00E7380D" w:rsidRPr="0001183E" w:rsidRDefault="00E7380D" w:rsidP="00E7380D">
      <w:pPr>
        <w:rPr>
          <w:b/>
          <w:noProof/>
          <w:color w:val="FFC000"/>
          <w:lang w:eastAsia="en-CA"/>
        </w:rPr>
      </w:pPr>
      <w:r>
        <w:rPr>
          <w:b/>
          <w:noProof/>
          <w:color w:val="FFC000"/>
          <w:lang w:eastAsia="en-CA"/>
        </w:rPr>
        <w:t>Assignment 2</w:t>
      </w:r>
    </w:p>
    <w:p w:rsidR="00E7380D" w:rsidRDefault="00E7380D" w:rsidP="00E7380D">
      <w:pPr>
        <w:rPr>
          <w:noProof/>
          <w:lang w:eastAsia="en-CA"/>
        </w:rPr>
      </w:pPr>
      <w:r>
        <w:rPr>
          <w:noProof/>
          <w:lang w:eastAsia="en-CA"/>
        </w:rPr>
        <w:t>Submit your assignment to the dropbox.</w:t>
      </w:r>
    </w:p>
    <w:p w:rsidR="00E7380D" w:rsidRDefault="00E7380D" w:rsidP="002928B7">
      <w:pPr>
        <w:rPr>
          <w:b/>
          <w:color w:val="FF00FF"/>
        </w:rPr>
      </w:pPr>
    </w:p>
    <w:sectPr w:rsidR="00E7380D" w:rsidSect="002C1AE8">
      <w:pgSz w:w="12240" w:h="15840"/>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Times New (W1)">
    <w:altName w:val="Times New Roman"/>
    <w:charset w:val="00"/>
    <w:family w:val="roman"/>
    <w:pitch w:val="variable"/>
    <w:sig w:usb0="00000000"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00000000" w:usb1="80000000" w:usb2="00000008" w:usb3="00000000" w:csb0="000001FF" w:csb1="00000000"/>
  </w:font>
  <w:font w:name="WP MathA">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1AE7"/>
    <w:multiLevelType w:val="hybridMultilevel"/>
    <w:tmpl w:val="8844336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F25C6"/>
    <w:multiLevelType w:val="hybridMultilevel"/>
    <w:tmpl w:val="CE7CF298"/>
    <w:lvl w:ilvl="0" w:tplc="1009000F">
      <w:start w:val="1"/>
      <w:numFmt w:val="decimal"/>
      <w:lvlText w:val="%1."/>
      <w:lvlJc w:val="left"/>
      <w:pPr>
        <w:ind w:left="1481" w:hanging="360"/>
      </w:pPr>
    </w:lvl>
    <w:lvl w:ilvl="1" w:tplc="10090019" w:tentative="1">
      <w:start w:val="1"/>
      <w:numFmt w:val="lowerLetter"/>
      <w:lvlText w:val="%2."/>
      <w:lvlJc w:val="left"/>
      <w:pPr>
        <w:ind w:left="2201" w:hanging="360"/>
      </w:pPr>
    </w:lvl>
    <w:lvl w:ilvl="2" w:tplc="1009001B" w:tentative="1">
      <w:start w:val="1"/>
      <w:numFmt w:val="lowerRoman"/>
      <w:lvlText w:val="%3."/>
      <w:lvlJc w:val="right"/>
      <w:pPr>
        <w:ind w:left="2921" w:hanging="180"/>
      </w:pPr>
    </w:lvl>
    <w:lvl w:ilvl="3" w:tplc="1009000F" w:tentative="1">
      <w:start w:val="1"/>
      <w:numFmt w:val="decimal"/>
      <w:lvlText w:val="%4."/>
      <w:lvlJc w:val="left"/>
      <w:pPr>
        <w:ind w:left="3641" w:hanging="360"/>
      </w:pPr>
    </w:lvl>
    <w:lvl w:ilvl="4" w:tplc="10090019" w:tentative="1">
      <w:start w:val="1"/>
      <w:numFmt w:val="lowerLetter"/>
      <w:lvlText w:val="%5."/>
      <w:lvlJc w:val="left"/>
      <w:pPr>
        <w:ind w:left="4361" w:hanging="360"/>
      </w:pPr>
    </w:lvl>
    <w:lvl w:ilvl="5" w:tplc="1009001B" w:tentative="1">
      <w:start w:val="1"/>
      <w:numFmt w:val="lowerRoman"/>
      <w:lvlText w:val="%6."/>
      <w:lvlJc w:val="right"/>
      <w:pPr>
        <w:ind w:left="5081" w:hanging="180"/>
      </w:pPr>
    </w:lvl>
    <w:lvl w:ilvl="6" w:tplc="1009000F" w:tentative="1">
      <w:start w:val="1"/>
      <w:numFmt w:val="decimal"/>
      <w:lvlText w:val="%7."/>
      <w:lvlJc w:val="left"/>
      <w:pPr>
        <w:ind w:left="5801" w:hanging="360"/>
      </w:pPr>
    </w:lvl>
    <w:lvl w:ilvl="7" w:tplc="10090019" w:tentative="1">
      <w:start w:val="1"/>
      <w:numFmt w:val="lowerLetter"/>
      <w:lvlText w:val="%8."/>
      <w:lvlJc w:val="left"/>
      <w:pPr>
        <w:ind w:left="6521" w:hanging="360"/>
      </w:pPr>
    </w:lvl>
    <w:lvl w:ilvl="8" w:tplc="1009001B" w:tentative="1">
      <w:start w:val="1"/>
      <w:numFmt w:val="lowerRoman"/>
      <w:lvlText w:val="%9."/>
      <w:lvlJc w:val="right"/>
      <w:pPr>
        <w:ind w:left="7241" w:hanging="180"/>
      </w:pPr>
    </w:lvl>
  </w:abstractNum>
  <w:abstractNum w:abstractNumId="2" w15:restartNumberingAfterBreak="0">
    <w:nsid w:val="0370056D"/>
    <w:multiLevelType w:val="hybridMultilevel"/>
    <w:tmpl w:val="BE38E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FD6361"/>
    <w:multiLevelType w:val="hybridMultilevel"/>
    <w:tmpl w:val="4E5A4DE8"/>
    <w:lvl w:ilvl="0" w:tplc="44E69346">
      <w:start w:val="1"/>
      <w:numFmt w:val="decimal"/>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 w15:restartNumberingAfterBreak="0">
    <w:nsid w:val="123C36A3"/>
    <w:multiLevelType w:val="hybridMultilevel"/>
    <w:tmpl w:val="11A2B8B8"/>
    <w:lvl w:ilvl="0" w:tplc="10090019">
      <w:start w:val="1"/>
      <w:numFmt w:val="lowerLetter"/>
      <w:lvlText w:val="%1."/>
      <w:lvlJc w:val="left"/>
      <w:pPr>
        <w:ind w:left="1230" w:hanging="360"/>
      </w:pPr>
      <w:rPr>
        <w:rFonts w:hint="default"/>
      </w:rPr>
    </w:lvl>
    <w:lvl w:ilvl="1" w:tplc="10090019" w:tentative="1">
      <w:start w:val="1"/>
      <w:numFmt w:val="lowerLetter"/>
      <w:lvlText w:val="%2."/>
      <w:lvlJc w:val="left"/>
      <w:pPr>
        <w:ind w:left="1950" w:hanging="360"/>
      </w:pPr>
    </w:lvl>
    <w:lvl w:ilvl="2" w:tplc="1009001B" w:tentative="1">
      <w:start w:val="1"/>
      <w:numFmt w:val="lowerRoman"/>
      <w:lvlText w:val="%3."/>
      <w:lvlJc w:val="right"/>
      <w:pPr>
        <w:ind w:left="2670" w:hanging="180"/>
      </w:pPr>
    </w:lvl>
    <w:lvl w:ilvl="3" w:tplc="1009000F" w:tentative="1">
      <w:start w:val="1"/>
      <w:numFmt w:val="decimal"/>
      <w:lvlText w:val="%4."/>
      <w:lvlJc w:val="left"/>
      <w:pPr>
        <w:ind w:left="3390" w:hanging="360"/>
      </w:pPr>
    </w:lvl>
    <w:lvl w:ilvl="4" w:tplc="10090019" w:tentative="1">
      <w:start w:val="1"/>
      <w:numFmt w:val="lowerLetter"/>
      <w:lvlText w:val="%5."/>
      <w:lvlJc w:val="left"/>
      <w:pPr>
        <w:ind w:left="4110" w:hanging="360"/>
      </w:pPr>
    </w:lvl>
    <w:lvl w:ilvl="5" w:tplc="1009001B" w:tentative="1">
      <w:start w:val="1"/>
      <w:numFmt w:val="lowerRoman"/>
      <w:lvlText w:val="%6."/>
      <w:lvlJc w:val="right"/>
      <w:pPr>
        <w:ind w:left="4830" w:hanging="180"/>
      </w:pPr>
    </w:lvl>
    <w:lvl w:ilvl="6" w:tplc="1009000F" w:tentative="1">
      <w:start w:val="1"/>
      <w:numFmt w:val="decimal"/>
      <w:lvlText w:val="%7."/>
      <w:lvlJc w:val="left"/>
      <w:pPr>
        <w:ind w:left="5550" w:hanging="360"/>
      </w:pPr>
    </w:lvl>
    <w:lvl w:ilvl="7" w:tplc="10090019" w:tentative="1">
      <w:start w:val="1"/>
      <w:numFmt w:val="lowerLetter"/>
      <w:lvlText w:val="%8."/>
      <w:lvlJc w:val="left"/>
      <w:pPr>
        <w:ind w:left="6270" w:hanging="360"/>
      </w:pPr>
    </w:lvl>
    <w:lvl w:ilvl="8" w:tplc="1009001B" w:tentative="1">
      <w:start w:val="1"/>
      <w:numFmt w:val="lowerRoman"/>
      <w:lvlText w:val="%9."/>
      <w:lvlJc w:val="right"/>
      <w:pPr>
        <w:ind w:left="6990" w:hanging="180"/>
      </w:pPr>
    </w:lvl>
  </w:abstractNum>
  <w:abstractNum w:abstractNumId="5" w15:restartNumberingAfterBreak="0">
    <w:nsid w:val="1E636A84"/>
    <w:multiLevelType w:val="hybridMultilevel"/>
    <w:tmpl w:val="D4F414F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2F1423D"/>
    <w:multiLevelType w:val="hybridMultilevel"/>
    <w:tmpl w:val="9ED8456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57A6C50"/>
    <w:multiLevelType w:val="hybridMultilevel"/>
    <w:tmpl w:val="2F4E22C4"/>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8D47AC1"/>
    <w:multiLevelType w:val="hybridMultilevel"/>
    <w:tmpl w:val="19EE2EC4"/>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81656A5"/>
    <w:multiLevelType w:val="hybridMultilevel"/>
    <w:tmpl w:val="EA0C603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5B6750"/>
    <w:multiLevelType w:val="hybridMultilevel"/>
    <w:tmpl w:val="E904FBA6"/>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EF33B6B"/>
    <w:multiLevelType w:val="hybridMultilevel"/>
    <w:tmpl w:val="8DA43B3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EFC0FAE"/>
    <w:multiLevelType w:val="hybridMultilevel"/>
    <w:tmpl w:val="93B40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9C6434"/>
    <w:multiLevelType w:val="hybridMultilevel"/>
    <w:tmpl w:val="F05C8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3764577"/>
    <w:multiLevelType w:val="hybridMultilevel"/>
    <w:tmpl w:val="79AE845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9E0867"/>
    <w:multiLevelType w:val="hybridMultilevel"/>
    <w:tmpl w:val="F3BAF10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CCC7796"/>
    <w:multiLevelType w:val="hybridMultilevel"/>
    <w:tmpl w:val="6E80B052"/>
    <w:lvl w:ilvl="0" w:tplc="D85835B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431BC7"/>
    <w:multiLevelType w:val="hybridMultilevel"/>
    <w:tmpl w:val="8BC224CA"/>
    <w:lvl w:ilvl="0" w:tplc="10090019">
      <w:start w:val="1"/>
      <w:numFmt w:val="lowerLetter"/>
      <w:lvlText w:val="%1."/>
      <w:lvlJc w:val="left"/>
      <w:pPr>
        <w:ind w:left="1275" w:hanging="57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8" w15:restartNumberingAfterBreak="0">
    <w:nsid w:val="51660095"/>
    <w:multiLevelType w:val="hybridMultilevel"/>
    <w:tmpl w:val="1FE29B9C"/>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79F3138"/>
    <w:multiLevelType w:val="hybridMultilevel"/>
    <w:tmpl w:val="E8102FC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D7F0B68"/>
    <w:multiLevelType w:val="hybridMultilevel"/>
    <w:tmpl w:val="A370B2E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2A4D15"/>
    <w:multiLevelType w:val="hybridMultilevel"/>
    <w:tmpl w:val="8BC224CA"/>
    <w:lvl w:ilvl="0" w:tplc="10090019">
      <w:start w:val="1"/>
      <w:numFmt w:val="lowerLetter"/>
      <w:lvlText w:val="%1."/>
      <w:lvlJc w:val="left"/>
      <w:pPr>
        <w:ind w:left="1275" w:hanging="57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22" w15:restartNumberingAfterBreak="0">
    <w:nsid w:val="61885995"/>
    <w:multiLevelType w:val="hybridMultilevel"/>
    <w:tmpl w:val="D0A0222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897E43"/>
    <w:multiLevelType w:val="hybridMultilevel"/>
    <w:tmpl w:val="5D40C56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1860A5"/>
    <w:multiLevelType w:val="hybridMultilevel"/>
    <w:tmpl w:val="F030F06E"/>
    <w:lvl w:ilvl="0" w:tplc="1009000F">
      <w:start w:val="1"/>
      <w:numFmt w:val="decimal"/>
      <w:lvlText w:val="%1."/>
      <w:lvlJc w:val="left"/>
      <w:pPr>
        <w:ind w:left="1481" w:hanging="360"/>
      </w:pPr>
    </w:lvl>
    <w:lvl w:ilvl="1" w:tplc="10090019" w:tentative="1">
      <w:start w:val="1"/>
      <w:numFmt w:val="lowerLetter"/>
      <w:lvlText w:val="%2."/>
      <w:lvlJc w:val="left"/>
      <w:pPr>
        <w:ind w:left="2201" w:hanging="360"/>
      </w:pPr>
    </w:lvl>
    <w:lvl w:ilvl="2" w:tplc="1009001B" w:tentative="1">
      <w:start w:val="1"/>
      <w:numFmt w:val="lowerRoman"/>
      <w:lvlText w:val="%3."/>
      <w:lvlJc w:val="right"/>
      <w:pPr>
        <w:ind w:left="2921" w:hanging="180"/>
      </w:pPr>
    </w:lvl>
    <w:lvl w:ilvl="3" w:tplc="1009000F" w:tentative="1">
      <w:start w:val="1"/>
      <w:numFmt w:val="decimal"/>
      <w:lvlText w:val="%4."/>
      <w:lvlJc w:val="left"/>
      <w:pPr>
        <w:ind w:left="3641" w:hanging="360"/>
      </w:pPr>
    </w:lvl>
    <w:lvl w:ilvl="4" w:tplc="10090019" w:tentative="1">
      <w:start w:val="1"/>
      <w:numFmt w:val="lowerLetter"/>
      <w:lvlText w:val="%5."/>
      <w:lvlJc w:val="left"/>
      <w:pPr>
        <w:ind w:left="4361" w:hanging="360"/>
      </w:pPr>
    </w:lvl>
    <w:lvl w:ilvl="5" w:tplc="1009001B" w:tentative="1">
      <w:start w:val="1"/>
      <w:numFmt w:val="lowerRoman"/>
      <w:lvlText w:val="%6."/>
      <w:lvlJc w:val="right"/>
      <w:pPr>
        <w:ind w:left="5081" w:hanging="180"/>
      </w:pPr>
    </w:lvl>
    <w:lvl w:ilvl="6" w:tplc="1009000F" w:tentative="1">
      <w:start w:val="1"/>
      <w:numFmt w:val="decimal"/>
      <w:lvlText w:val="%7."/>
      <w:lvlJc w:val="left"/>
      <w:pPr>
        <w:ind w:left="5801" w:hanging="360"/>
      </w:pPr>
    </w:lvl>
    <w:lvl w:ilvl="7" w:tplc="10090019" w:tentative="1">
      <w:start w:val="1"/>
      <w:numFmt w:val="lowerLetter"/>
      <w:lvlText w:val="%8."/>
      <w:lvlJc w:val="left"/>
      <w:pPr>
        <w:ind w:left="6521" w:hanging="360"/>
      </w:pPr>
    </w:lvl>
    <w:lvl w:ilvl="8" w:tplc="1009001B" w:tentative="1">
      <w:start w:val="1"/>
      <w:numFmt w:val="lowerRoman"/>
      <w:lvlText w:val="%9."/>
      <w:lvlJc w:val="right"/>
      <w:pPr>
        <w:ind w:left="7241" w:hanging="180"/>
      </w:pPr>
    </w:lvl>
  </w:abstractNum>
  <w:abstractNum w:abstractNumId="25" w15:restartNumberingAfterBreak="0">
    <w:nsid w:val="676B482B"/>
    <w:multiLevelType w:val="hybridMultilevel"/>
    <w:tmpl w:val="318AF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ECD899C8">
      <w:start w:val="1"/>
      <w:numFmt w:val="upperRoman"/>
      <w:lvlText w:val="%3."/>
      <w:lvlJc w:val="left"/>
      <w:pPr>
        <w:ind w:left="4425" w:hanging="2445"/>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90F31DC"/>
    <w:multiLevelType w:val="hybridMultilevel"/>
    <w:tmpl w:val="1758E6AA"/>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6D9C3F48"/>
    <w:multiLevelType w:val="hybridMultilevel"/>
    <w:tmpl w:val="1B6ED5D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6E6E4B88"/>
    <w:multiLevelType w:val="hybridMultilevel"/>
    <w:tmpl w:val="D3341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4D2D8E"/>
    <w:multiLevelType w:val="hybridMultilevel"/>
    <w:tmpl w:val="4B405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4F552C"/>
    <w:multiLevelType w:val="hybridMultilevel"/>
    <w:tmpl w:val="A7A0178E"/>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1" w15:restartNumberingAfterBreak="0">
    <w:nsid w:val="70786F7A"/>
    <w:multiLevelType w:val="hybridMultilevel"/>
    <w:tmpl w:val="648A8C1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73AC5992"/>
    <w:multiLevelType w:val="hybridMultilevel"/>
    <w:tmpl w:val="016846E8"/>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3" w15:restartNumberingAfterBreak="0">
    <w:nsid w:val="747C77A2"/>
    <w:multiLevelType w:val="hybridMultilevel"/>
    <w:tmpl w:val="5DA018BC"/>
    <w:lvl w:ilvl="0" w:tplc="876A4C80">
      <w:start w:val="1"/>
      <w:numFmt w:val="decimal"/>
      <w:lvlText w:val="%1."/>
      <w:lvlJc w:val="left"/>
      <w:pPr>
        <w:ind w:left="3315" w:hanging="435"/>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34" w15:restartNumberingAfterBreak="0">
    <w:nsid w:val="7524348B"/>
    <w:multiLevelType w:val="hybridMultilevel"/>
    <w:tmpl w:val="102A7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C22C4C"/>
    <w:multiLevelType w:val="hybridMultilevel"/>
    <w:tmpl w:val="D056F0A0"/>
    <w:lvl w:ilvl="0" w:tplc="73F85A34">
      <w:start w:val="1"/>
      <w:numFmt w:val="decimal"/>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36" w15:restartNumberingAfterBreak="0">
    <w:nsid w:val="7F9C5817"/>
    <w:multiLevelType w:val="hybridMultilevel"/>
    <w:tmpl w:val="5210993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abstractNumId w:val="28"/>
  </w:num>
  <w:num w:numId="2">
    <w:abstractNumId w:val="25"/>
  </w:num>
  <w:num w:numId="3">
    <w:abstractNumId w:val="20"/>
  </w:num>
  <w:num w:numId="4">
    <w:abstractNumId w:val="0"/>
  </w:num>
  <w:num w:numId="5">
    <w:abstractNumId w:val="21"/>
  </w:num>
  <w:num w:numId="6">
    <w:abstractNumId w:val="17"/>
  </w:num>
  <w:num w:numId="7">
    <w:abstractNumId w:val="22"/>
  </w:num>
  <w:num w:numId="8">
    <w:abstractNumId w:val="4"/>
  </w:num>
  <w:num w:numId="9">
    <w:abstractNumId w:val="6"/>
  </w:num>
  <w:num w:numId="10">
    <w:abstractNumId w:val="9"/>
  </w:num>
  <w:num w:numId="11">
    <w:abstractNumId w:val="15"/>
  </w:num>
  <w:num w:numId="12">
    <w:abstractNumId w:val="19"/>
  </w:num>
  <w:num w:numId="13">
    <w:abstractNumId w:val="27"/>
  </w:num>
  <w:num w:numId="14">
    <w:abstractNumId w:val="26"/>
  </w:num>
  <w:num w:numId="15">
    <w:abstractNumId w:val="36"/>
  </w:num>
  <w:num w:numId="16">
    <w:abstractNumId w:val="32"/>
  </w:num>
  <w:num w:numId="17">
    <w:abstractNumId w:val="11"/>
  </w:num>
  <w:num w:numId="18">
    <w:abstractNumId w:val="5"/>
  </w:num>
  <w:num w:numId="19">
    <w:abstractNumId w:val="24"/>
  </w:num>
  <w:num w:numId="20">
    <w:abstractNumId w:val="13"/>
  </w:num>
  <w:num w:numId="21">
    <w:abstractNumId w:val="31"/>
  </w:num>
  <w:num w:numId="22">
    <w:abstractNumId w:val="30"/>
  </w:num>
  <w:num w:numId="23">
    <w:abstractNumId w:val="1"/>
  </w:num>
  <w:num w:numId="24">
    <w:abstractNumId w:val="12"/>
  </w:num>
  <w:num w:numId="25">
    <w:abstractNumId w:val="16"/>
  </w:num>
  <w:num w:numId="26">
    <w:abstractNumId w:val="23"/>
  </w:num>
  <w:num w:numId="27">
    <w:abstractNumId w:val="14"/>
  </w:num>
  <w:num w:numId="28">
    <w:abstractNumId w:val="7"/>
  </w:num>
  <w:num w:numId="29">
    <w:abstractNumId w:val="10"/>
  </w:num>
  <w:num w:numId="30">
    <w:abstractNumId w:val="18"/>
  </w:num>
  <w:num w:numId="31">
    <w:abstractNumId w:val="2"/>
  </w:num>
  <w:num w:numId="32">
    <w:abstractNumId w:val="8"/>
  </w:num>
  <w:num w:numId="33">
    <w:abstractNumId w:val="34"/>
  </w:num>
  <w:num w:numId="34">
    <w:abstractNumId w:val="29"/>
  </w:num>
  <w:num w:numId="35">
    <w:abstractNumId w:val="33"/>
  </w:num>
  <w:num w:numId="36">
    <w:abstractNumId w:val="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87"/>
  <w:drawingGridVerticalSpacing w:val="187"/>
  <w:doNotUseMarginsForDrawingGridOrigin/>
  <w:drawingGridHorizontalOrigin w:val="1276"/>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14"/>
    <w:rsid w:val="000005C2"/>
    <w:rsid w:val="00041561"/>
    <w:rsid w:val="000509D6"/>
    <w:rsid w:val="0008682E"/>
    <w:rsid w:val="0009058B"/>
    <w:rsid w:val="00092A58"/>
    <w:rsid w:val="000A3402"/>
    <w:rsid w:val="000B0C53"/>
    <w:rsid w:val="000B46CB"/>
    <w:rsid w:val="000D4DC6"/>
    <w:rsid w:val="000E1A52"/>
    <w:rsid w:val="00120A08"/>
    <w:rsid w:val="001310A0"/>
    <w:rsid w:val="00131148"/>
    <w:rsid w:val="00135243"/>
    <w:rsid w:val="00147479"/>
    <w:rsid w:val="0015013F"/>
    <w:rsid w:val="00157218"/>
    <w:rsid w:val="00157D2D"/>
    <w:rsid w:val="00173AE1"/>
    <w:rsid w:val="00180812"/>
    <w:rsid w:val="0019200C"/>
    <w:rsid w:val="001932E8"/>
    <w:rsid w:val="00195E5B"/>
    <w:rsid w:val="00196D5A"/>
    <w:rsid w:val="001B3680"/>
    <w:rsid w:val="001B7234"/>
    <w:rsid w:val="001B7799"/>
    <w:rsid w:val="001C44BE"/>
    <w:rsid w:val="001C58DB"/>
    <w:rsid w:val="001D044F"/>
    <w:rsid w:val="001D55C3"/>
    <w:rsid w:val="001F332B"/>
    <w:rsid w:val="0020654F"/>
    <w:rsid w:val="00211B57"/>
    <w:rsid w:val="00216CD1"/>
    <w:rsid w:val="0022400E"/>
    <w:rsid w:val="00227F46"/>
    <w:rsid w:val="00243351"/>
    <w:rsid w:val="00265A5D"/>
    <w:rsid w:val="00265FAA"/>
    <w:rsid w:val="00271B92"/>
    <w:rsid w:val="00273802"/>
    <w:rsid w:val="002928B7"/>
    <w:rsid w:val="002A2AFC"/>
    <w:rsid w:val="002A5FFE"/>
    <w:rsid w:val="002B7558"/>
    <w:rsid w:val="002C1AE8"/>
    <w:rsid w:val="002D1EE0"/>
    <w:rsid w:val="002D709E"/>
    <w:rsid w:val="002F5CDB"/>
    <w:rsid w:val="0030573B"/>
    <w:rsid w:val="00313DF1"/>
    <w:rsid w:val="00314817"/>
    <w:rsid w:val="003307E7"/>
    <w:rsid w:val="00343C06"/>
    <w:rsid w:val="0035664F"/>
    <w:rsid w:val="0036339B"/>
    <w:rsid w:val="00364F30"/>
    <w:rsid w:val="00374B50"/>
    <w:rsid w:val="0037607C"/>
    <w:rsid w:val="00376825"/>
    <w:rsid w:val="003827E7"/>
    <w:rsid w:val="00394285"/>
    <w:rsid w:val="003B4622"/>
    <w:rsid w:val="003C2749"/>
    <w:rsid w:val="003C6028"/>
    <w:rsid w:val="003C758D"/>
    <w:rsid w:val="003D5471"/>
    <w:rsid w:val="003E37AE"/>
    <w:rsid w:val="004025E8"/>
    <w:rsid w:val="00407158"/>
    <w:rsid w:val="00415892"/>
    <w:rsid w:val="00417A90"/>
    <w:rsid w:val="00421931"/>
    <w:rsid w:val="0042424A"/>
    <w:rsid w:val="00440AF7"/>
    <w:rsid w:val="004454F3"/>
    <w:rsid w:val="00455A33"/>
    <w:rsid w:val="0046342C"/>
    <w:rsid w:val="00483D8D"/>
    <w:rsid w:val="004E7C42"/>
    <w:rsid w:val="00507773"/>
    <w:rsid w:val="00513F4A"/>
    <w:rsid w:val="0053779D"/>
    <w:rsid w:val="00561A8F"/>
    <w:rsid w:val="00561F00"/>
    <w:rsid w:val="00562ACD"/>
    <w:rsid w:val="00573E5E"/>
    <w:rsid w:val="00574B37"/>
    <w:rsid w:val="00584315"/>
    <w:rsid w:val="005B4235"/>
    <w:rsid w:val="005C11DD"/>
    <w:rsid w:val="005C50D7"/>
    <w:rsid w:val="005F2FBE"/>
    <w:rsid w:val="005F351F"/>
    <w:rsid w:val="005F6FBE"/>
    <w:rsid w:val="00613450"/>
    <w:rsid w:val="00622D73"/>
    <w:rsid w:val="00644E0A"/>
    <w:rsid w:val="00671A72"/>
    <w:rsid w:val="0068074B"/>
    <w:rsid w:val="006C307D"/>
    <w:rsid w:val="006F5F39"/>
    <w:rsid w:val="007157D7"/>
    <w:rsid w:val="00763C62"/>
    <w:rsid w:val="00776C3E"/>
    <w:rsid w:val="007A4297"/>
    <w:rsid w:val="007A6D5C"/>
    <w:rsid w:val="007C634C"/>
    <w:rsid w:val="007D1C26"/>
    <w:rsid w:val="007D38D5"/>
    <w:rsid w:val="007E0663"/>
    <w:rsid w:val="007E3DF4"/>
    <w:rsid w:val="008052AD"/>
    <w:rsid w:val="008303E2"/>
    <w:rsid w:val="00835853"/>
    <w:rsid w:val="008412B3"/>
    <w:rsid w:val="0086072F"/>
    <w:rsid w:val="0086196F"/>
    <w:rsid w:val="008667B6"/>
    <w:rsid w:val="00871C25"/>
    <w:rsid w:val="00876641"/>
    <w:rsid w:val="00882FF2"/>
    <w:rsid w:val="00890AE6"/>
    <w:rsid w:val="0089135C"/>
    <w:rsid w:val="00894275"/>
    <w:rsid w:val="008957F1"/>
    <w:rsid w:val="008B20D5"/>
    <w:rsid w:val="008B75B7"/>
    <w:rsid w:val="008B797A"/>
    <w:rsid w:val="008D35E0"/>
    <w:rsid w:val="009010A4"/>
    <w:rsid w:val="00932E72"/>
    <w:rsid w:val="00952B77"/>
    <w:rsid w:val="009669A1"/>
    <w:rsid w:val="00971021"/>
    <w:rsid w:val="00972F6D"/>
    <w:rsid w:val="00974FB6"/>
    <w:rsid w:val="009872C2"/>
    <w:rsid w:val="009B4552"/>
    <w:rsid w:val="009B5C4C"/>
    <w:rsid w:val="009E35DA"/>
    <w:rsid w:val="009F0C5A"/>
    <w:rsid w:val="009F6C32"/>
    <w:rsid w:val="00A04A50"/>
    <w:rsid w:val="00A83314"/>
    <w:rsid w:val="00A851D9"/>
    <w:rsid w:val="00A95A68"/>
    <w:rsid w:val="00A97DBB"/>
    <w:rsid w:val="00AB3679"/>
    <w:rsid w:val="00AB399B"/>
    <w:rsid w:val="00AC0E7D"/>
    <w:rsid w:val="00AC3A6D"/>
    <w:rsid w:val="00AD343A"/>
    <w:rsid w:val="00AE04B3"/>
    <w:rsid w:val="00AE363B"/>
    <w:rsid w:val="00AF66AD"/>
    <w:rsid w:val="00B03857"/>
    <w:rsid w:val="00B20F28"/>
    <w:rsid w:val="00B44B03"/>
    <w:rsid w:val="00B74AC8"/>
    <w:rsid w:val="00B77C91"/>
    <w:rsid w:val="00B95FEC"/>
    <w:rsid w:val="00BA5C80"/>
    <w:rsid w:val="00BB1A7D"/>
    <w:rsid w:val="00BC1EBC"/>
    <w:rsid w:val="00BD0A5E"/>
    <w:rsid w:val="00BD5678"/>
    <w:rsid w:val="00BE0870"/>
    <w:rsid w:val="00BE1113"/>
    <w:rsid w:val="00BF3563"/>
    <w:rsid w:val="00BF3D8F"/>
    <w:rsid w:val="00C105BA"/>
    <w:rsid w:val="00C10C0F"/>
    <w:rsid w:val="00C11580"/>
    <w:rsid w:val="00C348F3"/>
    <w:rsid w:val="00C36B3D"/>
    <w:rsid w:val="00C52C5A"/>
    <w:rsid w:val="00C731E0"/>
    <w:rsid w:val="00C76FBB"/>
    <w:rsid w:val="00C77328"/>
    <w:rsid w:val="00C907EE"/>
    <w:rsid w:val="00C90EEB"/>
    <w:rsid w:val="00CA40E3"/>
    <w:rsid w:val="00CC265C"/>
    <w:rsid w:val="00CD7EA6"/>
    <w:rsid w:val="00CF7A0F"/>
    <w:rsid w:val="00D04423"/>
    <w:rsid w:val="00D05B32"/>
    <w:rsid w:val="00D110B8"/>
    <w:rsid w:val="00D2435A"/>
    <w:rsid w:val="00D62696"/>
    <w:rsid w:val="00D76162"/>
    <w:rsid w:val="00D7706C"/>
    <w:rsid w:val="00D811D1"/>
    <w:rsid w:val="00D81B3A"/>
    <w:rsid w:val="00DA1A4B"/>
    <w:rsid w:val="00DC18DB"/>
    <w:rsid w:val="00DD7B06"/>
    <w:rsid w:val="00DE08F9"/>
    <w:rsid w:val="00E013AE"/>
    <w:rsid w:val="00E021CF"/>
    <w:rsid w:val="00E0736D"/>
    <w:rsid w:val="00E1381D"/>
    <w:rsid w:val="00E1489D"/>
    <w:rsid w:val="00E22583"/>
    <w:rsid w:val="00E560EE"/>
    <w:rsid w:val="00E6407B"/>
    <w:rsid w:val="00E66F6C"/>
    <w:rsid w:val="00E70786"/>
    <w:rsid w:val="00E7380D"/>
    <w:rsid w:val="00E85CBD"/>
    <w:rsid w:val="00E954BB"/>
    <w:rsid w:val="00EA76EA"/>
    <w:rsid w:val="00EC7A61"/>
    <w:rsid w:val="00EF6D57"/>
    <w:rsid w:val="00EF7F10"/>
    <w:rsid w:val="00F237F1"/>
    <w:rsid w:val="00F3277B"/>
    <w:rsid w:val="00F41C79"/>
    <w:rsid w:val="00F55C69"/>
    <w:rsid w:val="00F67BF4"/>
    <w:rsid w:val="00F759F3"/>
    <w:rsid w:val="00F76054"/>
    <w:rsid w:val="00F7772B"/>
    <w:rsid w:val="00F818EC"/>
    <w:rsid w:val="00F82F3D"/>
    <w:rsid w:val="00FB29C4"/>
    <w:rsid w:val="00FB2B3F"/>
    <w:rsid w:val="00FD79AD"/>
    <w:rsid w:val="00FE5774"/>
    <w:rsid w:val="00FE61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rules v:ext="edit">
        <o:r id="V:Rule2" type="connector" idref="#_x0000_s1033"/>
      </o:rules>
    </o:shapelayout>
  </w:shapeDefaults>
  <w:decimalSymbol w:val="."/>
  <w:listSeparator w:val=","/>
  <w14:docId w14:val="38565D0C"/>
  <w15:docId w15:val="{EBFF2A33-2D0A-41BF-82BD-94DEBF1F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34C"/>
  </w:style>
  <w:style w:type="paragraph" w:styleId="Heading1">
    <w:name w:val="heading 1"/>
    <w:basedOn w:val="Normal"/>
    <w:next w:val="Normal"/>
    <w:link w:val="Heading1Char"/>
    <w:uiPriority w:val="9"/>
    <w:qFormat/>
    <w:rsid w:val="008607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07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07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07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0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07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07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072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07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7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07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607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07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07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07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07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07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07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60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7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07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072F"/>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86072F"/>
    <w:rPr>
      <w:b/>
      <w:bCs/>
    </w:rPr>
  </w:style>
  <w:style w:type="character" w:styleId="Emphasis">
    <w:name w:val="Emphasis"/>
    <w:uiPriority w:val="20"/>
    <w:qFormat/>
    <w:rsid w:val="0086072F"/>
    <w:rPr>
      <w:i/>
      <w:iCs/>
    </w:rPr>
  </w:style>
  <w:style w:type="paragraph" w:styleId="NoSpacing">
    <w:name w:val="No Spacing"/>
    <w:basedOn w:val="Normal"/>
    <w:uiPriority w:val="1"/>
    <w:qFormat/>
    <w:rsid w:val="0086072F"/>
    <w:pPr>
      <w:spacing w:after="0" w:line="240" w:lineRule="auto"/>
    </w:pPr>
  </w:style>
  <w:style w:type="paragraph" w:styleId="ListParagraph">
    <w:name w:val="List Paragraph"/>
    <w:basedOn w:val="Normal"/>
    <w:uiPriority w:val="34"/>
    <w:qFormat/>
    <w:rsid w:val="0086072F"/>
    <w:pPr>
      <w:ind w:left="720"/>
      <w:contextualSpacing/>
    </w:pPr>
  </w:style>
  <w:style w:type="paragraph" w:styleId="Quote">
    <w:name w:val="Quote"/>
    <w:basedOn w:val="Normal"/>
    <w:next w:val="Normal"/>
    <w:link w:val="QuoteChar"/>
    <w:uiPriority w:val="29"/>
    <w:qFormat/>
    <w:rsid w:val="0086072F"/>
    <w:rPr>
      <w:i/>
      <w:iCs/>
      <w:color w:val="000000" w:themeColor="text1"/>
    </w:rPr>
  </w:style>
  <w:style w:type="character" w:customStyle="1" w:styleId="QuoteChar">
    <w:name w:val="Quote Char"/>
    <w:basedOn w:val="DefaultParagraphFont"/>
    <w:link w:val="Quote"/>
    <w:uiPriority w:val="29"/>
    <w:rsid w:val="0086072F"/>
    <w:rPr>
      <w:i/>
      <w:iCs/>
      <w:color w:val="000000" w:themeColor="text1"/>
    </w:rPr>
  </w:style>
  <w:style w:type="paragraph" w:styleId="IntenseQuote">
    <w:name w:val="Intense Quote"/>
    <w:basedOn w:val="Normal"/>
    <w:next w:val="Normal"/>
    <w:link w:val="IntenseQuoteChar"/>
    <w:uiPriority w:val="30"/>
    <w:qFormat/>
    <w:rsid w:val="008607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072F"/>
    <w:rPr>
      <w:b/>
      <w:bCs/>
      <w:i/>
      <w:iCs/>
      <w:color w:val="4F81BD" w:themeColor="accent1"/>
    </w:rPr>
  </w:style>
  <w:style w:type="character" w:styleId="SubtleEmphasis">
    <w:name w:val="Subtle Emphasis"/>
    <w:uiPriority w:val="19"/>
    <w:qFormat/>
    <w:rsid w:val="0086072F"/>
    <w:rPr>
      <w:i/>
      <w:iCs/>
      <w:color w:val="808080" w:themeColor="text1" w:themeTint="7F"/>
    </w:rPr>
  </w:style>
  <w:style w:type="character" w:styleId="IntenseEmphasis">
    <w:name w:val="Intense Emphasis"/>
    <w:uiPriority w:val="21"/>
    <w:qFormat/>
    <w:rsid w:val="0086072F"/>
    <w:rPr>
      <w:b/>
      <w:bCs/>
      <w:i/>
      <w:iCs/>
      <w:color w:val="4F81BD" w:themeColor="accent1"/>
    </w:rPr>
  </w:style>
  <w:style w:type="character" w:styleId="SubtleReference">
    <w:name w:val="Subtle Reference"/>
    <w:uiPriority w:val="31"/>
    <w:qFormat/>
    <w:rsid w:val="0086072F"/>
    <w:rPr>
      <w:smallCaps/>
      <w:color w:val="C0504D" w:themeColor="accent2"/>
      <w:u w:val="single"/>
    </w:rPr>
  </w:style>
  <w:style w:type="character" w:styleId="IntenseReference">
    <w:name w:val="Intense Reference"/>
    <w:uiPriority w:val="32"/>
    <w:qFormat/>
    <w:rsid w:val="0086072F"/>
    <w:rPr>
      <w:b/>
      <w:bCs/>
      <w:smallCaps/>
      <w:color w:val="C0504D" w:themeColor="accent2"/>
      <w:spacing w:val="5"/>
      <w:u w:val="single"/>
    </w:rPr>
  </w:style>
  <w:style w:type="character" w:styleId="BookTitle">
    <w:name w:val="Book Title"/>
    <w:uiPriority w:val="33"/>
    <w:qFormat/>
    <w:rsid w:val="0086072F"/>
    <w:rPr>
      <w:b/>
      <w:bCs/>
      <w:smallCaps/>
      <w:spacing w:val="5"/>
    </w:rPr>
  </w:style>
  <w:style w:type="paragraph" w:styleId="TOCHeading">
    <w:name w:val="TOC Heading"/>
    <w:basedOn w:val="Heading1"/>
    <w:next w:val="Normal"/>
    <w:uiPriority w:val="39"/>
    <w:semiHidden/>
    <w:unhideWhenUsed/>
    <w:qFormat/>
    <w:rsid w:val="0086072F"/>
    <w:pPr>
      <w:outlineLvl w:val="9"/>
    </w:pPr>
  </w:style>
  <w:style w:type="paragraph" w:styleId="Header">
    <w:name w:val="header"/>
    <w:basedOn w:val="Normal"/>
    <w:link w:val="HeaderChar"/>
    <w:uiPriority w:val="99"/>
    <w:semiHidden/>
    <w:unhideWhenUsed/>
    <w:rsid w:val="0086072F"/>
    <w:pPr>
      <w:tabs>
        <w:tab w:val="center" w:pos="4680"/>
        <w:tab w:val="right" w:pos="9360"/>
      </w:tabs>
      <w:spacing w:after="0"/>
    </w:pPr>
  </w:style>
  <w:style w:type="character" w:customStyle="1" w:styleId="HeaderChar">
    <w:name w:val="Header Char"/>
    <w:basedOn w:val="DefaultParagraphFont"/>
    <w:link w:val="Header"/>
    <w:uiPriority w:val="99"/>
    <w:semiHidden/>
    <w:rsid w:val="0086072F"/>
    <w:rPr>
      <w:rFonts w:ascii="Times New Roman" w:hAnsi="Times New Roman"/>
    </w:rPr>
  </w:style>
  <w:style w:type="paragraph" w:styleId="Footer">
    <w:name w:val="footer"/>
    <w:basedOn w:val="Normal"/>
    <w:link w:val="FooterChar"/>
    <w:uiPriority w:val="99"/>
    <w:semiHidden/>
    <w:unhideWhenUsed/>
    <w:rsid w:val="0086072F"/>
    <w:pPr>
      <w:tabs>
        <w:tab w:val="center" w:pos="4680"/>
        <w:tab w:val="right" w:pos="9360"/>
      </w:tabs>
      <w:spacing w:after="0"/>
    </w:pPr>
  </w:style>
  <w:style w:type="character" w:customStyle="1" w:styleId="FooterChar">
    <w:name w:val="Footer Char"/>
    <w:basedOn w:val="DefaultParagraphFont"/>
    <w:link w:val="Footer"/>
    <w:uiPriority w:val="99"/>
    <w:semiHidden/>
    <w:rsid w:val="0086072F"/>
    <w:rPr>
      <w:rFonts w:ascii="Times New Roman" w:hAnsi="Times New Roman"/>
    </w:rPr>
  </w:style>
  <w:style w:type="paragraph" w:customStyle="1" w:styleId="ScholarsColumn">
    <w:name w:val="Scholars Column"/>
    <w:basedOn w:val="Normal"/>
    <w:rsid w:val="00180812"/>
    <w:pPr>
      <w:tabs>
        <w:tab w:val="left" w:pos="3312"/>
        <w:tab w:val="left" w:pos="3744"/>
        <w:tab w:val="left" w:pos="4176"/>
        <w:tab w:val="left" w:pos="4608"/>
        <w:tab w:val="right" w:pos="9000"/>
      </w:tabs>
      <w:spacing w:after="0" w:line="240" w:lineRule="auto"/>
      <w:ind w:left="2880"/>
    </w:pPr>
    <w:rPr>
      <w:rFonts w:eastAsia="Times New Roman"/>
      <w:snapToGrid w:val="0"/>
      <w:szCs w:val="20"/>
      <w:lang w:val="en-US"/>
    </w:rPr>
  </w:style>
  <w:style w:type="paragraph" w:styleId="BalloonText">
    <w:name w:val="Balloon Text"/>
    <w:basedOn w:val="Normal"/>
    <w:link w:val="BalloonTextChar"/>
    <w:uiPriority w:val="99"/>
    <w:semiHidden/>
    <w:unhideWhenUsed/>
    <w:rsid w:val="00F7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9F3"/>
    <w:rPr>
      <w:rFonts w:ascii="Tahoma" w:hAnsi="Tahoma" w:cs="Tahoma"/>
      <w:sz w:val="16"/>
      <w:szCs w:val="16"/>
    </w:rPr>
  </w:style>
  <w:style w:type="paragraph" w:customStyle="1" w:styleId="OneInchMargin">
    <w:name w:val="One Inch Margin"/>
    <w:basedOn w:val="Normal"/>
    <w:rsid w:val="00FD79AD"/>
    <w:pPr>
      <w:tabs>
        <w:tab w:val="left" w:pos="432"/>
        <w:tab w:val="left" w:pos="864"/>
        <w:tab w:val="left" w:pos="1296"/>
        <w:tab w:val="left" w:pos="1728"/>
        <w:tab w:val="right" w:pos="9000"/>
      </w:tabs>
      <w:spacing w:after="0" w:line="240" w:lineRule="auto"/>
    </w:pPr>
    <w:rPr>
      <w:rFonts w:eastAsia="Times New Roman"/>
      <w:snapToGrid w:val="0"/>
      <w:szCs w:val="20"/>
      <w:lang w:val="en-US"/>
    </w:rPr>
  </w:style>
  <w:style w:type="table" w:styleId="TableGrid">
    <w:name w:val="Table Grid"/>
    <w:basedOn w:val="TableNormal"/>
    <w:uiPriority w:val="59"/>
    <w:rsid w:val="001501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1">
    <w:name w:val="Body 1"/>
    <w:basedOn w:val="Normal"/>
    <w:qFormat/>
    <w:rsid w:val="0035664F"/>
    <w:pPr>
      <w:tabs>
        <w:tab w:val="left" w:pos="720"/>
        <w:tab w:val="left" w:pos="1080"/>
        <w:tab w:val="left" w:pos="1800"/>
        <w:tab w:val="center" w:pos="5040"/>
      </w:tabs>
      <w:spacing w:before="240" w:after="0" w:line="260" w:lineRule="atLeast"/>
      <w:ind w:left="360"/>
    </w:pPr>
    <w:rPr>
      <w:rFonts w:ascii="Verdana" w:eastAsia="Times New Roma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K:\GRAPHICS\HSC\HSC00000\HSC00688.TIF" TargetMode="External"/><Relationship Id="rId117" Type="http://schemas.openxmlformats.org/officeDocument/2006/relationships/oleObject" Target="embeddings/oleObject46.bin"/><Relationship Id="rId21" Type="http://schemas.openxmlformats.org/officeDocument/2006/relationships/image" Target="media/image12.png"/><Relationship Id="rId42" Type="http://schemas.openxmlformats.org/officeDocument/2006/relationships/image" Target="media/image25.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38.wmf"/><Relationship Id="rId84" Type="http://schemas.openxmlformats.org/officeDocument/2006/relationships/oleObject" Target="embeddings/oleObject28.bin"/><Relationship Id="rId89" Type="http://schemas.openxmlformats.org/officeDocument/2006/relationships/image" Target="media/image47.wmf"/><Relationship Id="rId112" Type="http://schemas.openxmlformats.org/officeDocument/2006/relationships/oleObject" Target="embeddings/oleObject43.bin"/><Relationship Id="rId133" Type="http://schemas.openxmlformats.org/officeDocument/2006/relationships/image" Target="media/image68.wmf"/><Relationship Id="rId138" Type="http://schemas.openxmlformats.org/officeDocument/2006/relationships/oleObject" Target="embeddings/oleObject56.bin"/><Relationship Id="rId154" Type="http://schemas.openxmlformats.org/officeDocument/2006/relationships/image" Target="media/image79.wmf"/><Relationship Id="rId159" Type="http://schemas.openxmlformats.org/officeDocument/2006/relationships/oleObject" Target="embeddings/oleObject66.bin"/><Relationship Id="rId170" Type="http://schemas.openxmlformats.org/officeDocument/2006/relationships/image" Target="media/image87.png"/><Relationship Id="rId16" Type="http://schemas.openxmlformats.org/officeDocument/2006/relationships/image" Target="file:///K:\GRAPHICS\HSC\HSC00000\HSC00684.TIF" TargetMode="External"/><Relationship Id="rId107" Type="http://schemas.openxmlformats.org/officeDocument/2006/relationships/image" Target="media/image56.wmf"/><Relationship Id="rId11" Type="http://schemas.openxmlformats.org/officeDocument/2006/relationships/image" Target="media/image5.emf"/><Relationship Id="rId32" Type="http://schemas.openxmlformats.org/officeDocument/2006/relationships/image" Target="media/image18.wmf"/><Relationship Id="rId37" Type="http://schemas.openxmlformats.org/officeDocument/2006/relationships/oleObject" Target="embeddings/oleObject4.bin"/><Relationship Id="rId53" Type="http://schemas.openxmlformats.org/officeDocument/2006/relationships/oleObject" Target="embeddings/oleObject11.bin"/><Relationship Id="rId58" Type="http://schemas.openxmlformats.org/officeDocument/2006/relationships/image" Target="media/image33.wmf"/><Relationship Id="rId74" Type="http://schemas.openxmlformats.org/officeDocument/2006/relationships/image" Target="media/image41.wmf"/><Relationship Id="rId79" Type="http://schemas.openxmlformats.org/officeDocument/2006/relationships/oleObject" Target="embeddings/oleObject24.bin"/><Relationship Id="rId102" Type="http://schemas.openxmlformats.org/officeDocument/2006/relationships/oleObject" Target="embeddings/oleObject37.bin"/><Relationship Id="rId123" Type="http://schemas.openxmlformats.org/officeDocument/2006/relationships/oleObject" Target="embeddings/oleObject49.bin"/><Relationship Id="rId128" Type="http://schemas.openxmlformats.org/officeDocument/2006/relationships/image" Target="media/image65.wmf"/><Relationship Id="rId144" Type="http://schemas.openxmlformats.org/officeDocument/2006/relationships/image" Target="media/image74.emf"/><Relationship Id="rId149" Type="http://schemas.openxmlformats.org/officeDocument/2006/relationships/oleObject" Target="embeddings/oleObject61.bin"/><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image" Target="media/image50.wmf"/><Relationship Id="rId160" Type="http://schemas.openxmlformats.org/officeDocument/2006/relationships/image" Target="media/image82.wmf"/><Relationship Id="rId165" Type="http://schemas.openxmlformats.org/officeDocument/2006/relationships/oleObject" Target="embeddings/oleObject69.bin"/><Relationship Id="rId22" Type="http://schemas.openxmlformats.org/officeDocument/2006/relationships/image" Target="file:///K:\GRAPHICS\HSC\HSC00000\HSC00686.TIF" TargetMode="External"/><Relationship Id="rId27" Type="http://schemas.openxmlformats.org/officeDocument/2006/relationships/image" Target="media/image15.png"/><Relationship Id="rId43" Type="http://schemas.openxmlformats.org/officeDocument/2006/relationships/oleObject" Target="embeddings/oleObject6.bin"/><Relationship Id="rId48" Type="http://schemas.openxmlformats.org/officeDocument/2006/relationships/image" Target="media/image28.wmf"/><Relationship Id="rId64" Type="http://schemas.openxmlformats.org/officeDocument/2006/relationships/image" Target="media/image36.wmf"/><Relationship Id="rId69" Type="http://schemas.openxmlformats.org/officeDocument/2006/relationships/oleObject" Target="embeddings/oleObject19.bin"/><Relationship Id="rId113" Type="http://schemas.openxmlformats.org/officeDocument/2006/relationships/image" Target="media/image58.wmf"/><Relationship Id="rId118" Type="http://schemas.openxmlformats.org/officeDocument/2006/relationships/image" Target="media/image60.wmf"/><Relationship Id="rId134" Type="http://schemas.openxmlformats.org/officeDocument/2006/relationships/oleObject" Target="embeddings/oleObject54.bin"/><Relationship Id="rId139" Type="http://schemas.openxmlformats.org/officeDocument/2006/relationships/image" Target="media/image71.wmf"/><Relationship Id="rId80" Type="http://schemas.openxmlformats.org/officeDocument/2006/relationships/image" Target="media/image44.wmf"/><Relationship Id="rId85" Type="http://schemas.openxmlformats.org/officeDocument/2006/relationships/image" Target="media/image45.wmf"/><Relationship Id="rId150" Type="http://schemas.openxmlformats.org/officeDocument/2006/relationships/image" Target="media/image77.wmf"/><Relationship Id="rId155" Type="http://schemas.openxmlformats.org/officeDocument/2006/relationships/oleObject" Target="embeddings/oleObject64.bin"/><Relationship Id="rId171" Type="http://schemas.openxmlformats.org/officeDocument/2006/relationships/image" Target="media/image88.wmf"/><Relationship Id="rId12" Type="http://schemas.openxmlformats.org/officeDocument/2006/relationships/image" Target="media/image6.emf"/><Relationship Id="rId17" Type="http://schemas.openxmlformats.org/officeDocument/2006/relationships/image" Target="media/image9.emf"/><Relationship Id="rId33" Type="http://schemas.openxmlformats.org/officeDocument/2006/relationships/oleObject" Target="embeddings/oleObject3.bin"/><Relationship Id="rId38" Type="http://schemas.openxmlformats.org/officeDocument/2006/relationships/oleObject" Target="embeddings/oleObject5.bin"/><Relationship Id="rId59" Type="http://schemas.openxmlformats.org/officeDocument/2006/relationships/oleObject" Target="embeddings/oleObject14.bin"/><Relationship Id="rId103" Type="http://schemas.openxmlformats.org/officeDocument/2006/relationships/image" Target="media/image54.wmf"/><Relationship Id="rId108" Type="http://schemas.openxmlformats.org/officeDocument/2006/relationships/oleObject" Target="embeddings/oleObject40.bin"/><Relationship Id="rId124" Type="http://schemas.openxmlformats.org/officeDocument/2006/relationships/image" Target="media/image63.wmf"/><Relationship Id="rId129" Type="http://schemas.openxmlformats.org/officeDocument/2006/relationships/oleObject" Target="embeddings/oleObject52.bin"/><Relationship Id="rId54" Type="http://schemas.openxmlformats.org/officeDocument/2006/relationships/image" Target="media/image31.wmf"/><Relationship Id="rId70" Type="http://schemas.openxmlformats.org/officeDocument/2006/relationships/image" Target="media/image39.wmf"/><Relationship Id="rId75" Type="http://schemas.openxmlformats.org/officeDocument/2006/relationships/oleObject" Target="embeddings/oleObject22.bin"/><Relationship Id="rId91" Type="http://schemas.openxmlformats.org/officeDocument/2006/relationships/image" Target="media/image48.wmf"/><Relationship Id="rId96" Type="http://schemas.openxmlformats.org/officeDocument/2006/relationships/oleObject" Target="embeddings/oleObject34.bin"/><Relationship Id="rId140" Type="http://schemas.openxmlformats.org/officeDocument/2006/relationships/oleObject" Target="embeddings/oleObject57.bin"/><Relationship Id="rId145" Type="http://schemas.openxmlformats.org/officeDocument/2006/relationships/oleObject" Target="embeddings/oleObject59.bin"/><Relationship Id="rId161" Type="http://schemas.openxmlformats.org/officeDocument/2006/relationships/oleObject" Target="embeddings/oleObject67.bin"/><Relationship Id="rId166" Type="http://schemas.openxmlformats.org/officeDocument/2006/relationships/image" Target="media/image85.wmf"/><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file:///K:\GRAPHICS\HSC\HSC00000\HSC00689.TIF" TargetMode="External"/><Relationship Id="rId36" Type="http://schemas.openxmlformats.org/officeDocument/2006/relationships/image" Target="media/image21.wmf"/><Relationship Id="rId49" Type="http://schemas.openxmlformats.org/officeDocument/2006/relationships/oleObject" Target="embeddings/oleObject9.bin"/><Relationship Id="rId57" Type="http://schemas.openxmlformats.org/officeDocument/2006/relationships/oleObject" Target="embeddings/oleObject13.bin"/><Relationship Id="rId106" Type="http://schemas.openxmlformats.org/officeDocument/2006/relationships/oleObject" Target="embeddings/oleObject39.bin"/><Relationship Id="rId114" Type="http://schemas.openxmlformats.org/officeDocument/2006/relationships/oleObject" Target="embeddings/oleObject44.bin"/><Relationship Id="rId119" Type="http://schemas.openxmlformats.org/officeDocument/2006/relationships/oleObject" Target="embeddings/oleObject47.bin"/><Relationship Id="rId127" Type="http://schemas.openxmlformats.org/officeDocument/2006/relationships/oleObject" Target="embeddings/oleObject51.bin"/><Relationship Id="rId10" Type="http://schemas.openxmlformats.org/officeDocument/2006/relationships/image" Target="media/image4.wmf"/><Relationship Id="rId31" Type="http://schemas.openxmlformats.org/officeDocument/2006/relationships/oleObject" Target="embeddings/oleObject2.bin"/><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43.wmf"/><Relationship Id="rId81" Type="http://schemas.openxmlformats.org/officeDocument/2006/relationships/oleObject" Target="embeddings/oleObject25.bin"/><Relationship Id="rId86" Type="http://schemas.openxmlformats.org/officeDocument/2006/relationships/oleObject" Target="embeddings/oleObject29.bin"/><Relationship Id="rId94" Type="http://schemas.openxmlformats.org/officeDocument/2006/relationships/oleObject" Target="embeddings/oleObject33.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2.wmf"/><Relationship Id="rId130" Type="http://schemas.openxmlformats.org/officeDocument/2006/relationships/image" Target="media/image66.emf"/><Relationship Id="rId135" Type="http://schemas.openxmlformats.org/officeDocument/2006/relationships/image" Target="media/image69.wmf"/><Relationship Id="rId143" Type="http://schemas.openxmlformats.org/officeDocument/2006/relationships/image" Target="media/image73.wmf"/><Relationship Id="rId148" Type="http://schemas.openxmlformats.org/officeDocument/2006/relationships/image" Target="media/image76.wmf"/><Relationship Id="rId151" Type="http://schemas.openxmlformats.org/officeDocument/2006/relationships/oleObject" Target="embeddings/oleObject62.bin"/><Relationship Id="rId156" Type="http://schemas.openxmlformats.org/officeDocument/2006/relationships/image" Target="media/image80.wmf"/><Relationship Id="rId164" Type="http://schemas.openxmlformats.org/officeDocument/2006/relationships/image" Target="media/image84.wmf"/><Relationship Id="rId169" Type="http://schemas.openxmlformats.org/officeDocument/2006/relationships/oleObject" Target="embeddings/oleObject71.bin"/><Relationship Id="rId4" Type="http://schemas.openxmlformats.org/officeDocument/2006/relationships/settings" Target="settings.xml"/><Relationship Id="rId9" Type="http://schemas.openxmlformats.org/officeDocument/2006/relationships/image" Target="media/image3.wmf"/><Relationship Id="rId172" Type="http://schemas.openxmlformats.org/officeDocument/2006/relationships/fontTable" Target="fontTable.xml"/><Relationship Id="rId13" Type="http://schemas.openxmlformats.org/officeDocument/2006/relationships/image" Target="media/image7.png"/><Relationship Id="rId18" Type="http://schemas.openxmlformats.org/officeDocument/2006/relationships/image" Target="media/image10.emf"/><Relationship Id="rId39" Type="http://schemas.openxmlformats.org/officeDocument/2006/relationships/image" Target="media/image22.png"/><Relationship Id="rId109" Type="http://schemas.openxmlformats.org/officeDocument/2006/relationships/oleObject" Target="embeddings/oleObject41.bin"/><Relationship Id="rId34" Type="http://schemas.openxmlformats.org/officeDocument/2006/relationships/image" Target="media/image19.png"/><Relationship Id="rId50" Type="http://schemas.openxmlformats.org/officeDocument/2006/relationships/image" Target="media/image29.wmf"/><Relationship Id="rId55" Type="http://schemas.openxmlformats.org/officeDocument/2006/relationships/oleObject" Target="embeddings/oleObject12.bin"/><Relationship Id="rId76" Type="http://schemas.openxmlformats.org/officeDocument/2006/relationships/image" Target="media/image42.wmf"/><Relationship Id="rId97" Type="http://schemas.openxmlformats.org/officeDocument/2006/relationships/image" Target="media/image51.wmf"/><Relationship Id="rId104" Type="http://schemas.openxmlformats.org/officeDocument/2006/relationships/oleObject" Target="embeddings/oleObject38.bin"/><Relationship Id="rId120" Type="http://schemas.openxmlformats.org/officeDocument/2006/relationships/image" Target="media/image61.wmf"/><Relationship Id="rId125" Type="http://schemas.openxmlformats.org/officeDocument/2006/relationships/oleObject" Target="embeddings/oleObject50.bin"/><Relationship Id="rId141" Type="http://schemas.openxmlformats.org/officeDocument/2006/relationships/image" Target="media/image72.wmf"/><Relationship Id="rId146" Type="http://schemas.openxmlformats.org/officeDocument/2006/relationships/image" Target="media/image75.wmf"/><Relationship Id="rId167" Type="http://schemas.openxmlformats.org/officeDocument/2006/relationships/oleObject" Target="embeddings/oleObject70.bin"/><Relationship Id="rId7" Type="http://schemas.openxmlformats.org/officeDocument/2006/relationships/image" Target="media/image2.wmf"/><Relationship Id="rId71" Type="http://schemas.openxmlformats.org/officeDocument/2006/relationships/oleObject" Target="embeddings/oleObject20.bin"/><Relationship Id="rId92" Type="http://schemas.openxmlformats.org/officeDocument/2006/relationships/oleObject" Target="embeddings/oleObject32.bin"/><Relationship Id="rId162" Type="http://schemas.openxmlformats.org/officeDocument/2006/relationships/image" Target="media/image83.wmf"/><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file:///K:\GRAPHICS\HSC\HSC00000\HSC00687.TIF" TargetMode="External"/><Relationship Id="rId40" Type="http://schemas.openxmlformats.org/officeDocument/2006/relationships/image" Target="media/image23.png"/><Relationship Id="rId45" Type="http://schemas.openxmlformats.org/officeDocument/2006/relationships/oleObject" Target="embeddings/oleObject7.bin"/><Relationship Id="rId66" Type="http://schemas.openxmlformats.org/officeDocument/2006/relationships/image" Target="media/image37.wmf"/><Relationship Id="rId87" Type="http://schemas.openxmlformats.org/officeDocument/2006/relationships/image" Target="media/image46.wmf"/><Relationship Id="rId110" Type="http://schemas.openxmlformats.org/officeDocument/2006/relationships/image" Target="media/image57.wmf"/><Relationship Id="rId115" Type="http://schemas.openxmlformats.org/officeDocument/2006/relationships/oleObject" Target="embeddings/oleObject45.bin"/><Relationship Id="rId131" Type="http://schemas.openxmlformats.org/officeDocument/2006/relationships/image" Target="media/image67.wmf"/><Relationship Id="rId136" Type="http://schemas.openxmlformats.org/officeDocument/2006/relationships/oleObject" Target="embeddings/oleObject55.bin"/><Relationship Id="rId157" Type="http://schemas.openxmlformats.org/officeDocument/2006/relationships/oleObject" Target="embeddings/oleObject65.bin"/><Relationship Id="rId61" Type="http://schemas.openxmlformats.org/officeDocument/2006/relationships/oleObject" Target="embeddings/oleObject15.bin"/><Relationship Id="rId82" Type="http://schemas.openxmlformats.org/officeDocument/2006/relationships/oleObject" Target="embeddings/oleObject26.bin"/><Relationship Id="rId152" Type="http://schemas.openxmlformats.org/officeDocument/2006/relationships/image" Target="media/image78.wmf"/><Relationship Id="rId173"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file:///K:\GRAPHICS\HSC\HSC00000\HSC00683.TIF" TargetMode="External"/><Relationship Id="rId30" Type="http://schemas.openxmlformats.org/officeDocument/2006/relationships/image" Target="media/image17.wmf"/><Relationship Id="rId35" Type="http://schemas.openxmlformats.org/officeDocument/2006/relationships/image" Target="media/image20.png"/><Relationship Id="rId56" Type="http://schemas.openxmlformats.org/officeDocument/2006/relationships/image" Target="media/image32.wmf"/><Relationship Id="rId77" Type="http://schemas.openxmlformats.org/officeDocument/2006/relationships/oleObject" Target="embeddings/oleObject23.bin"/><Relationship Id="rId100" Type="http://schemas.openxmlformats.org/officeDocument/2006/relationships/oleObject" Target="embeddings/oleObject36.bin"/><Relationship Id="rId105" Type="http://schemas.openxmlformats.org/officeDocument/2006/relationships/image" Target="media/image55.wmf"/><Relationship Id="rId126" Type="http://schemas.openxmlformats.org/officeDocument/2006/relationships/image" Target="media/image64.wmf"/><Relationship Id="rId147" Type="http://schemas.openxmlformats.org/officeDocument/2006/relationships/oleObject" Target="embeddings/oleObject60.bin"/><Relationship Id="rId168" Type="http://schemas.openxmlformats.org/officeDocument/2006/relationships/image" Target="media/image86.wmf"/><Relationship Id="rId8" Type="http://schemas.openxmlformats.org/officeDocument/2006/relationships/oleObject" Target="embeddings/oleObject1.bin"/><Relationship Id="rId51" Type="http://schemas.openxmlformats.org/officeDocument/2006/relationships/oleObject" Target="embeddings/oleObject10.bin"/><Relationship Id="rId72" Type="http://schemas.openxmlformats.org/officeDocument/2006/relationships/image" Target="media/image40.wmf"/><Relationship Id="rId93" Type="http://schemas.openxmlformats.org/officeDocument/2006/relationships/image" Target="media/image49.wmf"/><Relationship Id="rId98" Type="http://schemas.openxmlformats.org/officeDocument/2006/relationships/oleObject" Target="embeddings/oleObject35.bin"/><Relationship Id="rId121" Type="http://schemas.openxmlformats.org/officeDocument/2006/relationships/oleObject" Target="embeddings/oleObject48.bin"/><Relationship Id="rId142" Type="http://schemas.openxmlformats.org/officeDocument/2006/relationships/oleObject" Target="embeddings/oleObject58.bin"/><Relationship Id="rId163"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image" Target="media/image14.png"/><Relationship Id="rId46" Type="http://schemas.openxmlformats.org/officeDocument/2006/relationships/image" Target="media/image27.wmf"/><Relationship Id="rId67" Type="http://schemas.openxmlformats.org/officeDocument/2006/relationships/oleObject" Target="embeddings/oleObject18.bin"/><Relationship Id="rId116" Type="http://schemas.openxmlformats.org/officeDocument/2006/relationships/image" Target="media/image59.wmf"/><Relationship Id="rId137" Type="http://schemas.openxmlformats.org/officeDocument/2006/relationships/image" Target="media/image70.wmf"/><Relationship Id="rId158" Type="http://schemas.openxmlformats.org/officeDocument/2006/relationships/image" Target="media/image81.wmf"/><Relationship Id="rId20" Type="http://schemas.openxmlformats.org/officeDocument/2006/relationships/image" Target="file:///K:\GRAPHICS\HSC\HSC00000\HSC00685.TIF" TargetMode="External"/><Relationship Id="rId41" Type="http://schemas.openxmlformats.org/officeDocument/2006/relationships/image" Target="media/image24.wmf"/><Relationship Id="rId62" Type="http://schemas.openxmlformats.org/officeDocument/2006/relationships/image" Target="media/image35.wmf"/><Relationship Id="rId83" Type="http://schemas.openxmlformats.org/officeDocument/2006/relationships/oleObject" Target="embeddings/oleObject27.bin"/><Relationship Id="rId88" Type="http://schemas.openxmlformats.org/officeDocument/2006/relationships/oleObject" Target="embeddings/oleObject30.bin"/><Relationship Id="rId111" Type="http://schemas.openxmlformats.org/officeDocument/2006/relationships/oleObject" Target="embeddings/oleObject42.bin"/><Relationship Id="rId132" Type="http://schemas.openxmlformats.org/officeDocument/2006/relationships/oleObject" Target="embeddings/oleObject53.bin"/><Relationship Id="rId153"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5904F-F835-4BFF-B1C8-55611C71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5565</Words>
  <Characters>31726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McConnell</dc:creator>
  <cp:keywords/>
  <dc:description/>
  <cp:lastModifiedBy>Mike Taylor</cp:lastModifiedBy>
  <cp:revision>2</cp:revision>
  <cp:lastPrinted>2017-04-27T22:37:00Z</cp:lastPrinted>
  <dcterms:created xsi:type="dcterms:W3CDTF">2017-04-27T22:45:00Z</dcterms:created>
  <dcterms:modified xsi:type="dcterms:W3CDTF">2017-04-27T22:45:00Z</dcterms:modified>
</cp:coreProperties>
</file>