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proofErr w:type="gramStart"/>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proofErr w:type="gramEnd"/>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proofErr w:type="spellStart"/>
            <w:r w:rsidR="005D2119" w:rsidRPr="002E46BC">
              <w:rPr>
                <w:rFonts w:ascii="Neue Hans Kendrick" w:eastAsia="Neue Hans Kendrick Light" w:hAnsi="Neue Hans Kendrick" w:cs="Neue Hans Kendrick Light"/>
                <w:color w:val="7E7E7E"/>
                <w:sz w:val="12"/>
                <w:lang w:val="de-DE" w:eastAsia="de-DE" w:bidi="de-DE"/>
              </w:rPr>
              <w:t>Münzstr</w:t>
            </w:r>
            <w:proofErr w:type="spellEnd"/>
            <w:r w:rsidR="005D2119" w:rsidRPr="002E46BC">
              <w:rPr>
                <w:rFonts w:ascii="Neue Hans Kendrick" w:eastAsia="Neue Hans Kendrick Light" w:hAnsi="Neue Hans Kendrick" w:cs="Neue Hans Kendrick Light"/>
                <w:color w:val="7E7E7E"/>
                <w:sz w:val="12"/>
                <w:lang w:val="de-DE" w:eastAsia="de-DE" w:bidi="de-DE"/>
              </w:rPr>
              <w:t xml:space="preserve">.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w:t>
            </w:r>
            <w:proofErr w:type="gramStart"/>
            <w:r w:rsidRPr="002E46BC">
              <w:rPr>
                <w:rFonts w:ascii="Neue Hans Kendrick" w:hAnsi="Neue Hans Kendrick"/>
                <w:sz w:val="16"/>
                <w:szCs w:val="16"/>
                <w:lang w:val="en-US"/>
              </w:rPr>
              <w:t>date</w:t>
            </w:r>
            <w:proofErr w:type="spellEnd"/>
            <w:r w:rsidRPr="002E46BC">
              <w:rPr>
                <w:rFonts w:ascii="Neue Hans Kendrick" w:hAnsi="Neue Hans Kendrick"/>
                <w:sz w:val="16"/>
                <w:szCs w:val="16"/>
                <w:lang w:val="en-US"/>
              </w:rPr>
              <w:t>}}</w:t>
            </w:r>
            <w:proofErr w:type="gramEnd"/>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39086B" w:rsidRDefault="00FD4396" w:rsidP="00FD4396">
            <w:pPr>
              <w:pStyle w:val="Tabelleninhalt"/>
              <w:rPr>
                <w:rFonts w:ascii="Neue Hans Kendrick" w:hAnsi="Neue Hans Kendrick"/>
                <w:sz w:val="16"/>
                <w:szCs w:val="16"/>
                <w:lang w:val="de-DE"/>
              </w:rPr>
            </w:pPr>
            <w:r w:rsidRPr="0039086B">
              <w:rPr>
                <w:rFonts w:ascii="Neue Hans Kendrick" w:hAnsi="Neue Hans Kendrick"/>
                <w:sz w:val="16"/>
                <w:szCs w:val="16"/>
                <w:lang w:val="de-DE"/>
              </w:rPr>
              <w:t>{{</w:t>
            </w:r>
            <w:proofErr w:type="spellStart"/>
            <w:r w:rsidRPr="0039086B">
              <w:rPr>
                <w:rFonts w:ascii="Neue Hans Kendrick" w:hAnsi="Neue Hans Kendrick"/>
                <w:sz w:val="16"/>
                <w:szCs w:val="16"/>
                <w:lang w:val="de-DE"/>
              </w:rPr>
              <w:t>contract_no</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Angebot</w:t>
            </w:r>
            <w:r w:rsidRPr="0039086B">
              <w:rPr>
                <w:rFonts w:ascii="Neue Hans Kendrick" w:hAnsi="Neue Hans Kendrick"/>
                <w:sz w:val="16"/>
                <w:szCs w:val="16"/>
                <w:lang w:val="de-DE"/>
              </w:rPr>
              <w:t xml:space="preserve"> </w:t>
            </w:r>
            <w:proofErr w:type="gramStart"/>
            <w:r w:rsidRPr="0039086B">
              <w:rPr>
                <w:rFonts w:ascii="Neue Hans Kendrick" w:hAnsi="Neue Hans Kendrick"/>
                <w:sz w:val="16"/>
                <w:szCs w:val="16"/>
                <w:lang w:val="de-DE"/>
              </w:rPr>
              <w:t xml:space="preserve">{{ </w:t>
            </w:r>
            <w:proofErr w:type="spellStart"/>
            <w:r w:rsidRPr="0039086B">
              <w:rPr>
                <w:rFonts w:ascii="Neue Hans Kendrick" w:hAnsi="Neue Hans Kendrick"/>
                <w:sz w:val="16"/>
                <w:szCs w:val="16"/>
                <w:lang w:val="de-DE"/>
              </w:rPr>
              <w:t>contract</w:t>
            </w:r>
            <w:proofErr w:type="gramEnd"/>
            <w:r w:rsidRPr="0039086B">
              <w:rPr>
                <w:rFonts w:ascii="Neue Hans Kendrick" w:hAnsi="Neue Hans Kendrick"/>
                <w:sz w:val="16"/>
                <w:szCs w:val="16"/>
                <w:lang w:val="de-DE"/>
              </w:rPr>
              <w:t>_name</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w:t>
            </w:r>
            <w:proofErr w:type="gramStart"/>
            <w:r w:rsidRPr="002E46BC">
              <w:rPr>
                <w:rFonts w:ascii="Neue Hans Kendrick" w:eastAsia="Neue Hans Kendrick Light" w:hAnsi="Neue Hans Kendrick" w:cs="Neue Hans Kendrick Light"/>
                <w:sz w:val="16"/>
                <w:lang w:val="de-DE" w:eastAsia="de-DE" w:bidi="de-DE"/>
              </w:rPr>
              <w:t xml:space="preserve">Projekt  </w:t>
            </w:r>
            <w:r w:rsidRPr="002E46BC">
              <w:rPr>
                <w:rFonts w:ascii="Neue Hans Kendrick" w:hAnsi="Neue Hans Kendrick"/>
                <w:sz w:val="16"/>
                <w:szCs w:val="16"/>
                <w:lang w:val="de-DE"/>
              </w:rPr>
              <w:t>{</w:t>
            </w:r>
            <w:proofErr w:type="gramEnd"/>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CE1EBC" w:rsidRDefault="006E4B0D" w:rsidP="00A7147B">
            <w:pPr>
              <w:pStyle w:val="Tabelleninhalt"/>
              <w:rPr>
                <w:rFonts w:ascii="Neue Hans Kendrick" w:eastAsia="Neue Hans Kendrick Light" w:hAnsi="Neue Hans Kendrick" w:cs="Neue Hans Kendrick Light"/>
                <w:b/>
                <w:sz w:val="16"/>
                <w:lang w:val="en-US" w:eastAsia="de-DE" w:bidi="de-DE"/>
              </w:rPr>
            </w:pPr>
            <w:r w:rsidRPr="00CE1EBC">
              <w:rPr>
                <w:rFonts w:ascii="Neue Hans Kendrick" w:eastAsia="Neue Hans Kendrick Light" w:hAnsi="Neue Hans Kendrick" w:cs="Neue Hans Kendrick Light"/>
                <w:b/>
                <w:sz w:val="16"/>
                <w:lang w:val="en-US" w:eastAsia="de-DE" w:bidi="de-DE"/>
              </w:rPr>
              <w:t>PROJEKT</w:t>
            </w:r>
          </w:p>
          <w:p w14:paraId="5FCA53FC" w14:textId="77777777" w:rsidR="006E4B0D" w:rsidRPr="00CE1EBC" w:rsidRDefault="006E4B0D" w:rsidP="00A7147B">
            <w:pPr>
              <w:pStyle w:val="Tabelleninhalt"/>
              <w:rPr>
                <w:rFonts w:ascii="Neue Hans Kendrick" w:hAnsi="Neue Hans Kendrick"/>
                <w:sz w:val="16"/>
                <w:szCs w:val="16"/>
                <w:lang w:val="en-US"/>
              </w:rPr>
            </w:pPr>
            <w:proofErr w:type="gramStart"/>
            <w:r w:rsidRPr="00CE1EBC">
              <w:rPr>
                <w:rFonts w:ascii="Neue Hans Kendrick" w:hAnsi="Neue Hans Kendrick"/>
                <w:sz w:val="16"/>
                <w:szCs w:val="16"/>
                <w:lang w:val="en-US"/>
              </w:rPr>
              <w:t xml:space="preserve">{{ </w:t>
            </w:r>
            <w:proofErr w:type="spellStart"/>
            <w:r w:rsidRPr="00CE1EBC">
              <w:rPr>
                <w:rFonts w:ascii="Neue Hans Kendrick" w:hAnsi="Neue Hans Kendrick"/>
                <w:sz w:val="16"/>
                <w:szCs w:val="16"/>
                <w:lang w:val="en-US"/>
              </w:rPr>
              <w:t>project</w:t>
            </w:r>
            <w:proofErr w:type="gramEnd"/>
            <w:r w:rsidRPr="00CE1EBC">
              <w:rPr>
                <w:rFonts w:ascii="Neue Hans Kendrick" w:hAnsi="Neue Hans Kendrick"/>
                <w:sz w:val="16"/>
                <w:szCs w:val="16"/>
                <w:lang w:val="en-US"/>
              </w:rPr>
              <w:t>_no</w:t>
            </w:r>
            <w:proofErr w:type="spellEnd"/>
            <w:r w:rsidRPr="00CE1EBC">
              <w:rPr>
                <w:rFonts w:ascii="Neue Hans Kendrick" w:hAnsi="Neue Hans Kendrick"/>
                <w:sz w:val="16"/>
                <w:szCs w:val="16"/>
                <w:lang w:val="en-US"/>
              </w:rPr>
              <w:t>}}</w:t>
            </w:r>
          </w:p>
          <w:p w14:paraId="7004CBCD" w14:textId="77777777" w:rsidR="006E4B0D" w:rsidRPr="00CE1EBC" w:rsidRDefault="006E4B0D" w:rsidP="00A7147B">
            <w:pPr>
              <w:pStyle w:val="Tabelleninhalt"/>
              <w:rPr>
                <w:rFonts w:ascii="Neue Hans Kendrick" w:hAnsi="Neue Hans Kendrick"/>
                <w:sz w:val="16"/>
                <w:szCs w:val="16"/>
                <w:lang w:val="en-US"/>
              </w:rPr>
            </w:pPr>
            <w:proofErr w:type="gramStart"/>
            <w:r w:rsidRPr="00CE1EBC">
              <w:rPr>
                <w:rFonts w:ascii="Neue Hans Kendrick" w:hAnsi="Neue Hans Kendrick"/>
                <w:sz w:val="16"/>
                <w:szCs w:val="16"/>
                <w:lang w:val="en-US"/>
              </w:rPr>
              <w:t xml:space="preserve">{{ </w:t>
            </w:r>
            <w:proofErr w:type="spellStart"/>
            <w:r w:rsidRPr="00CE1EBC">
              <w:rPr>
                <w:rFonts w:ascii="Neue Hans Kendrick" w:hAnsi="Neue Hans Kendrick"/>
                <w:sz w:val="16"/>
                <w:szCs w:val="16"/>
                <w:lang w:val="en-US"/>
              </w:rPr>
              <w:t>project</w:t>
            </w:r>
            <w:proofErr w:type="gramEnd"/>
            <w:r w:rsidRPr="00CE1EBC">
              <w:rPr>
                <w:rFonts w:ascii="Neue Hans Kendrick" w:hAnsi="Neue Hans Kendrick"/>
                <w:sz w:val="16"/>
                <w:szCs w:val="16"/>
                <w:lang w:val="en-US"/>
              </w:rPr>
              <w:t>_name</w:t>
            </w:r>
            <w:proofErr w:type="spellEnd"/>
            <w:r w:rsidRPr="00CE1EBC">
              <w:rPr>
                <w:rFonts w:ascii="Neue Hans Kendrick" w:hAnsi="Neue Hans Kendrick"/>
                <w:sz w:val="16"/>
                <w:szCs w:val="16"/>
                <w:lang w:val="en-US"/>
              </w:rPr>
              <w:t>}}</w:t>
            </w:r>
          </w:p>
          <w:p w14:paraId="030B6ED6" w14:textId="77777777" w:rsidR="006E4B0D" w:rsidRPr="00CE1EBC" w:rsidRDefault="006E4B0D" w:rsidP="00A7147B">
            <w:pPr>
              <w:pStyle w:val="Tabelleninhalt"/>
              <w:rPr>
                <w:rFonts w:ascii="Neue Hans Kendrick" w:eastAsia="Neue Hans Kendrick Light" w:hAnsi="Neue Hans Kendrick" w:cs="Neue Hans Kendrick Light"/>
                <w:color w:val="000000"/>
                <w:sz w:val="16"/>
                <w:lang w:val="en-US" w:eastAsia="de-DE" w:bidi="de-DE"/>
              </w:rPr>
            </w:pPr>
            <w:r w:rsidRPr="00CE1EBC">
              <w:rPr>
                <w:rFonts w:ascii="Neue Hans Kendrick" w:eastAsia="Neue Hans Kendrick Light" w:hAnsi="Neue Hans Kendrick" w:cs="Neue Hans Kendrick Light"/>
                <w:color w:val="000000"/>
                <w:sz w:val="16"/>
                <w:lang w:val="en-US" w:eastAsia="de-DE" w:bidi="de-DE"/>
              </w:rPr>
              <w:t xml:space="preserve"> </w:t>
            </w:r>
          </w:p>
          <w:p w14:paraId="68A7C8DA" w14:textId="77777777" w:rsidR="006E4B0D" w:rsidRPr="00CE1EBC" w:rsidRDefault="006E4B0D" w:rsidP="00A7147B">
            <w:pPr>
              <w:pStyle w:val="Tabelleninhalt"/>
              <w:rPr>
                <w:rFonts w:ascii="Neue Hans Kendrick" w:eastAsia="Neue Hans Kendrick Light" w:hAnsi="Neue Hans Kendrick" w:cs="Neue Hans Kendrick Light"/>
                <w:color w:val="000000"/>
                <w:sz w:val="16"/>
                <w:lang w:val="en-US"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proofErr w:type="gramStart"/>
            <w:r w:rsidRPr="002E46BC">
              <w:rPr>
                <w:rFonts w:ascii="Neue Hans Kendrick" w:eastAsia="Neue Hans Kendrick Light" w:hAnsi="Neue Hans Kendrick" w:cs="Neue Hans Kendrick Light"/>
                <w:sz w:val="16"/>
                <w:szCs w:val="22"/>
                <w:lang w:val="de-DE" w:eastAsia="de-DE" w:bidi="de-DE"/>
              </w:rPr>
              <w:t>}}%</w:t>
            </w:r>
            <w:proofErr w:type="gram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brutto</w:t>
            </w:r>
          </w:p>
        </w:tc>
        <w:tc>
          <w:tcPr>
            <w:tcW w:w="425" w:type="dxa"/>
            <w:shd w:val="clear" w:color="auto" w:fill="auto"/>
          </w:tcPr>
          <w:p w14:paraId="60BA395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6336F48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gross_contract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Benjamin </w:t>
            </w:r>
            <w:proofErr w:type="spellStart"/>
            <w:r w:rsidRPr="002E46BC">
              <w:rPr>
                <w:rFonts w:ascii="Neue Hans Kendrick" w:eastAsia="Neue Hans Kendrick Light" w:hAnsi="Neue Hans Kendrick" w:cs="Neue Hans Kendrick Light"/>
                <w:sz w:val="16"/>
                <w:lang w:val="de-DE" w:eastAsia="de-DE" w:bidi="de-DE"/>
              </w:rPr>
              <w:t>Koziczinski</w:t>
            </w:r>
            <w:proofErr w:type="spellEnd"/>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A225FC" w:rsidRDefault="00094FDE"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225FC">
        <w:rPr>
          <w:rFonts w:ascii="Neue Hans Kendrick" w:eastAsia="Neue Hans Kendrick Light" w:hAnsi="Neue Hans Kendrick" w:cs="Neue Hans Kendrick Light"/>
          <w:b/>
          <w:color w:val="000000"/>
          <w:sz w:val="18"/>
          <w:u w:val="single"/>
          <w:lang w:val="en-US" w:eastAsia="de-DE" w:bidi="de-DE"/>
        </w:rPr>
        <w:t>’ %}</w:t>
      </w:r>
      <w:proofErr w:type="gramEnd"/>
    </w:p>
    <w:p w14:paraId="7B3D2ABD" w14:textId="340560D6" w:rsidR="0039086B" w:rsidRPr="00E51F15" w:rsidRDefault="00094FDE" w:rsidP="00E51F15">
      <w:pPr>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749D8653" w14:textId="77777777" w:rsidR="0039086B" w:rsidRPr="00A225FC" w:rsidRDefault="0039086B" w:rsidP="00A225FC">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225FC">
        <w:rPr>
          <w:rFonts w:ascii="Neue Hans Kendrick" w:eastAsia="Neue Hans Kendrick Light" w:hAnsi="Neue Hans Kendrick" w:cs="Neue Hans Kendrick Light"/>
          <w:bCs/>
          <w:color w:val="000000"/>
          <w:sz w:val="18"/>
          <w:szCs w:val="18"/>
          <w:lang w:eastAsia="de-DE" w:bidi="de-DE"/>
        </w:rPr>
        <w:lastRenderedPageBreak/>
        <w:t>[[SCOPE_OF_WORK]]</w:t>
      </w:r>
    </w:p>
    <w:p w14:paraId="29613F81" w14:textId="77777777" w:rsidR="00613E20" w:rsidRPr="00A225FC" w:rsidRDefault="00613E20" w:rsidP="00613E20">
      <w:pPr>
        <w:rPr>
          <w:rFonts w:ascii="Neue Hans Kendrick" w:eastAsia="Neue Hans Kendrick Light" w:hAnsi="Neue Hans Kendrick" w:cs="Neue Hans Kendrick Light"/>
          <w:sz w:val="20"/>
          <w:lang w:eastAsia="de-DE" w:bidi="de-DE"/>
        </w:rPr>
      </w:pPr>
    </w:p>
    <w:p w14:paraId="12CE0B7D" w14:textId="77777777" w:rsidR="00613E20" w:rsidRPr="00A225FC" w:rsidRDefault="00613E20" w:rsidP="00613E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A225FC">
        <w:rPr>
          <w:rFonts w:ascii="Neue Hans Kendrick" w:eastAsia="Neue Hans Kendrick Light" w:hAnsi="Neue Hans Kendrick" w:cs="Neue Hans Kendrick Light"/>
          <w:b/>
          <w:sz w:val="18"/>
          <w:lang w:eastAsia="de-DE" w:bidi="de-DE"/>
        </w:rPr>
        <w:t xml:space="preserve">{% </w:t>
      </w:r>
      <w:proofErr w:type="spellStart"/>
      <w:r w:rsidRPr="00A225FC">
        <w:rPr>
          <w:rFonts w:ascii="Neue Hans Kendrick" w:eastAsia="Neue Hans Kendrick Light" w:hAnsi="Neue Hans Kendrick" w:cs="Neue Hans Kendrick Light"/>
          <w:b/>
          <w:sz w:val="18"/>
          <w:lang w:eastAsia="de-DE" w:bidi="de-DE"/>
        </w:rPr>
        <w:t>endif</w:t>
      </w:r>
      <w:proofErr w:type="spellEnd"/>
      <w:r w:rsidRPr="00A225FC">
        <w:rPr>
          <w:rFonts w:ascii="Neue Hans Kendrick" w:eastAsia="Neue Hans Kendrick Light" w:hAnsi="Neue Hans Kendrick" w:cs="Neue Hans Kendrick Light"/>
          <w:b/>
          <w:sz w:val="18"/>
          <w:lang w:eastAsia="de-DE" w:bidi="de-DE"/>
        </w:rPr>
        <w:t xml:space="preserve"> %}</w:t>
      </w:r>
    </w:p>
    <w:p w14:paraId="5B8E5593" w14:textId="77777777" w:rsidR="004E7E98" w:rsidRDefault="004E7E98" w:rsidP="004E7E98">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23F2899C" w14:textId="40DF2F5B" w:rsidR="001B07F1" w:rsidRPr="001B07F1"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xml:space="preserve">{% if </w:t>
      </w:r>
      <w:proofErr w:type="spellStart"/>
      <w:r w:rsidRPr="001B07F1">
        <w:rPr>
          <w:rFonts w:ascii="Neue Hans Kendrick" w:eastAsia="Neue Hans Kendrick Light" w:hAnsi="Neue Hans Kendrick" w:cs="Neue Hans Kendrick Light"/>
          <w:b/>
          <w:color w:val="000000"/>
          <w:sz w:val="6"/>
          <w:szCs w:val="12"/>
          <w:u w:val="single"/>
          <w:lang w:val="en-US" w:eastAsia="de-DE" w:bidi="de-DE"/>
        </w:rPr>
        <w:t>is_hoai_</w:t>
      </w:r>
      <w:proofErr w:type="gramStart"/>
      <w:r w:rsidRPr="001B07F1">
        <w:rPr>
          <w:rFonts w:ascii="Neue Hans Kendrick" w:eastAsia="Neue Hans Kendrick Light" w:hAnsi="Neue Hans Kendrick" w:cs="Neue Hans Kendrick Light"/>
          <w:b/>
          <w:color w:val="000000"/>
          <w:sz w:val="6"/>
          <w:szCs w:val="12"/>
          <w:u w:val="single"/>
          <w:lang w:val="en-US" w:eastAsia="de-DE" w:bidi="de-DE"/>
        </w:rPr>
        <w:t>contract</w:t>
      </w:r>
      <w:proofErr w:type="spellEnd"/>
      <w:r w:rsidRPr="001B07F1">
        <w:rPr>
          <w:rFonts w:ascii="Neue Hans Kendrick" w:eastAsia="Neue Hans Kendrick Light" w:hAnsi="Neue Hans Kendrick" w:cs="Neue Hans Kendrick Light"/>
          <w:b/>
          <w:color w:val="000000"/>
          <w:sz w:val="6"/>
          <w:szCs w:val="12"/>
          <w:u w:val="single"/>
          <w:lang w:val="en-US" w:eastAsia="de-DE" w:bidi="de-DE"/>
        </w:rPr>
        <w:t xml:space="preserve"> %}</w:t>
      </w:r>
      <w:proofErr w:type="gramEnd"/>
    </w:p>
    <w:p w14:paraId="3D703DBC" w14:textId="77777777" w:rsidR="001B07F1" w:rsidRPr="006C4235" w:rsidRDefault="001B07F1" w:rsidP="001059DA">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15FD221A" w14:textId="77777777" w:rsidR="001B07F1" w:rsidRPr="00F04825" w:rsidRDefault="001B07F1" w:rsidP="001059DA">
      <w:pPr>
        <w:pStyle w:val="Brieftext"/>
        <w:numPr>
          <w:ilvl w:val="0"/>
          <w:numId w:val="5"/>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2B11F9E4" w14:textId="77777777" w:rsidR="001B07F1" w:rsidRPr="00A620AE" w:rsidRDefault="001B07F1" w:rsidP="001059DA">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6BAC6D60" w14:textId="0419D64F" w:rsidR="001B07F1" w:rsidRPr="00020A7E" w:rsidRDefault="001B07F1" w:rsidP="001059DA">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001059DA">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50ECFC00" w14:textId="6E3F4660" w:rsidR="001B07F1" w:rsidRPr="00A620AE" w:rsidRDefault="001B07F1" w:rsidP="001059DA">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sidR="001059DA">
        <w:rPr>
          <w:rFonts w:ascii="Neue Hans Kendrick" w:hAnsi="Neue Hans Kendrick"/>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honorarsatz_factor</w:t>
      </w:r>
      <w:proofErr w:type="spellEnd"/>
      <w:proofErr w:type="gramStart"/>
      <w:r>
        <w:rPr>
          <w:rFonts w:ascii="Neue Hans Kendrick" w:hAnsi="Neue Hans Kendrick"/>
          <w:lang w:eastAsia="de-DE" w:bidi="de-DE"/>
        </w:rPr>
        <w:t>}}%</w:t>
      </w:r>
      <w:proofErr w:type="gramEnd"/>
      <w:r>
        <w:rPr>
          <w:rFonts w:ascii="Neue Hans Kendrick" w:hAnsi="Neue Hans Kendrick"/>
          <w:lang w:eastAsia="de-DE" w:bidi="de-DE"/>
        </w:rPr>
        <w:t xml:space="preserve">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5EAC926D" w14:textId="4C23A31F" w:rsidR="001B07F1" w:rsidRPr="00434D15" w:rsidRDefault="001B07F1" w:rsidP="001059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1D7A4B92" w14:textId="77777777" w:rsidR="001B07F1" w:rsidRPr="00A620AE" w:rsidRDefault="001B07F1" w:rsidP="001059DA">
      <w:pPr>
        <w:pStyle w:val="Brieftext"/>
        <w:numPr>
          <w:ilvl w:val="0"/>
          <w:numId w:val="5"/>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7B1F00F" w14:textId="77777777" w:rsidR="001B07F1" w:rsidRPr="00A620AE" w:rsidRDefault="001B07F1" w:rsidP="001059DA">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1B07F1" w:rsidRPr="001B07F1" w14:paraId="54F22D5C" w14:textId="77777777" w:rsidTr="001059DA">
        <w:trPr>
          <w:trHeight w:val="473"/>
        </w:trPr>
        <w:tc>
          <w:tcPr>
            <w:tcW w:w="532" w:type="dxa"/>
            <w:gridSpan w:val="2"/>
            <w:shd w:val="clear" w:color="auto" w:fill="F2F2F2"/>
          </w:tcPr>
          <w:p w14:paraId="00536F5B"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1BE3AB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Bezeichnung</w:t>
            </w:r>
          </w:p>
        </w:tc>
        <w:tc>
          <w:tcPr>
            <w:tcW w:w="2020" w:type="dxa"/>
            <w:shd w:val="clear" w:color="auto" w:fill="F2F2F2"/>
          </w:tcPr>
          <w:p w14:paraId="0847BA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geschätzte </w:t>
            </w:r>
            <w:r w:rsidRPr="001B07F1">
              <w:rPr>
                <w:rFonts w:ascii="Neue Hans Kendrick" w:eastAsia="Neue Hans Kendrick Light" w:hAnsi="Neue Hans Kendrick" w:cs="Neue Hans Kendrick Light"/>
                <w:sz w:val="16"/>
                <w:szCs w:val="16"/>
                <w:lang w:eastAsia="de-DE" w:bidi="de-DE"/>
              </w:rPr>
              <w:br/>
              <w:t>Kosten [€]</w:t>
            </w:r>
          </w:p>
        </w:tc>
        <w:tc>
          <w:tcPr>
            <w:tcW w:w="1701" w:type="dxa"/>
            <w:shd w:val="clear" w:color="auto" w:fill="F2F2F2"/>
          </w:tcPr>
          <w:p w14:paraId="42C31954"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 </w:t>
            </w:r>
            <w:r w:rsidRPr="001B07F1">
              <w:rPr>
                <w:rFonts w:ascii="Neue Hans Kendrick" w:eastAsia="Neue Hans Kendrick Light" w:hAnsi="Neue Hans Kendrick" w:cs="Neue Hans Kendrick Light"/>
                <w:sz w:val="16"/>
                <w:szCs w:val="16"/>
                <w:lang w:eastAsia="de-DE" w:bidi="de-DE"/>
              </w:rPr>
              <w:br/>
              <w:t>%</w:t>
            </w:r>
          </w:p>
        </w:tc>
        <w:tc>
          <w:tcPr>
            <w:tcW w:w="2551" w:type="dxa"/>
            <w:shd w:val="clear" w:color="auto" w:fill="F2F2F2"/>
          </w:tcPr>
          <w:p w14:paraId="51AF80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anrechenbare </w:t>
            </w:r>
            <w:r w:rsidRPr="001B07F1">
              <w:rPr>
                <w:rFonts w:ascii="Neue Hans Kendrick" w:eastAsia="Neue Hans Kendrick Light" w:hAnsi="Neue Hans Kendrick" w:cs="Neue Hans Kendrick Light"/>
                <w:sz w:val="16"/>
                <w:szCs w:val="16"/>
                <w:lang w:eastAsia="de-DE" w:bidi="de-DE"/>
              </w:rPr>
              <w:br/>
              <w:t>Kosten [€]</w:t>
            </w:r>
          </w:p>
        </w:tc>
      </w:tr>
      <w:tr w:rsidR="001B07F1" w:rsidRPr="001B07F1" w14:paraId="2B60588F" w14:textId="77777777" w:rsidTr="001059DA">
        <w:trPr>
          <w:trHeight w:val="230"/>
        </w:trPr>
        <w:tc>
          <w:tcPr>
            <w:tcW w:w="532" w:type="dxa"/>
            <w:gridSpan w:val="2"/>
            <w:shd w:val="clear" w:color="auto" w:fill="auto"/>
          </w:tcPr>
          <w:p w14:paraId="69C308C6"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7A347269"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Baukonstruktionen</w:t>
            </w:r>
          </w:p>
        </w:tc>
        <w:tc>
          <w:tcPr>
            <w:tcW w:w="2020" w:type="dxa"/>
            <w:shd w:val="clear" w:color="auto" w:fill="auto"/>
          </w:tcPr>
          <w:p w14:paraId="4916283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211D2C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100,00 %</w:t>
            </w:r>
          </w:p>
        </w:tc>
        <w:tc>
          <w:tcPr>
            <w:tcW w:w="2551" w:type="dxa"/>
            <w:shd w:val="clear" w:color="auto" w:fill="auto"/>
          </w:tcPr>
          <w:p w14:paraId="30CFB50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34E75E7A" w14:textId="77777777" w:rsidTr="001059DA">
        <w:trPr>
          <w:trHeight w:val="230"/>
        </w:trPr>
        <w:tc>
          <w:tcPr>
            <w:tcW w:w="532" w:type="dxa"/>
            <w:gridSpan w:val="2"/>
            <w:shd w:val="clear" w:color="auto" w:fill="auto"/>
          </w:tcPr>
          <w:p w14:paraId="2A32345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630E2DD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Technische Anlagen</w:t>
            </w:r>
          </w:p>
        </w:tc>
        <w:tc>
          <w:tcPr>
            <w:tcW w:w="2020" w:type="dxa"/>
            <w:shd w:val="clear" w:color="auto" w:fill="auto"/>
          </w:tcPr>
          <w:p w14:paraId="32017B3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DE05B8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Technikanteil</w:t>
            </w:r>
          </w:p>
        </w:tc>
        <w:tc>
          <w:tcPr>
            <w:tcW w:w="2551" w:type="dxa"/>
            <w:shd w:val="clear" w:color="auto" w:fill="auto"/>
          </w:tcPr>
          <w:p w14:paraId="2323F12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7BB1F02E" w14:textId="77777777" w:rsidTr="001059DA">
        <w:trPr>
          <w:trHeight w:val="119"/>
        </w:trPr>
        <w:tc>
          <w:tcPr>
            <w:tcW w:w="532" w:type="dxa"/>
            <w:gridSpan w:val="2"/>
            <w:shd w:val="clear" w:color="auto" w:fill="auto"/>
          </w:tcPr>
          <w:p w14:paraId="2B204B1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10ED398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020" w:type="dxa"/>
            <w:shd w:val="clear" w:color="auto" w:fill="auto"/>
          </w:tcPr>
          <w:p w14:paraId="77C49BCC"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c>
          <w:tcPr>
            <w:tcW w:w="1701" w:type="dxa"/>
            <w:shd w:val="clear" w:color="auto" w:fill="auto"/>
          </w:tcPr>
          <w:p w14:paraId="4C99E4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p>
        </w:tc>
        <w:tc>
          <w:tcPr>
            <w:tcW w:w="2551" w:type="dxa"/>
            <w:shd w:val="clear" w:color="auto" w:fill="auto"/>
          </w:tcPr>
          <w:p w14:paraId="46D886A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r>
      <w:tr w:rsidR="001B07F1" w:rsidRPr="001B07F1" w14:paraId="6E689BFA" w14:textId="77777777" w:rsidTr="001059DA">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4581429" w14:textId="77777777" w:rsidR="001B07F1" w:rsidRPr="001B07F1" w:rsidRDefault="001B07F1" w:rsidP="003F776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sz w:val="16"/>
                <w:szCs w:val="16"/>
                <w:lang w:eastAsia="de-DE" w:bidi="de-DE"/>
              </w:rPr>
            </w:pPr>
            <w:r w:rsidRPr="001B07F1">
              <w:rPr>
                <w:rFonts w:ascii="Neue Hans Kendrick" w:eastAsia="Neue Hans Kendrick Light" w:hAnsi="Neue Hans Kendrick" w:cs="Neue Hans Kendrick Light"/>
                <w:color w:val="000000"/>
                <w:sz w:val="16"/>
                <w:szCs w:val="16"/>
                <w:lang w:eastAsia="de-DE" w:bidi="de-DE"/>
              </w:rPr>
              <w:t>Summe der anrechenbaren Kosten</w:t>
            </w:r>
          </w:p>
        </w:tc>
        <w:tc>
          <w:tcPr>
            <w:tcW w:w="3721" w:type="dxa"/>
            <w:gridSpan w:val="2"/>
            <w:shd w:val="clear" w:color="auto" w:fill="F2F2F2"/>
          </w:tcPr>
          <w:p w14:paraId="720A680C"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sz w:val="16"/>
                <w:szCs w:val="16"/>
                <w:lang w:eastAsia="de-DE" w:bidi="de-DE"/>
              </w:rPr>
            </w:pPr>
          </w:p>
        </w:tc>
        <w:tc>
          <w:tcPr>
            <w:tcW w:w="2551" w:type="dxa"/>
            <w:shd w:val="clear" w:color="auto" w:fill="F2F2F2"/>
          </w:tcPr>
          <w:p w14:paraId="144677A4"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lang w:eastAsia="de-DE" w:bidi="de-DE"/>
              </w:rPr>
            </w:pPr>
            <w:r w:rsidRPr="001B07F1">
              <w:rPr>
                <w:rFonts w:ascii="Neue Hans Kendrick" w:eastAsia="Neue Hans Kendrick Light" w:hAnsi="Neue Hans Kendrick" w:cs="Neue Hans Kendrick Light"/>
                <w:b/>
                <w:color w:val="000000"/>
                <w:sz w:val="16"/>
                <w:szCs w:val="16"/>
                <w:lang w:eastAsia="de-DE" w:bidi="de-DE"/>
              </w:rPr>
              <w:t>{{</w:t>
            </w:r>
            <w:proofErr w:type="spellStart"/>
            <w:r w:rsidRPr="001B07F1">
              <w:rPr>
                <w:rFonts w:ascii="Neue Hans Kendrick" w:eastAsia="Neue Hans Kendrick Light" w:hAnsi="Neue Hans Kendrick" w:cs="Neue Hans Kendrick Light"/>
                <w:b/>
                <w:color w:val="000000"/>
                <w:sz w:val="16"/>
                <w:szCs w:val="16"/>
                <w:lang w:eastAsia="de-DE" w:bidi="de-DE"/>
              </w:rPr>
              <w:t>anrechenbare_kosten</w:t>
            </w:r>
            <w:proofErr w:type="spellEnd"/>
            <w:r w:rsidRPr="001B07F1">
              <w:rPr>
                <w:rFonts w:ascii="Neue Hans Kendrick" w:eastAsia="Neue Hans Kendrick Light" w:hAnsi="Neue Hans Kendrick" w:cs="Neue Hans Kendrick Light"/>
                <w:b/>
                <w:color w:val="000000"/>
                <w:sz w:val="16"/>
                <w:szCs w:val="16"/>
                <w:lang w:eastAsia="de-DE" w:bidi="de-DE"/>
              </w:rPr>
              <w:t>}}</w:t>
            </w:r>
          </w:p>
        </w:tc>
      </w:tr>
    </w:tbl>
    <w:p w14:paraId="3E34B803" w14:textId="77777777" w:rsidR="001B07F1" w:rsidRPr="00A620AE" w:rsidRDefault="001B07F1" w:rsidP="001059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7841E0A" w14:textId="77777777" w:rsidR="001B07F1" w:rsidRPr="00A620AE" w:rsidRDefault="001B07F1" w:rsidP="001059DA">
      <w:pPr>
        <w:pStyle w:val="Brieftext"/>
        <w:ind w:left="0"/>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2811C07" w14:textId="0C7BBB20" w:rsidR="001B07F1" w:rsidRPr="001B2244" w:rsidRDefault="001B07F1" w:rsidP="001059DA">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5E1D33CC" w14:textId="01C683FC" w:rsidR="001B07F1" w:rsidRPr="001B2244" w:rsidRDefault="001B07F1" w:rsidP="001059DA">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7107B0EC" w14:textId="37C2075B" w:rsidR="001B07F1" w:rsidRDefault="001B07F1" w:rsidP="001059DA">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4F1B4BD7" w14:textId="77777777" w:rsidR="001B07F1" w:rsidRDefault="001B07F1" w:rsidP="001059DA">
      <w:pPr>
        <w:pStyle w:val="Brieftext"/>
        <w:spacing w:after="0"/>
        <w:ind w:left="0"/>
        <w:rPr>
          <w:rFonts w:ascii="Neue Hans Kendrick" w:hAnsi="Neue Hans Kendrick"/>
          <w:bCs/>
          <w:color w:val="000000"/>
          <w:lang w:eastAsia="de-DE" w:bidi="de-DE"/>
        </w:rPr>
      </w:pPr>
    </w:p>
    <w:p w14:paraId="758D51D3" w14:textId="77777777" w:rsidR="00CE1EBC" w:rsidRDefault="00CE1EBC" w:rsidP="00CE1EBC">
      <w:pPr>
        <w:pStyle w:val="Brieftext"/>
        <w:numPr>
          <w:ilvl w:val="0"/>
          <w:numId w:val="5"/>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CE1EBC" w14:paraId="70233542" w14:textId="77777777" w:rsidTr="00CE1EBC">
        <w:trPr>
          <w:trHeight w:val="20"/>
        </w:trPr>
        <w:tc>
          <w:tcPr>
            <w:tcW w:w="4562" w:type="dxa"/>
          </w:tcPr>
          <w:p w14:paraId="17B08D2B" w14:textId="66FBE332" w:rsidR="00CE1EBC" w:rsidRDefault="00CE1EBC" w:rsidP="00CE1EBC">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6B247180" w14:textId="77777777" w:rsidR="00CE1EBC" w:rsidRDefault="00CE1EBC" w:rsidP="00243C2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CE1EBC" w14:paraId="05845E71" w14:textId="77777777" w:rsidTr="00243C22">
        <w:trPr>
          <w:trHeight w:val="20"/>
        </w:trPr>
        <w:tc>
          <w:tcPr>
            <w:tcW w:w="4562" w:type="dxa"/>
          </w:tcPr>
          <w:p w14:paraId="11BF0543" w14:textId="77777777" w:rsidR="00CE1EBC" w:rsidRPr="00A620AE" w:rsidRDefault="00CE1EBC" w:rsidP="00243C22">
            <w:pPr>
              <w:pStyle w:val="Brieftext"/>
              <w:spacing w:after="0"/>
              <w:ind w:left="0"/>
              <w:rPr>
                <w:rFonts w:ascii="Neue Hans Kendrick" w:hAnsi="Neue Hans Kendrick"/>
                <w:color w:val="000000"/>
                <w:lang w:eastAsia="de-DE" w:bidi="de-DE"/>
              </w:rPr>
            </w:pPr>
          </w:p>
        </w:tc>
        <w:tc>
          <w:tcPr>
            <w:tcW w:w="4510" w:type="dxa"/>
          </w:tcPr>
          <w:p w14:paraId="68399E8C" w14:textId="77777777" w:rsidR="00CE1EBC" w:rsidRPr="00A620AE" w:rsidRDefault="00CE1EBC" w:rsidP="00243C22">
            <w:pPr>
              <w:pStyle w:val="Brieftext"/>
              <w:spacing w:after="0"/>
              <w:ind w:left="0"/>
              <w:jc w:val="right"/>
              <w:rPr>
                <w:rFonts w:ascii="Neue Hans Kendrick" w:hAnsi="Neue Hans Kendrick"/>
                <w:color w:val="000000"/>
                <w:lang w:eastAsia="de-DE" w:bidi="de-DE"/>
              </w:rPr>
            </w:pPr>
          </w:p>
        </w:tc>
      </w:tr>
      <w:tr w:rsidR="00CE1EBC" w14:paraId="2A58A9D1" w14:textId="77777777" w:rsidTr="00243C22">
        <w:trPr>
          <w:trHeight w:val="20"/>
        </w:trPr>
        <w:tc>
          <w:tcPr>
            <w:tcW w:w="4562" w:type="dxa"/>
          </w:tcPr>
          <w:p w14:paraId="4227D903" w14:textId="77777777" w:rsidR="00CE1EBC" w:rsidRDefault="00CE1EBC" w:rsidP="00243C22">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0DBD1844" w14:textId="77777777" w:rsidR="00CE1EBC" w:rsidRPr="006C4235" w:rsidRDefault="00CE1EBC" w:rsidP="00243C2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CE1EBC" w14:paraId="1E173D68" w14:textId="77777777" w:rsidTr="00243C22">
        <w:trPr>
          <w:trHeight w:val="20"/>
        </w:trPr>
        <w:tc>
          <w:tcPr>
            <w:tcW w:w="4562" w:type="dxa"/>
          </w:tcPr>
          <w:p w14:paraId="26778AD9" w14:textId="77777777" w:rsidR="00CE1EBC" w:rsidRDefault="00CE1EBC" w:rsidP="00243C22">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w:t>
            </w:r>
            <w:proofErr w:type="spellStart"/>
            <w:r w:rsidRPr="00A620AE">
              <w:rPr>
                <w:rFonts w:ascii="Neue Hans Kendrick" w:hAnsi="Neue Hans Kendrick"/>
                <w:color w:val="000000"/>
                <w:lang w:eastAsia="de-DE" w:bidi="de-DE"/>
              </w:rPr>
              <w:t>HUWmin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53166B17" w14:textId="77777777" w:rsidR="00CE1EBC" w:rsidRDefault="00CE1EBC" w:rsidP="00243C2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CE1EBC" w14:paraId="1A0644DA" w14:textId="77777777" w:rsidTr="00243C22">
        <w:trPr>
          <w:trHeight w:val="20"/>
        </w:trPr>
        <w:tc>
          <w:tcPr>
            <w:tcW w:w="4562" w:type="dxa"/>
          </w:tcPr>
          <w:p w14:paraId="7C9B6F68" w14:textId="77777777" w:rsidR="00CE1EBC" w:rsidRDefault="00CE1EBC" w:rsidP="00243C22">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w:t>
            </w:r>
            <w:proofErr w:type="spellStart"/>
            <w:r w:rsidRPr="00A620AE">
              <w:rPr>
                <w:rFonts w:ascii="Neue Hans Kendrick" w:hAnsi="Neue Hans Kendrick"/>
                <w:color w:val="000000"/>
                <w:lang w:eastAsia="de-DE" w:bidi="de-DE"/>
              </w:rPr>
              <w:t>HUWmax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720DE48F" w14:textId="77777777" w:rsidR="00CE1EBC" w:rsidRDefault="00CE1EBC" w:rsidP="00243C2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CE1EBC" w14:paraId="7B21AFB3" w14:textId="77777777" w:rsidTr="00243C22">
        <w:trPr>
          <w:trHeight w:val="20"/>
        </w:trPr>
        <w:tc>
          <w:tcPr>
            <w:tcW w:w="4562" w:type="dxa"/>
          </w:tcPr>
          <w:p w14:paraId="7D8C1F41" w14:textId="77777777" w:rsidR="00CE1EBC" w:rsidRDefault="00CE1EBC" w:rsidP="00243C22">
            <w:pPr>
              <w:pStyle w:val="Brieftext"/>
              <w:spacing w:after="0"/>
              <w:ind w:left="0"/>
              <w:rPr>
                <w:rFonts w:ascii="Neue Hans Kendrick" w:hAnsi="Neue Hans Kendrick"/>
                <w:b/>
                <w:bCs/>
                <w:color w:val="000000"/>
                <w:u w:val="single"/>
                <w:lang w:eastAsia="de-DE" w:bidi="de-DE"/>
              </w:rPr>
            </w:pPr>
          </w:p>
        </w:tc>
        <w:tc>
          <w:tcPr>
            <w:tcW w:w="4510" w:type="dxa"/>
          </w:tcPr>
          <w:p w14:paraId="03980C6F" w14:textId="77777777" w:rsidR="00CE1EBC" w:rsidRDefault="00CE1EBC" w:rsidP="00243C22">
            <w:pPr>
              <w:pStyle w:val="Brieftext"/>
              <w:spacing w:after="0"/>
              <w:ind w:left="0"/>
              <w:jc w:val="right"/>
              <w:rPr>
                <w:rFonts w:ascii="Neue Hans Kendrick" w:hAnsi="Neue Hans Kendrick"/>
                <w:b/>
                <w:bCs/>
                <w:color w:val="000000"/>
                <w:u w:val="single"/>
                <w:lang w:eastAsia="de-DE" w:bidi="de-DE"/>
              </w:rPr>
            </w:pPr>
          </w:p>
        </w:tc>
      </w:tr>
      <w:tr w:rsidR="00CE1EBC" w14:paraId="5C61D6AB" w14:textId="77777777" w:rsidTr="00243C22">
        <w:trPr>
          <w:trHeight w:val="20"/>
        </w:trPr>
        <w:tc>
          <w:tcPr>
            <w:tcW w:w="4562" w:type="dxa"/>
          </w:tcPr>
          <w:p w14:paraId="565E5AC4" w14:textId="77777777" w:rsidR="00CE1EBC" w:rsidRDefault="00CE1EBC" w:rsidP="00243C22">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7CCCEB0A" w14:textId="77777777" w:rsidR="00CE1EBC" w:rsidRPr="006C4235" w:rsidRDefault="00CE1EBC" w:rsidP="00243C2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CE1EBC" w14:paraId="419E7376" w14:textId="77777777" w:rsidTr="00243C22">
        <w:trPr>
          <w:trHeight w:val="20"/>
        </w:trPr>
        <w:tc>
          <w:tcPr>
            <w:tcW w:w="4562" w:type="dxa"/>
          </w:tcPr>
          <w:p w14:paraId="307537A9" w14:textId="77777777" w:rsidR="00CE1EBC" w:rsidRPr="00A620AE" w:rsidRDefault="00CE1EBC" w:rsidP="00243C22">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w:t>
            </w:r>
            <w:proofErr w:type="spellStart"/>
            <w:r w:rsidRPr="00A620AE">
              <w:rPr>
                <w:rFonts w:ascii="Neue Hans Kendrick" w:hAnsi="Neue Hans Kendrick"/>
                <w:color w:val="000000"/>
                <w:lang w:eastAsia="de-DE" w:bidi="de-DE"/>
              </w:rPr>
              <w:t>HOWmin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1BE52A8F" w14:textId="77777777" w:rsidR="00CE1EBC" w:rsidRPr="006C4235" w:rsidRDefault="00CE1EBC" w:rsidP="00243C2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CE1EBC" w14:paraId="2C946033" w14:textId="77777777" w:rsidTr="00243C22">
        <w:trPr>
          <w:trHeight w:val="20"/>
        </w:trPr>
        <w:tc>
          <w:tcPr>
            <w:tcW w:w="4562" w:type="dxa"/>
          </w:tcPr>
          <w:p w14:paraId="76C04297" w14:textId="77777777" w:rsidR="00CE1EBC" w:rsidRPr="00A620AE" w:rsidRDefault="00CE1EBC" w:rsidP="00243C22">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w:t>
            </w:r>
            <w:proofErr w:type="spellStart"/>
            <w:r w:rsidRPr="00A620AE">
              <w:rPr>
                <w:rFonts w:ascii="Neue Hans Kendrick" w:hAnsi="Neue Hans Kendrick"/>
                <w:color w:val="000000"/>
                <w:lang w:eastAsia="de-DE" w:bidi="de-DE"/>
              </w:rPr>
              <w:t>HOWmax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48C79B0F" w14:textId="77777777" w:rsidR="00CE1EBC" w:rsidRPr="006C4235" w:rsidRDefault="00CE1EBC" w:rsidP="00243C2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533B3E85" w14:textId="77777777" w:rsidR="00CE1EBC" w:rsidRPr="001B2244" w:rsidRDefault="00CE1EBC" w:rsidP="00CE1EBC">
      <w:pPr>
        <w:pStyle w:val="Brieftext"/>
        <w:spacing w:after="0"/>
        <w:ind w:left="0"/>
        <w:rPr>
          <w:rFonts w:ascii="Neue Hans Kendrick" w:hAnsi="Neue Hans Kendrick"/>
          <w:b/>
          <w:bCs/>
          <w:color w:val="000000"/>
          <w:u w:val="single"/>
          <w:lang w:eastAsia="de-DE" w:bidi="de-DE"/>
        </w:rPr>
      </w:pPr>
    </w:p>
    <w:p w14:paraId="22DA64C9" w14:textId="77777777" w:rsidR="00CE1EBC" w:rsidRPr="006C4235" w:rsidRDefault="00CE1EBC" w:rsidP="00CE1EBC">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593F26" w14:textId="77777777" w:rsidR="00CE1EBC" w:rsidRPr="006C4235" w:rsidRDefault="00CE1EBC" w:rsidP="00CE1EBC">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0DD85D44" w14:textId="77777777" w:rsidR="00CE1EBC" w:rsidRPr="006C4235" w:rsidRDefault="00CE1EBC" w:rsidP="00CE1EBC">
      <w:pPr>
        <w:pStyle w:val="Brieftext"/>
        <w:spacing w:after="0"/>
        <w:ind w:left="0"/>
        <w:rPr>
          <w:rFonts w:ascii="Neue Hans Kendrick" w:hAnsi="Neue Hans Kendrick"/>
          <w:color w:val="000000"/>
          <w:lang w:eastAsia="de-DE" w:bidi="de-DE"/>
        </w:rPr>
      </w:pPr>
    </w:p>
    <w:p w14:paraId="407E9F9E" w14:textId="77777777" w:rsidR="00CE1EBC" w:rsidRPr="006C4235" w:rsidRDefault="00CE1EBC" w:rsidP="00CE1EBC">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54BE46CA" w14:textId="77777777" w:rsidR="00CE1EBC" w:rsidRPr="006C4235" w:rsidRDefault="00CE1EBC" w:rsidP="00CE1EBC">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22AE9DC8" w14:textId="77777777" w:rsidR="00CE1EBC" w:rsidRPr="00C95FE9" w:rsidRDefault="00CE1EBC" w:rsidP="00CE1EBC">
      <w:pPr>
        <w:pStyle w:val="Brieftext"/>
        <w:spacing w:after="0"/>
        <w:ind w:left="0"/>
        <w:rPr>
          <w:rFonts w:ascii="Neue Hans Kendrick" w:hAnsi="Neue Hans Kendrick"/>
          <w:color w:val="000000"/>
          <w:lang w:eastAsia="de-DE" w:bidi="de-DE"/>
        </w:rPr>
      </w:pPr>
    </w:p>
    <w:p w14:paraId="1FE7D8CD" w14:textId="36B48455" w:rsidR="00CE1EBC" w:rsidRPr="00740539" w:rsidRDefault="00CE1EBC" w:rsidP="00CE1EBC">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proofErr w:type="gramStart"/>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proofErr w:type="gramEnd"/>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2BB69CF7" w14:textId="77777777" w:rsidR="00CE1EBC" w:rsidRDefault="00CE1EBC" w:rsidP="00CE1EBC">
      <w:pPr>
        <w:pStyle w:val="Brieftext"/>
        <w:spacing w:after="0" w:line="360" w:lineRule="auto"/>
        <w:ind w:left="0"/>
        <w:rPr>
          <w:rFonts w:ascii="Neue Hans Kendrick" w:hAnsi="Neue Hans Kendrick"/>
          <w:b/>
          <w:bCs/>
          <w:color w:val="000000"/>
          <w:lang w:eastAsia="de-DE" w:bidi="de-DE"/>
        </w:rPr>
      </w:pPr>
    </w:p>
    <w:p w14:paraId="6BAFD91D" w14:textId="205E5498" w:rsidR="00CE1EBC" w:rsidRPr="00CE1EBC" w:rsidRDefault="00CE1EBC" w:rsidP="00CE1EBC">
      <w:pPr>
        <w:pStyle w:val="Brieftext"/>
        <w:widowControl w:val="0"/>
        <w:numPr>
          <w:ilvl w:val="0"/>
          <w:numId w:val="5"/>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CE1EBC" w:rsidRPr="009C6CE6" w14:paraId="130319F4" w14:textId="77777777" w:rsidTr="00CE1EBC">
        <w:trPr>
          <w:trHeight w:val="20"/>
        </w:trPr>
        <w:tc>
          <w:tcPr>
            <w:tcW w:w="1843" w:type="dxa"/>
            <w:shd w:val="clear" w:color="auto" w:fill="auto"/>
          </w:tcPr>
          <w:p w14:paraId="54292053"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r w:rsidRPr="00CE1EBC">
              <w:rPr>
                <w:rFonts w:ascii="Neue Hans Kendrick" w:eastAsia="Neue Hans Kendrick Light" w:hAnsi="Neue Hans Kendrick" w:cs="Neue Hans Kendrick Light"/>
                <w:bCs/>
                <w:sz w:val="16"/>
                <w:szCs w:val="16"/>
                <w:lang w:eastAsia="de-DE" w:bidi="de-DE"/>
              </w:rPr>
              <w:t>Umbauzuschlag</w:t>
            </w:r>
          </w:p>
        </w:tc>
        <w:tc>
          <w:tcPr>
            <w:tcW w:w="2552" w:type="dxa"/>
            <w:shd w:val="clear" w:color="auto" w:fill="auto"/>
          </w:tcPr>
          <w:p w14:paraId="48C9F47B"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06B4F4D8"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 xml:space="preserve">{{ </w:t>
            </w:r>
            <w:proofErr w:type="spellStart"/>
            <w:r w:rsidRPr="00CE1EBC">
              <w:rPr>
                <w:rFonts w:ascii="Neue Hans Kendrick" w:eastAsia="Neue Hans Kendrick Light" w:hAnsi="Neue Hans Kendrick" w:cs="Neue Hans Kendrick Light"/>
                <w:sz w:val="16"/>
                <w:szCs w:val="16"/>
                <w:lang w:eastAsia="de-DE" w:bidi="de-DE"/>
              </w:rPr>
              <w:t>zuschlag_value</w:t>
            </w:r>
            <w:proofErr w:type="spellEnd"/>
            <w:r w:rsidRPr="00CE1EBC">
              <w:rPr>
                <w:rFonts w:ascii="Neue Hans Kendrick" w:eastAsia="Neue Hans Kendrick Light" w:hAnsi="Neue Hans Kendrick" w:cs="Neue Hans Kendrick Light"/>
                <w:sz w:val="16"/>
                <w:szCs w:val="16"/>
                <w:lang w:eastAsia="de-DE" w:bidi="de-DE"/>
              </w:rPr>
              <w:t>}}%</w:t>
            </w:r>
          </w:p>
        </w:tc>
        <w:tc>
          <w:tcPr>
            <w:tcW w:w="1984" w:type="dxa"/>
            <w:shd w:val="clear" w:color="auto" w:fill="auto"/>
          </w:tcPr>
          <w:p w14:paraId="6721B3FF"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w:t>
            </w:r>
            <w:r w:rsidRPr="00CE1EBC">
              <w:rPr>
                <w:sz w:val="16"/>
                <w:szCs w:val="16"/>
              </w:rPr>
              <w:t xml:space="preserve"> </w:t>
            </w:r>
            <w:proofErr w:type="spellStart"/>
            <w:r w:rsidRPr="00CE1EBC">
              <w:rPr>
                <w:rFonts w:ascii="Neue Hans Kendrick" w:eastAsia="Neue Hans Kendrick Light" w:hAnsi="Neue Hans Kendrick" w:cs="Neue Hans Kendrick Light"/>
                <w:sz w:val="16"/>
                <w:szCs w:val="16"/>
                <w:lang w:eastAsia="de-DE" w:bidi="de-DE"/>
              </w:rPr>
              <w:t>zuschlag_amount</w:t>
            </w:r>
            <w:proofErr w:type="spellEnd"/>
            <w:r w:rsidRPr="00CE1EBC">
              <w:rPr>
                <w:rFonts w:ascii="Neue Hans Kendrick" w:eastAsia="Neue Hans Kendrick Light" w:hAnsi="Neue Hans Kendrick" w:cs="Neue Hans Kendrick Light"/>
                <w:sz w:val="16"/>
                <w:szCs w:val="16"/>
                <w:lang w:eastAsia="de-DE" w:bidi="de-DE"/>
              </w:rPr>
              <w:t>}} €</w:t>
            </w:r>
          </w:p>
        </w:tc>
      </w:tr>
      <w:tr w:rsidR="00CE1EBC" w:rsidRPr="009C6CE6" w14:paraId="5D1DBCA4" w14:textId="77777777" w:rsidTr="00CE1EBC">
        <w:trPr>
          <w:trHeight w:val="20"/>
        </w:trPr>
        <w:tc>
          <w:tcPr>
            <w:tcW w:w="1843" w:type="dxa"/>
            <w:shd w:val="clear" w:color="auto" w:fill="auto"/>
          </w:tcPr>
          <w:p w14:paraId="790750B9"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p>
        </w:tc>
        <w:tc>
          <w:tcPr>
            <w:tcW w:w="2552" w:type="dxa"/>
            <w:shd w:val="clear" w:color="auto" w:fill="auto"/>
          </w:tcPr>
          <w:p w14:paraId="28B0B40E"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1DF857D4"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p>
        </w:tc>
        <w:tc>
          <w:tcPr>
            <w:tcW w:w="1984" w:type="dxa"/>
            <w:shd w:val="clear" w:color="auto" w:fill="auto"/>
          </w:tcPr>
          <w:p w14:paraId="5B4E1237"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sz w:val="16"/>
                <w:szCs w:val="16"/>
                <w:lang w:eastAsia="de-DE" w:bidi="de-DE"/>
              </w:rPr>
            </w:pPr>
            <w:r w:rsidRPr="00CE1EBC">
              <w:rPr>
                <w:rFonts w:ascii="Neue Hans Kendrick" w:eastAsia="Neue Hans Kendrick Light" w:hAnsi="Neue Hans Kendrick" w:cs="Neue Hans Kendrick Light"/>
                <w:b/>
                <w:bCs/>
                <w:sz w:val="16"/>
                <w:szCs w:val="16"/>
                <w:lang w:eastAsia="de-DE" w:bidi="de-DE"/>
              </w:rPr>
              <w:t>{{</w:t>
            </w:r>
            <w:r w:rsidRPr="00CE1EBC">
              <w:rPr>
                <w:sz w:val="16"/>
                <w:szCs w:val="16"/>
              </w:rPr>
              <w:t xml:space="preserve"> </w:t>
            </w:r>
            <w:proofErr w:type="spellStart"/>
            <w:r w:rsidRPr="00CE1EBC">
              <w:rPr>
                <w:rFonts w:ascii="Neue Hans Kendrick" w:eastAsia="Neue Hans Kendrick Light" w:hAnsi="Neue Hans Kendrick" w:cs="Neue Hans Kendrick Light"/>
                <w:b/>
                <w:bCs/>
                <w:sz w:val="16"/>
                <w:szCs w:val="16"/>
                <w:lang w:eastAsia="de-DE" w:bidi="de-DE"/>
              </w:rPr>
              <w:t>grundhonorar</w:t>
            </w:r>
            <w:proofErr w:type="spellEnd"/>
            <w:r w:rsidRPr="00CE1EBC">
              <w:rPr>
                <w:rFonts w:ascii="Neue Hans Kendrick" w:eastAsia="Neue Hans Kendrick Light" w:hAnsi="Neue Hans Kendrick" w:cs="Neue Hans Kendrick Light"/>
                <w:b/>
                <w:bCs/>
                <w:sz w:val="16"/>
                <w:szCs w:val="16"/>
                <w:lang w:eastAsia="de-DE" w:bidi="de-DE"/>
              </w:rPr>
              <w:t xml:space="preserve"> }} </w:t>
            </w:r>
            <w:r w:rsidRPr="00CE1EBC">
              <w:rPr>
                <w:rFonts w:ascii="Neue Hans Kendrick" w:eastAsia="Neue Hans Kendrick Light" w:hAnsi="Neue Hans Kendrick" w:cs="Neue Hans Kendrick Light"/>
                <w:sz w:val="16"/>
                <w:szCs w:val="16"/>
                <w:lang w:eastAsia="de-DE" w:bidi="de-DE"/>
              </w:rPr>
              <w:t>€</w:t>
            </w:r>
          </w:p>
        </w:tc>
      </w:tr>
    </w:tbl>
    <w:p w14:paraId="58DAD8A9"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5EB6B99D" w14:textId="4BEAFAD5" w:rsidR="00CE1EBC"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10A58AA2" w14:textId="77777777" w:rsidR="00CE1EBC" w:rsidRDefault="00CE1EBC">
      <w:pPr>
        <w:spacing w:after="160" w:line="259" w:lineRule="auto"/>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7F507023"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7BF13A49" w14:textId="274DB89B" w:rsidR="001B07F1" w:rsidRPr="009B3D73" w:rsidRDefault="001B07F1" w:rsidP="009B3D73">
      <w:pPr>
        <w:spacing w:after="160" w:line="259" w:lineRule="auto"/>
        <w:rPr>
          <w:rFonts w:ascii="Neue Hans Kendrick" w:eastAsia="Neue Hans Kendrick Light" w:hAnsi="Neue Hans Kendrick" w:cs="Neue Hans Kendrick Light"/>
          <w:b/>
          <w:sz w:val="18"/>
          <w:lang w:eastAsia="de-DE" w:bidi="de-DE"/>
        </w:rPr>
      </w:pPr>
      <w:r w:rsidRPr="009D0FE4">
        <w:rPr>
          <w:rFonts w:ascii="Neue Hans Kendrick" w:eastAsia="Neue Hans Kendrick Light" w:hAnsi="Neue Hans Kendrick" w:cs="Neue Hans Kendrick Light"/>
          <w:b/>
          <w:sz w:val="18"/>
          <w:u w:val="single"/>
          <w:lang w:eastAsia="de-DE" w:bidi="de-DE"/>
        </w:rPr>
        <w:t xml:space="preserve">{% </w:t>
      </w:r>
      <w:proofErr w:type="spellStart"/>
      <w:r w:rsidRPr="009D0FE4">
        <w:rPr>
          <w:rFonts w:ascii="Neue Hans Kendrick" w:eastAsia="Neue Hans Kendrick Light" w:hAnsi="Neue Hans Kendrick" w:cs="Neue Hans Kendrick Light"/>
          <w:b/>
          <w:sz w:val="18"/>
          <w:u w:val="single"/>
          <w:lang w:eastAsia="de-DE" w:bidi="de-DE"/>
        </w:rPr>
        <w:t>if</w:t>
      </w:r>
      <w:proofErr w:type="spellEnd"/>
      <w:r w:rsidRPr="009D0FE4">
        <w:rPr>
          <w:rFonts w:ascii="Neue Hans Kendrick" w:eastAsia="Neue Hans Kendrick Light" w:hAnsi="Neue Hans Kendrick" w:cs="Neue Hans Kendrick Light"/>
          <w:b/>
          <w:sz w:val="18"/>
          <w:u w:val="single"/>
          <w:lang w:eastAsia="de-DE" w:bidi="de-DE"/>
        </w:rPr>
        <w:t xml:space="preserve"> </w:t>
      </w:r>
      <w:proofErr w:type="spellStart"/>
      <w:r w:rsidRPr="009D0FE4">
        <w:rPr>
          <w:rFonts w:ascii="Neue Hans Kendrick" w:eastAsia="Neue Hans Kendrick Light" w:hAnsi="Neue Hans Kendrick" w:cs="Neue Hans Kendrick Light"/>
          <w:b/>
          <w:sz w:val="18"/>
          <w:u w:val="single"/>
          <w:lang w:eastAsia="de-DE" w:bidi="de-DE"/>
        </w:rPr>
        <w:t>lp_sections</w:t>
      </w:r>
      <w:proofErr w:type="spellEnd"/>
      <w:r w:rsidRPr="009D0FE4">
        <w:rPr>
          <w:rFonts w:ascii="Neue Hans Kendrick" w:eastAsia="Neue Hans Kendrick Light" w:hAnsi="Neue Hans Kendrick" w:cs="Neue Hans Kendrick Light"/>
          <w:b/>
          <w:sz w:val="18"/>
          <w:u w:val="single"/>
          <w:lang w:eastAsia="de-DE" w:bidi="de-DE"/>
        </w:rPr>
        <w:t xml:space="preserve"> %}</w:t>
      </w:r>
    </w:p>
    <w:p w14:paraId="7055FA2D" w14:textId="77777777" w:rsidR="001B07F1" w:rsidRPr="009C6CE6"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1B07F1" w:rsidRPr="009C6CE6" w14:paraId="5C562521" w14:textId="77777777" w:rsidTr="003F7761">
        <w:trPr>
          <w:trHeight w:val="20"/>
          <w:tblHeader/>
        </w:trPr>
        <w:tc>
          <w:tcPr>
            <w:tcW w:w="3256" w:type="dxa"/>
            <w:shd w:val="clear" w:color="auto" w:fill="C0C0C0"/>
          </w:tcPr>
          <w:p w14:paraId="2D6B93B3"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130DFD8A"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 [€]</w:t>
            </w:r>
          </w:p>
        </w:tc>
        <w:tc>
          <w:tcPr>
            <w:tcW w:w="1276" w:type="dxa"/>
            <w:shd w:val="clear" w:color="auto" w:fill="C0C0C0"/>
          </w:tcPr>
          <w:p w14:paraId="1AC463DD"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7B37C8C2"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261DB283"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6FDB3F26" w14:textId="77777777" w:rsidR="001B07F1" w:rsidRPr="00DC08DE" w:rsidRDefault="001B07F1" w:rsidP="003F7761">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1B07F1" w:rsidRPr="009C6CE6" w14:paraId="480AC21B" w14:textId="77777777" w:rsidTr="003F7761">
        <w:trPr>
          <w:trHeight w:val="20"/>
        </w:trPr>
        <w:tc>
          <w:tcPr>
            <w:tcW w:w="5949" w:type="dxa"/>
            <w:shd w:val="clear" w:color="auto" w:fill="E5E5E5"/>
          </w:tcPr>
          <w:p w14:paraId="49127EA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592A603"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45F7A1E6" w14:textId="77777777" w:rsidR="001B07F1" w:rsidRPr="00E95B54"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lp.lp_amount</w:t>
            </w:r>
            <w:proofErr w:type="spellEnd"/>
            <w:r w:rsidRPr="00E95B54">
              <w:rPr>
                <w:rFonts w:ascii="Neue Hans Kendrick" w:eastAsia="Neue Hans Kendrick Light" w:hAnsi="Neue Hans Kendrick" w:cs="Neue Hans Kendrick Light"/>
                <w:b/>
                <w:bCs/>
                <w:sz w:val="18"/>
                <w:lang w:eastAsia="de-DE" w:bidi="de-DE"/>
              </w:rPr>
              <w:t>}} €</w:t>
            </w:r>
          </w:p>
        </w:tc>
      </w:tr>
    </w:tbl>
    <w:p w14:paraId="5FC55F92" w14:textId="77777777" w:rsidR="001B07F1" w:rsidRPr="00AF0847"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1B07F1" w:rsidRPr="009C6CE6" w14:paraId="4253FF97" w14:textId="77777777" w:rsidTr="003F7761">
        <w:trPr>
          <w:trHeight w:val="151"/>
        </w:trPr>
        <w:tc>
          <w:tcPr>
            <w:tcW w:w="432" w:type="dxa"/>
            <w:shd w:val="clear" w:color="auto" w:fill="auto"/>
          </w:tcPr>
          <w:p w14:paraId="31F0551B"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5" w:name="_Hlk190349867"/>
          </w:p>
        </w:tc>
        <w:tc>
          <w:tcPr>
            <w:tcW w:w="2824" w:type="dxa"/>
            <w:shd w:val="clear" w:color="auto" w:fill="auto"/>
          </w:tcPr>
          <w:p w14:paraId="6BFDCA51"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024779A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782601">
              <w:rPr>
                <w:rFonts w:ascii="Neue Hans Kendrick" w:eastAsia="Neue Hans Kendrick Light" w:hAnsi="Neue Hans Kendrick" w:cs="Neue Hans Kendrick Light"/>
                <w:sz w:val="18"/>
                <w:lang w:eastAsia="de-DE" w:bidi="de-DE"/>
              </w:rPr>
              <w:t>grundhonorar</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0B1257E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59C406A6"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50400030"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Pr>
                <w:rFonts w:ascii="Neue Hans Kendrick" w:eastAsia="Neue Hans Kendrick Light" w:hAnsi="Neue Hans Kendrick" w:cs="Neue Hans Kendrick Light"/>
                <w:sz w:val="18"/>
                <w:lang w:eastAsia="de-DE" w:bidi="de-DE"/>
              </w:rPr>
              <w:t>lp.</w:t>
            </w:r>
            <w:r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5"/>
    <w:p w14:paraId="2B8108A4"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10354BAE"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1B07F1" w:rsidRPr="009C6CE6" w14:paraId="67B0F2DE" w14:textId="77777777" w:rsidTr="003F7761">
        <w:trPr>
          <w:trHeight w:val="20"/>
        </w:trPr>
        <w:tc>
          <w:tcPr>
            <w:tcW w:w="4320" w:type="dxa"/>
            <w:tcBorders>
              <w:top w:val="single" w:sz="2" w:space="0" w:color="auto"/>
            </w:tcBorders>
            <w:shd w:val="clear" w:color="auto" w:fill="auto"/>
          </w:tcPr>
          <w:p w14:paraId="67A50C5A"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41D7D719"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1063C45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5E6FBA1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7F42A339"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A7CBB9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5E366441"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E14699">
              <w:rPr>
                <w:rFonts w:ascii="Neue Hans Kendrick" w:eastAsia="Neue Hans Kendrick Light" w:hAnsi="Neue Hans Kendrick" w:cs="Neue Hans Kendrick Light"/>
                <w:b/>
                <w:bCs/>
                <w:sz w:val="18"/>
                <w:szCs w:val="18"/>
                <w:lang w:eastAsia="de-DE" w:bidi="de-DE"/>
              </w:rPr>
              <w:t>sum_of_all_lps</w:t>
            </w:r>
            <w:proofErr w:type="spellEnd"/>
            <w:r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A622603"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2590220"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5BB378F0"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if</w:t>
      </w:r>
      <w:proofErr w:type="spellEnd"/>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lp_sections</w:t>
      </w:r>
      <w:proofErr w:type="spellEnd"/>
      <w:r w:rsidRPr="009D5B06">
        <w:rPr>
          <w:rFonts w:ascii="Neue Hans Kendrick" w:eastAsia="Neue Hans Kendrick Light" w:hAnsi="Neue Hans Kendrick" w:cs="Neue Hans Kendrick Light"/>
          <w:b/>
          <w:sz w:val="18"/>
          <w:u w:val="single"/>
          <w:lang w:eastAsia="de-DE" w:bidi="de-DE"/>
        </w:rPr>
        <w:t xml:space="preserve">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proofErr w:type="spellStart"/>
      <w:r>
        <w:rPr>
          <w:rFonts w:ascii="Neue Hans Kendrick" w:eastAsia="Neue Hans Kendrick Light" w:hAnsi="Neue Hans Kendrick" w:cs="Neue Hans Kendrick Light"/>
          <w:b/>
          <w:sz w:val="18"/>
          <w:u w:val="single"/>
          <w:lang w:eastAsia="de-DE" w:bidi="de-DE"/>
        </w:rPr>
        <w:t>else</w:t>
      </w:r>
      <w:proofErr w:type="spellEnd"/>
      <w:r>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Pr>
          <w:rFonts w:ascii="Neue Hans Kendrick" w:eastAsia="Neue Hans Kendrick Light" w:hAnsi="Neue Hans Kendrick" w:cs="Neue Hans Kendrick Light"/>
          <w:b/>
          <w:sz w:val="18"/>
          <w:u w:val="single"/>
          <w:lang w:eastAsia="de-DE" w:bidi="de-DE"/>
        </w:rPr>
        <w:t xml:space="preserve"> </w:t>
      </w:r>
      <w:r w:rsidRPr="00B04355">
        <w:rPr>
          <w:rFonts w:ascii="Neue Hans Kendrick" w:eastAsia="Neue Hans Kendrick Light" w:hAnsi="Neue Hans Kendrick" w:cs="Neue Hans Kendrick Light"/>
          <w:b/>
          <w:sz w:val="18"/>
          <w:u w:val="single"/>
          <w:lang w:eastAsia="de-DE" w:bidi="de-DE"/>
        </w:rPr>
        <w:t xml:space="preserve">{% </w:t>
      </w:r>
      <w:proofErr w:type="spellStart"/>
      <w:r w:rsidRPr="00B04355">
        <w:rPr>
          <w:rFonts w:ascii="Neue Hans Kendrick" w:eastAsia="Neue Hans Kendrick Light" w:hAnsi="Neue Hans Kendrick" w:cs="Neue Hans Kendrick Light"/>
          <w:b/>
          <w:sz w:val="18"/>
          <w:u w:val="single"/>
          <w:lang w:eastAsia="de-DE" w:bidi="de-DE"/>
        </w:rPr>
        <w:t>endif</w:t>
      </w:r>
      <w:proofErr w:type="spellEnd"/>
      <w:r w:rsidRPr="00B04355">
        <w:rPr>
          <w:rFonts w:ascii="Neue Hans Kendrick" w:eastAsia="Neue Hans Kendrick Light" w:hAnsi="Neue Hans Kendrick" w:cs="Neue Hans Kendrick Light"/>
          <w:b/>
          <w:sz w:val="18"/>
          <w:u w:val="single"/>
          <w:lang w:eastAsia="de-DE" w:bidi="de-DE"/>
        </w:rPr>
        <w:t xml:space="preserve"> %}</w:t>
      </w:r>
    </w:p>
    <w:tbl>
      <w:tblPr>
        <w:tblW w:w="9537" w:type="dxa"/>
        <w:tblLayout w:type="fixed"/>
        <w:tblCellMar>
          <w:left w:w="0" w:type="dxa"/>
          <w:right w:w="36" w:type="dxa"/>
        </w:tblCellMar>
        <w:tblLook w:val="04A0" w:firstRow="1" w:lastRow="0" w:firstColumn="1" w:lastColumn="0" w:noHBand="0" w:noVBand="1"/>
      </w:tblPr>
      <w:tblGrid>
        <w:gridCol w:w="3270"/>
        <w:gridCol w:w="1423"/>
        <w:gridCol w:w="1281"/>
        <w:gridCol w:w="1850"/>
        <w:gridCol w:w="1713"/>
      </w:tblGrid>
      <w:tr w:rsidR="006E4B0D" w:rsidRPr="002E46BC" w14:paraId="33DF8ADB" w14:textId="77777777" w:rsidTr="00561C55">
        <w:trPr>
          <w:trHeight w:val="20"/>
          <w:tblHeader/>
        </w:trPr>
        <w:tc>
          <w:tcPr>
            <w:tcW w:w="3270" w:type="dxa"/>
            <w:shd w:val="clear" w:color="auto" w:fill="C0C0C0"/>
          </w:tcPr>
          <w:p w14:paraId="2D170C0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Leistungen</w:t>
            </w:r>
          </w:p>
        </w:tc>
        <w:tc>
          <w:tcPr>
            <w:tcW w:w="1423" w:type="dxa"/>
            <w:shd w:val="clear" w:color="auto" w:fill="C0C0C0"/>
          </w:tcPr>
          <w:p w14:paraId="68347A65"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Menge</w:t>
            </w:r>
          </w:p>
        </w:tc>
        <w:tc>
          <w:tcPr>
            <w:tcW w:w="1281" w:type="dxa"/>
            <w:shd w:val="clear" w:color="auto" w:fill="C0C0C0"/>
          </w:tcPr>
          <w:p w14:paraId="4048747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Einheit</w:t>
            </w:r>
          </w:p>
        </w:tc>
        <w:tc>
          <w:tcPr>
            <w:tcW w:w="1850" w:type="dxa"/>
            <w:shd w:val="clear" w:color="auto" w:fill="C0C0C0"/>
          </w:tcPr>
          <w:p w14:paraId="36A807A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 Einheit</w:t>
            </w:r>
          </w:p>
        </w:tc>
        <w:tc>
          <w:tcPr>
            <w:tcW w:w="1713" w:type="dxa"/>
            <w:shd w:val="clear" w:color="auto" w:fill="C0C0C0"/>
          </w:tcPr>
          <w:p w14:paraId="6739EA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w:t>
      </w:r>
      <w:proofErr w:type="gramStart"/>
      <w:r w:rsidRPr="002E46BC">
        <w:rPr>
          <w:rFonts w:ascii="Neue Hans Kendrick" w:hAnsi="Neue Hans Kendrick"/>
          <w:sz w:val="2"/>
          <w:szCs w:val="2"/>
          <w:lang w:val="en-US"/>
        </w:rPr>
        <w:t>sections</w:t>
      </w:r>
      <w:proofErr w:type="spellEnd"/>
      <w:r w:rsidRPr="002E46BC">
        <w:rPr>
          <w:rFonts w:ascii="Neue Hans Kendrick" w:hAnsi="Neue Hans Kendrick"/>
          <w:sz w:val="2"/>
          <w:szCs w:val="2"/>
          <w:lang w:val="en-US"/>
        </w:rPr>
        <w:t xml:space="preserve"> %}</w:t>
      </w:r>
      <w:proofErr w:type="gramEnd"/>
    </w:p>
    <w:tbl>
      <w:tblPr>
        <w:tblW w:w="9540" w:type="dxa"/>
        <w:tblLayout w:type="fixed"/>
        <w:tblCellMar>
          <w:left w:w="0" w:type="dxa"/>
          <w:right w:w="36" w:type="dxa"/>
        </w:tblCellMar>
        <w:tblLook w:val="04A0" w:firstRow="1" w:lastRow="0" w:firstColumn="1" w:lastColumn="0" w:noHBand="0" w:noVBand="1"/>
      </w:tblPr>
      <w:tblGrid>
        <w:gridCol w:w="5949"/>
        <w:gridCol w:w="1843"/>
        <w:gridCol w:w="1748"/>
      </w:tblGrid>
      <w:tr w:rsidR="006E4B0D" w:rsidRPr="002E46BC" w14:paraId="4AAFFD87" w14:textId="77777777" w:rsidTr="0083443C">
        <w:trPr>
          <w:trHeight w:val="20"/>
        </w:trPr>
        <w:tc>
          <w:tcPr>
            <w:tcW w:w="5949" w:type="dxa"/>
            <w:shd w:val="clear" w:color="auto" w:fill="E5E5E5"/>
          </w:tcPr>
          <w:p w14:paraId="7C88C791" w14:textId="55C0BC62" w:rsidR="006E4B0D" w:rsidRPr="002E46BC"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w:t>
            </w:r>
            <w:proofErr w:type="spellStart"/>
            <w:r w:rsidRPr="002E46BC">
              <w:rPr>
                <w:rFonts w:ascii="Neue Hans Kendrick" w:eastAsia="Neue Hans Kendrick Light" w:hAnsi="Neue Hans Kendrick" w:cs="Neue Hans Kendrick Light"/>
                <w:sz w:val="18"/>
                <w:lang w:eastAsia="de-DE" w:bidi="de-DE"/>
              </w:rPr>
              <w:t>section.section_serial</w:t>
            </w:r>
            <w:proofErr w:type="spellEnd"/>
            <w:r w:rsidRPr="002E46BC">
              <w:rPr>
                <w:rFonts w:ascii="Neue Hans Kendrick" w:eastAsia="Neue Hans Kendrick Light" w:hAnsi="Neue Hans Kendrick" w:cs="Neue Hans Kendrick Light"/>
                <w:sz w:val="18"/>
                <w:lang w:eastAsia="de-DE" w:bidi="de-DE"/>
              </w:rPr>
              <w:t xml:space="preserve"> }}.</w:t>
            </w:r>
            <w:r w:rsidR="000406B4">
              <w:rPr>
                <w:rFonts w:ascii="Neue Hans Kendrick" w:eastAsia="Neue Hans Kendrick Light" w:hAnsi="Neue Hans Kendrick" w:cs="Neue Hans Kendrick Light"/>
                <w:sz w:val="18"/>
                <w:lang w:eastAsia="de-DE" w:bidi="de-DE"/>
              </w:rPr>
              <w:t xml:space="preserve"> </w:t>
            </w:r>
            <w:proofErr w:type="gramStart"/>
            <w:r w:rsidR="006E4B0D" w:rsidRPr="002E46BC">
              <w:rPr>
                <w:rFonts w:ascii="Neue Hans Kendrick" w:eastAsia="Neue Hans Kendrick Light" w:hAnsi="Neue Hans Kendrick" w:cs="Neue Hans Kendrick Light"/>
                <w:sz w:val="18"/>
                <w:lang w:val="en-US" w:eastAsia="de-DE" w:bidi="de-DE"/>
              </w:rPr>
              <w:t xml:space="preserve">{{ </w:t>
            </w:r>
            <w:proofErr w:type="spellStart"/>
            <w:r w:rsidR="006E4B0D" w:rsidRPr="002E46BC">
              <w:rPr>
                <w:rFonts w:ascii="Neue Hans Kendrick" w:eastAsia="Neue Hans Kendrick Light" w:hAnsi="Neue Hans Kendrick" w:cs="Neue Hans Kendrick Light"/>
                <w:sz w:val="18"/>
                <w:lang w:val="en-US" w:eastAsia="de-DE" w:bidi="de-DE"/>
              </w:rPr>
              <w:t>section</w:t>
            </w:r>
            <w:proofErr w:type="gramEnd"/>
            <w:r w:rsidR="006E4B0D" w:rsidRPr="002E46BC">
              <w:rPr>
                <w:rFonts w:ascii="Neue Hans Kendrick" w:eastAsia="Neue Hans Kendrick Light" w:hAnsi="Neue Hans Kendrick" w:cs="Neue Hans Kendrick Light"/>
                <w:sz w:val="18"/>
                <w:lang w:val="en-US" w:eastAsia="de-DE" w:bidi="de-DE"/>
              </w:rPr>
              <w:t>.section_name</w:t>
            </w:r>
            <w:proofErr w:type="spellEnd"/>
            <w:r w:rsidR="006E4B0D" w:rsidRPr="002E46BC">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265D01AF"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48" w:type="dxa"/>
            <w:shd w:val="clear" w:color="auto" w:fill="E5E5E5"/>
          </w:tcPr>
          <w:p w14:paraId="591661BA" w14:textId="535B6BC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section.net_section</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41"/>
      </w:tblGrid>
      <w:tr w:rsidR="006E4B0D" w:rsidRPr="002E46BC" w14:paraId="090897B1" w14:textId="77777777" w:rsidTr="0083443C">
        <w:trPr>
          <w:trHeight w:val="151"/>
        </w:trPr>
        <w:tc>
          <w:tcPr>
            <w:tcW w:w="432" w:type="dxa"/>
            <w:shd w:val="clear" w:color="auto" w:fill="auto"/>
          </w:tcPr>
          <w:p w14:paraId="3460D5EE" w14:textId="5B491F66" w:rsidR="006E4B0D" w:rsidRPr="002E46BC"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 xml:space="preserve">{{ </w:t>
            </w:r>
            <w:proofErr w:type="spellStart"/>
            <w:r w:rsidRPr="002E46BC">
              <w:rPr>
                <w:rFonts w:ascii="Neue Hans Kendrick" w:eastAsia="Neue Hans Kendrick Light" w:hAnsi="Neue Hans Kendrick" w:cs="Neue Hans Kendrick Light"/>
                <w:sz w:val="18"/>
                <w:lang w:eastAsia="de-DE" w:bidi="de-DE"/>
              </w:rPr>
              <w:t>item.Item_serial</w:t>
            </w:r>
            <w:proofErr w:type="spellEnd"/>
            <w:r w:rsidRPr="002E46BC">
              <w:rPr>
                <w:rFonts w:ascii="Neue Hans Kendrick" w:eastAsia="Neue Hans Kendrick Light" w:hAnsi="Neue Hans Kendrick" w:cs="Neue Hans Kendrick Light"/>
                <w:sz w:val="18"/>
                <w:lang w:eastAsia="de-DE" w:bidi="de-DE"/>
              </w:rPr>
              <w:t xml:space="preserve"> }}</w:t>
            </w:r>
          </w:p>
        </w:tc>
        <w:tc>
          <w:tcPr>
            <w:tcW w:w="2824" w:type="dxa"/>
            <w:shd w:val="clear" w:color="auto" w:fill="auto"/>
          </w:tcPr>
          <w:p w14:paraId="01FBD6EB" w14:textId="1F468404"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2E46BC">
              <w:rPr>
                <w:rFonts w:ascii="Neue Hans Kendrick" w:eastAsia="Neue Hans Kendrick Light" w:hAnsi="Neue Hans Kendrick" w:cs="Neue Hans Kendrick Light"/>
                <w:sz w:val="18"/>
                <w:lang w:val="en-US" w:eastAsia="de-DE" w:bidi="de-DE"/>
              </w:rPr>
              <w:t xml:space="preserve">{{ </w:t>
            </w:r>
            <w:proofErr w:type="spellStart"/>
            <w:r w:rsidRPr="002E46BC">
              <w:rPr>
                <w:rFonts w:ascii="Neue Hans Kendrick" w:eastAsia="Neue Hans Kendrick Light" w:hAnsi="Neue Hans Kendrick" w:cs="Neue Hans Kendrick Light"/>
                <w:sz w:val="18"/>
                <w:lang w:val="en-US" w:eastAsia="de-DE" w:bidi="de-DE"/>
              </w:rPr>
              <w:t>item</w:t>
            </w:r>
            <w:proofErr w:type="gramEnd"/>
            <w:r w:rsidRPr="002E46BC">
              <w:rPr>
                <w:rFonts w:ascii="Neue Hans Kendrick" w:eastAsia="Neue Hans Kendrick Light" w:hAnsi="Neue Hans Kendrick" w:cs="Neue Hans Kendrick Light"/>
                <w:sz w:val="18"/>
                <w:lang w:val="en-US" w:eastAsia="de-DE" w:bidi="de-DE"/>
              </w:rPr>
              <w:t>.Item_name</w:t>
            </w:r>
            <w:proofErr w:type="spellEnd"/>
            <w:r w:rsidRPr="002E46BC">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3570A57A"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.quantity</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276" w:type="dxa"/>
            <w:shd w:val="clear" w:color="auto" w:fill="auto"/>
          </w:tcPr>
          <w:p w14:paraId="3D8904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843" w:type="dxa"/>
            <w:shd w:val="clear" w:color="auto" w:fill="auto"/>
          </w:tcPr>
          <w:p w14:paraId="4C77CE2D"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.rate</w:t>
            </w:r>
            <w:proofErr w:type="spellEnd"/>
            <w:r w:rsidRPr="002E46BC">
              <w:rPr>
                <w:rFonts w:ascii="Neue Hans Kendrick" w:eastAsia="Neue Hans Kendrick Light" w:hAnsi="Neue Hans Kendrick" w:cs="Neue Hans Kendrick Light"/>
                <w:sz w:val="18"/>
                <w:lang w:val="de-DE" w:eastAsia="de-DE" w:bidi="de-DE"/>
              </w:rPr>
              <w:t xml:space="preserve"> }} </w:t>
            </w:r>
            <w:r w:rsidRPr="002E46BC">
              <w:rPr>
                <w:rFonts w:ascii="Neue Hans Kendrick" w:eastAsia="Neue Hans Kendrick Light" w:hAnsi="Neue Hans Kendrick" w:cs="Neue Hans Kendrick Light"/>
                <w:color w:val="000000"/>
                <w:sz w:val="18"/>
                <w:lang w:val="de-DE" w:eastAsia="de-DE" w:bidi="de-DE"/>
              </w:rPr>
              <w:t>€/</w:t>
            </w: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741" w:type="dxa"/>
            <w:shd w:val="clear" w:color="auto" w:fill="auto"/>
          </w:tcPr>
          <w:p w14:paraId="2B2D6F03" w14:textId="75429ED6"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roofErr w:type="gramStart"/>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w:t>
            </w:r>
            <w:proofErr w:type="gramEnd"/>
            <w:r w:rsidRPr="002E46BC">
              <w:rPr>
                <w:rFonts w:ascii="Neue Hans Kendrick" w:eastAsia="Neue Hans Kendrick Light" w:hAnsi="Neue Hans Kendrick" w:cs="Neue Hans Kendrick Light"/>
                <w:sz w:val="18"/>
                <w:lang w:val="de-DE" w:eastAsia="de-DE" w:bidi="de-DE"/>
              </w:rPr>
              <w:t>.total</w:t>
            </w:r>
            <w:proofErr w:type="spellEnd"/>
            <w:r w:rsidRPr="002E46BC">
              <w:rPr>
                <w:rFonts w:ascii="Neue Hans Kendrick" w:eastAsia="Neue Hans Kendrick Light" w:hAnsi="Neue Hans Kendrick" w:cs="Neue Hans Kendrick Light"/>
                <w:sz w:val="18"/>
                <w:lang w:val="de-DE" w:eastAsia="de-DE" w:bidi="de-DE"/>
              </w:rPr>
              <w:t xml:space="preserve"> }}</w:t>
            </w:r>
            <w:r w:rsidR="00E620FD" w:rsidRPr="002E46BC">
              <w:rPr>
                <w:rFonts w:ascii="Neue Hans Kendrick" w:eastAsia="Neue Hans Kendrick Light" w:hAnsi="Neue Hans Kendrick" w:cs="Neue Hans Kendrick Light"/>
                <w:sz w:val="18"/>
                <w:lang w:val="de-DE" w:eastAsia="de-DE" w:bidi="de-DE"/>
              </w:rPr>
              <w:t xml:space="preserve"> </w:t>
            </w:r>
            <w:r w:rsidRPr="002E46BC">
              <w:rPr>
                <w:rFonts w:ascii="Neue Hans Kendrick" w:eastAsia="Neue Hans Kendrick Light" w:hAnsi="Neue Hans Kendrick" w:cs="Neue Hans Kendrick Light"/>
                <w:color w:val="000000"/>
                <w:sz w:val="18"/>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if</w:t>
      </w:r>
      <w:proofErr w:type="spellEnd"/>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item.description</w:t>
      </w:r>
      <w:proofErr w:type="spellEnd"/>
      <w:r w:rsidRPr="002E46BC">
        <w:rPr>
          <w:rFonts w:ascii="Neue Hans Kendrick" w:eastAsia="Neue Hans Kendrick Light" w:hAnsi="Neue Hans Kendrick" w:cs="Neue Hans Kendrick Light"/>
          <w:b/>
          <w:sz w:val="2"/>
          <w:szCs w:val="6"/>
          <w:lang w:eastAsia="de-DE" w:bidi="de-DE"/>
        </w:rPr>
        <w:t xml:space="preserve">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proofErr w:type="gramStart"/>
            <w:r w:rsidRPr="005C2B5B">
              <w:rPr>
                <w:rFonts w:ascii="Neue Hans Kendrick" w:eastAsia="Neue Hans Kendrick Light" w:hAnsi="Neue Hans Kendrick" w:cs="Neue Hans Kendrick Light"/>
                <w:color w:val="767171" w:themeColor="background2" w:themeShade="80"/>
                <w:sz w:val="16"/>
                <w:szCs w:val="20"/>
                <w:lang w:val="de-DE" w:eastAsia="de-DE" w:bidi="de-DE"/>
              </w:rPr>
              <w:t xml:space="preserve">{{ </w:t>
            </w:r>
            <w:proofErr w:type="spellStart"/>
            <w:r w:rsidRPr="005C2B5B">
              <w:rPr>
                <w:rFonts w:ascii="Neue Hans Kendrick" w:eastAsia="Neue Hans Kendrick Light" w:hAnsi="Neue Hans Kendrick" w:cs="Neue Hans Kendrick Light"/>
                <w:color w:val="767171" w:themeColor="background2" w:themeShade="80"/>
                <w:sz w:val="16"/>
                <w:szCs w:val="20"/>
                <w:lang w:val="de-DE" w:eastAsia="de-DE" w:bidi="de-DE"/>
              </w:rPr>
              <w:t>item</w:t>
            </w:r>
            <w:proofErr w:type="gramEnd"/>
            <w:r w:rsidRPr="005C2B5B">
              <w:rPr>
                <w:rFonts w:ascii="Neue Hans Kendrick" w:eastAsia="Neue Hans Kendrick Light" w:hAnsi="Neue Hans Kendrick" w:cs="Neue Hans Kendrick Light"/>
                <w:color w:val="767171" w:themeColor="background2" w:themeShade="80"/>
                <w:sz w:val="16"/>
                <w:szCs w:val="20"/>
                <w:lang w:val="de-DE" w:eastAsia="de-DE" w:bidi="de-DE"/>
              </w:rPr>
              <w:t>.description</w:t>
            </w:r>
            <w:proofErr w:type="spellEnd"/>
            <w:r w:rsidRPr="005C2B5B">
              <w:rPr>
                <w:rFonts w:ascii="Neue Hans Kendrick" w:eastAsia="Neue Hans Kendrick Light" w:hAnsi="Neue Hans Kendrick"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else</w:t>
      </w:r>
      <w:proofErr w:type="spellEnd"/>
      <w:r w:rsidRPr="002E46BC">
        <w:rPr>
          <w:rFonts w:ascii="Neue Hans Kendrick" w:eastAsia="Neue Hans Kendrick Light" w:hAnsi="Neue Hans Kendrick" w:cs="Neue Hans Kendrick Light"/>
          <w:b/>
          <w:sz w:val="2"/>
          <w:szCs w:val="6"/>
          <w:lang w:eastAsia="de-DE" w:bidi="de-DE"/>
        </w:rPr>
        <w:t xml:space="preserv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2E46BC"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Summe der Leistungen</w:t>
            </w:r>
          </w:p>
        </w:tc>
        <w:tc>
          <w:tcPr>
            <w:tcW w:w="145" w:type="dxa"/>
            <w:tcBorders>
              <w:top w:val="single" w:sz="2" w:space="0" w:color="auto"/>
            </w:tcBorders>
            <w:shd w:val="clear" w:color="auto" w:fill="auto"/>
          </w:tcPr>
          <w:p w14:paraId="76F2BB0C"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58FEB13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3DE1A6E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14CCEBE6"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14829353"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484" w:type="dxa"/>
            <w:tcBorders>
              <w:top w:val="single" w:sz="2" w:space="0" w:color="auto"/>
            </w:tcBorders>
            <w:shd w:val="clear" w:color="auto" w:fill="auto"/>
          </w:tcPr>
          <w:p w14:paraId="705A968A" w14:textId="17D46703"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val="de-DE" w:eastAsia="de-DE" w:bidi="de-DE"/>
              </w:rPr>
              <w:t>sum_of_items</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68DA2C3B" w14:textId="290ABD4C" w:rsidR="00491A6E" w:rsidRPr="001B07F1"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B4728E6" w14:textId="00200E88" w:rsidR="005827F8"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de-DE" w:eastAsia="de-DE" w:bidi="de-DE"/>
        </w:rPr>
      </w:pPr>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if</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additional_fee_percentage</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
    <w:p w14:paraId="0F0C6D2D" w14:textId="40AC8AB1" w:rsidR="003C3790" w:rsidRPr="002E46BC" w:rsidRDefault="003C3790"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2E46BC" w14:paraId="2CAC8EE3" w14:textId="77777777" w:rsidTr="0083443C">
        <w:trPr>
          <w:trHeight w:val="20"/>
        </w:trPr>
        <w:tc>
          <w:tcPr>
            <w:tcW w:w="3256" w:type="dxa"/>
            <w:shd w:val="clear" w:color="auto" w:fill="auto"/>
          </w:tcPr>
          <w:p w14:paraId="7989B9CD" w14:textId="367B8330"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Nebenkosten</w:t>
            </w:r>
          </w:p>
        </w:tc>
        <w:tc>
          <w:tcPr>
            <w:tcW w:w="2835" w:type="dxa"/>
            <w:shd w:val="clear" w:color="auto" w:fill="auto"/>
          </w:tcPr>
          <w:p w14:paraId="18E79968" w14:textId="21E72B62"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Summe der Leistungen</w:t>
            </w:r>
          </w:p>
        </w:tc>
        <w:tc>
          <w:tcPr>
            <w:tcW w:w="1559" w:type="dxa"/>
            <w:shd w:val="clear" w:color="auto" w:fill="auto"/>
          </w:tcPr>
          <w:p w14:paraId="17507CFA" w14:textId="48E4B055" w:rsidR="003C3790" w:rsidRPr="002E46BC" w:rsidRDefault="00C44ED3"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center"/>
              <w:rPr>
                <w:rFonts w:ascii="Neue Hans Kendrick" w:eastAsia="Neue Hans Kendrick Light" w:hAnsi="Neue Hans Kendrick" w:cs="Neue Hans Kendrick Light"/>
                <w:bCs/>
                <w:sz w:val="18"/>
                <w:lang w:val="de-DE" w:eastAsia="de-DE" w:bidi="de-DE"/>
              </w:rPr>
            </w:pPr>
            <w:proofErr w:type="gramStart"/>
            <w:r w:rsidRPr="002E46BC">
              <w:rPr>
                <w:rFonts w:ascii="Neue Hans Kendrick" w:eastAsia="Neue Hans Kendrick Light" w:hAnsi="Neue Hans Kendrick" w:cs="Neue Hans Kendrick Light"/>
                <w:sz w:val="16"/>
                <w:szCs w:val="22"/>
                <w:lang w:val="de-DE" w:eastAsia="de-DE" w:bidi="de-DE"/>
              </w:rPr>
              <w:t xml:space="preserve">{{ </w:t>
            </w:r>
            <w:r w:rsidR="00135795" w:rsidRPr="002E46BC">
              <w:rPr>
                <w:rFonts w:ascii="Neue Hans Kendrick" w:eastAsia="Neue Hans Kendrick Light" w:hAnsi="Neue Hans Kendrick" w:cs="Neue Hans Kendrick Light"/>
                <w:sz w:val="16"/>
                <w:szCs w:val="22"/>
                <w:lang w:val="de-DE" w:eastAsia="de-DE" w:bidi="de-DE"/>
              </w:rPr>
              <w:t>a</w:t>
            </w:r>
            <w:proofErr w:type="spellStart"/>
            <w:r w:rsidRPr="002E46BC">
              <w:rPr>
                <w:rFonts w:ascii="Neue Hans Kendrick" w:eastAsia="Neue Hans Kendrick Light" w:hAnsi="Neue Hans Kendrick" w:cs="Neue Hans Kendrick Light"/>
                <w:sz w:val="16"/>
                <w:szCs w:val="22"/>
                <w:lang w:eastAsia="de-DE" w:bidi="de-DE"/>
              </w:rPr>
              <w:t>dditional</w:t>
            </w:r>
            <w:proofErr w:type="gramEnd"/>
            <w:r w:rsidRPr="002E46BC">
              <w:rPr>
                <w:rFonts w:ascii="Neue Hans Kendrick" w:eastAsia="Neue Hans Kendrick Light" w:hAnsi="Neue Hans Kendrick" w:cs="Neue Hans Kendrick Light"/>
                <w:sz w:val="16"/>
                <w:szCs w:val="22"/>
                <w:lang w:eastAsia="de-DE" w:bidi="de-DE"/>
              </w:rPr>
              <w:t>_fee_percentage</w:t>
            </w:r>
            <w:proofErr w:type="spellEnd"/>
            <w:r w:rsidRPr="002E46BC">
              <w:rPr>
                <w:rFonts w:ascii="Neue Hans Kendrick" w:eastAsia="Neue Hans Kendrick Light" w:hAnsi="Neue Hans Kendrick" w:cs="Neue Hans Kendrick Light"/>
                <w:sz w:val="16"/>
                <w:szCs w:val="22"/>
                <w:lang w:val="de-DE" w:eastAsia="de-DE" w:bidi="de-DE"/>
              </w:rPr>
              <w:t>}}</w:t>
            </w:r>
            <w:r w:rsidR="00B77BE5" w:rsidRPr="002E46BC">
              <w:rPr>
                <w:rFonts w:ascii="Neue Hans Kendrick" w:eastAsia="Neue Hans Kendrick Light" w:hAnsi="Neue Hans Kendrick" w:cs="Neue Hans Kendrick Light"/>
                <w:sz w:val="16"/>
                <w:szCs w:val="22"/>
                <w:lang w:val="de-DE" w:eastAsia="de-DE" w:bidi="de-DE"/>
              </w:rPr>
              <w:t>%</w:t>
            </w:r>
          </w:p>
        </w:tc>
        <w:tc>
          <w:tcPr>
            <w:tcW w:w="1911" w:type="dxa"/>
            <w:shd w:val="clear" w:color="auto" w:fill="auto"/>
          </w:tcPr>
          <w:p w14:paraId="05D738D9" w14:textId="4A80ADE3" w:rsidR="003C3790" w:rsidRPr="002E46BC" w:rsidRDefault="003C3790" w:rsidP="00C62D3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right"/>
              <w:rPr>
                <w:rFonts w:ascii="Neue Hans Kendrick" w:eastAsia="Neue Hans Kendrick Light" w:hAnsi="Neue Hans Kendrick" w:cs="Neue Hans Kendrick Light"/>
                <w:b/>
                <w:bCs/>
                <w:sz w:val="18"/>
                <w:szCs w:val="18"/>
                <w:lang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eastAsia="de-DE" w:bidi="de-DE"/>
              </w:rPr>
              <w:t>additional_fee_value</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21E3D976" w14:textId="14CEE27A" w:rsidR="00D61703" w:rsidRPr="00561C55"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561C55">
        <w:rPr>
          <w:rFonts w:ascii="Neue Hans Kendrick" w:eastAsia="Neue Hans Kendrick Light" w:hAnsi="Neue Hans Kendrick" w:cs="Neue Hans Kendrick Light"/>
          <w:b/>
          <w:sz w:val="2"/>
          <w:szCs w:val="6"/>
          <w:lang w:eastAsia="de-DE" w:bidi="de-DE"/>
        </w:rPr>
        <w:t xml:space="preserve">{% </w:t>
      </w:r>
      <w:proofErr w:type="spellStart"/>
      <w:r w:rsidRPr="00561C55">
        <w:rPr>
          <w:rFonts w:ascii="Neue Hans Kendrick" w:eastAsia="Neue Hans Kendrick Light" w:hAnsi="Neue Hans Kendrick" w:cs="Neue Hans Kendrick Light"/>
          <w:b/>
          <w:sz w:val="2"/>
          <w:szCs w:val="6"/>
          <w:lang w:eastAsia="de-DE" w:bidi="de-DE"/>
        </w:rPr>
        <w:t>endif</w:t>
      </w:r>
      <w:proofErr w:type="spellEnd"/>
      <w:r w:rsidRPr="00561C55">
        <w:rPr>
          <w:rFonts w:ascii="Neue Hans Kendrick" w:eastAsia="Neue Hans Kendrick Light" w:hAnsi="Neue Hans Kendrick" w:cs="Neue Hans Kendrick Light"/>
          <w:b/>
          <w:sz w:val="2"/>
          <w:szCs w:val="6"/>
          <w:lang w:eastAsia="de-DE" w:bidi="de-DE"/>
        </w:rPr>
        <w:t xml:space="preserve">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2E46BC" w14:paraId="49B725A2" w14:textId="77777777" w:rsidTr="0083443C">
        <w:tc>
          <w:tcPr>
            <w:tcW w:w="2759" w:type="dxa"/>
            <w:shd w:val="clear" w:color="auto" w:fill="auto"/>
            <w:tcMar>
              <w:left w:w="51" w:type="dxa"/>
              <w:right w:w="51" w:type="dxa"/>
            </w:tcMar>
          </w:tcPr>
          <w:p w14:paraId="1F5B68DC" w14:textId="1F4AA89D" w:rsidR="006E4B0D" w:rsidRPr="002E46BC"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errechnetes Gesamthonorar</w:t>
            </w:r>
          </w:p>
        </w:tc>
        <w:tc>
          <w:tcPr>
            <w:tcW w:w="1065" w:type="dxa"/>
            <w:shd w:val="clear" w:color="auto" w:fill="auto"/>
          </w:tcPr>
          <w:p w14:paraId="10D270B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743A6661"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F7691E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02C7E55F" w14:textId="459BC876"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net_contract</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122B9392"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de-DE" w:eastAsia="de-DE" w:bidi="de-DE"/>
        </w:rPr>
      </w:pPr>
    </w:p>
    <w:p w14:paraId="2CC8F8BE" w14:textId="77777777" w:rsidR="006E4B0D" w:rsidRPr="00AF5469"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2"/>
          <w:szCs w:val="18"/>
          <w:lang w:val="de-DE" w:eastAsia="de-DE" w:bidi="de-DE"/>
        </w:rPr>
      </w:pPr>
      <w:r w:rsidRPr="00AF5469">
        <w:rPr>
          <w:rFonts w:ascii="Neue Hans Kendrick" w:eastAsia="Neue Hans Kendrick Light" w:hAnsi="Neue Hans Kendrick" w:cs="Neue Hans Kendrick Light"/>
          <w:b/>
          <w:sz w:val="18"/>
          <w:szCs w:val="18"/>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2E46BC" w14:paraId="6963126B" w14:textId="77777777" w:rsidTr="0083443C">
        <w:tc>
          <w:tcPr>
            <w:tcW w:w="2603" w:type="dxa"/>
            <w:shd w:val="clear" w:color="auto" w:fill="auto"/>
            <w:tcMar>
              <w:left w:w="51" w:type="dxa"/>
              <w:right w:w="51" w:type="dxa"/>
            </w:tcMar>
          </w:tcPr>
          <w:p w14:paraId="34FB6D69"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sz w:val="18"/>
                <w:lang w:val="de-DE" w:eastAsia="de-DE" w:bidi="de-DE"/>
              </w:rPr>
              <w:t>Honorarangebot netto</w:t>
            </w:r>
          </w:p>
        </w:tc>
        <w:tc>
          <w:tcPr>
            <w:tcW w:w="1984" w:type="dxa"/>
            <w:shd w:val="clear" w:color="auto" w:fill="auto"/>
          </w:tcPr>
          <w:p w14:paraId="2CA12D9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3E5DADAD"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2ADCA0D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D1212AB" w14:textId="04663F65"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net_contract</w:t>
            </w:r>
            <w:proofErr w:type="spellEnd"/>
            <w:r w:rsidRPr="00491E1D">
              <w:rPr>
                <w:rFonts w:ascii="Neue Hans Kendrick" w:eastAsia="Neue Hans Kendrick Light" w:hAnsi="Neue Hans Kendrick" w:cs="Neue Hans Kendrick Light"/>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r w:rsidR="001453BE" w:rsidRPr="002E46BC" w14:paraId="4B292914" w14:textId="77777777" w:rsidTr="0083443C">
        <w:tc>
          <w:tcPr>
            <w:tcW w:w="2603" w:type="dxa"/>
            <w:shd w:val="clear" w:color="auto" w:fill="auto"/>
            <w:tcMar>
              <w:left w:w="51" w:type="dxa"/>
              <w:right w:w="51" w:type="dxa"/>
            </w:tcMar>
          </w:tcPr>
          <w:p w14:paraId="18C68D15" w14:textId="786D9C23"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sz w:val="18"/>
                <w:lang w:val="de-DE" w:eastAsia="de-DE" w:bidi="de-DE"/>
              </w:rPr>
              <w:t>MwSt. {{</w:t>
            </w:r>
            <w:proofErr w:type="spellStart"/>
            <w:r w:rsidRPr="002E46BC">
              <w:rPr>
                <w:rFonts w:ascii="Neue Hans Kendrick" w:eastAsia="Neue Hans Kendrick Light" w:hAnsi="Neue Hans Kendrick" w:cs="Neue Hans Kendrick Light"/>
                <w:sz w:val="18"/>
                <w:lang w:val="de-DE" w:eastAsia="de-DE" w:bidi="de-DE"/>
              </w:rPr>
              <w:t>vat_percentage</w:t>
            </w:r>
            <w:proofErr w:type="spellEnd"/>
            <w:proofErr w:type="gramStart"/>
            <w:r w:rsidRPr="002E46BC">
              <w:rPr>
                <w:rFonts w:ascii="Neue Hans Kendrick" w:eastAsia="Neue Hans Kendrick Light" w:hAnsi="Neue Hans Kendrick" w:cs="Neue Hans Kendrick Light"/>
                <w:sz w:val="18"/>
                <w:lang w:val="de-DE" w:eastAsia="de-DE" w:bidi="de-DE"/>
              </w:rPr>
              <w:t>}}%</w:t>
            </w:r>
            <w:proofErr w:type="gramEnd"/>
            <w:r w:rsidRPr="002E46BC">
              <w:rPr>
                <w:rFonts w:ascii="Neue Hans Kendrick" w:eastAsia="Neue Hans Kendrick Light" w:hAnsi="Neue Hans Kendrick" w:cs="Neue Hans Kendrick Light"/>
                <w:sz w:val="18"/>
                <w:lang w:val="de-DE" w:eastAsia="de-DE" w:bidi="de-DE"/>
              </w:rPr>
              <w:t xml:space="preserve"> </w:t>
            </w:r>
          </w:p>
        </w:tc>
        <w:tc>
          <w:tcPr>
            <w:tcW w:w="1984" w:type="dxa"/>
            <w:shd w:val="clear" w:color="auto" w:fill="auto"/>
          </w:tcPr>
          <w:p w14:paraId="141F1BEC"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087EF68B"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09C4E2C1"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13BB8B0"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tax</w:t>
            </w:r>
            <w:proofErr w:type="spellEnd"/>
            <w:r w:rsidRPr="00491E1D">
              <w:rPr>
                <w:rFonts w:ascii="Neue Hans Kendrick" w:eastAsia="Neue Hans Kendrick Light" w:hAnsi="Neue Hans Kendrick" w:cs="Neue Hans Kendrick Light"/>
                <w:sz w:val="18"/>
                <w:szCs w:val="18"/>
                <w:lang w:val="de-DE" w:eastAsia="de-DE" w:bidi="de-DE"/>
              </w:rPr>
              <w:t>}}</w:t>
            </w:r>
            <w:r w:rsidRPr="002E46BC">
              <w:rPr>
                <w:rFonts w:ascii="Neue Hans Kendrick" w:eastAsia="Neue Hans Kendrick Light" w:hAnsi="Neue Hans Kendrick" w:cs="Neue Hans Kendrick Light"/>
                <w:sz w:val="18"/>
                <w:szCs w:val="18"/>
                <w:lang w:val="de-DE" w:eastAsia="de-DE" w:bidi="de-DE"/>
              </w:rPr>
              <w:t xml:space="preserve"> €</w:t>
            </w:r>
          </w:p>
        </w:tc>
      </w:tr>
      <w:tr w:rsidR="006E4B0D" w:rsidRPr="002E46BC" w14:paraId="37DFE4B7" w14:textId="77777777" w:rsidTr="0083443C">
        <w:tc>
          <w:tcPr>
            <w:tcW w:w="2603" w:type="dxa"/>
            <w:shd w:val="clear" w:color="auto" w:fill="F2F2F2"/>
            <w:tcMar>
              <w:left w:w="51" w:type="dxa"/>
              <w:right w:w="51" w:type="dxa"/>
            </w:tcMar>
          </w:tcPr>
          <w:p w14:paraId="0519C8C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60987B8C"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54C886EB"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2BECD624" w14:textId="77777777" w:rsidR="006E4B0D" w:rsidRPr="00491E1D"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val="de-DE" w:eastAsia="de-DE" w:bidi="de-DE"/>
              </w:rPr>
            </w:pPr>
            <w:r w:rsidRPr="00491E1D">
              <w:rPr>
                <w:rFonts w:ascii="Neue Hans Kendrick" w:eastAsia="Neue Hans Kendrick Light" w:hAnsi="Neue Hans Kendrick" w:cs="Neue Hans Kendrick Light"/>
                <w:b/>
                <w:bCs/>
                <w:sz w:val="18"/>
                <w:szCs w:val="18"/>
                <w:lang w:val="de-DE" w:eastAsia="de-DE" w:bidi="de-DE"/>
              </w:rPr>
              <w:t>{{</w:t>
            </w:r>
            <w:proofErr w:type="spellStart"/>
            <w:r w:rsidRPr="00491E1D">
              <w:rPr>
                <w:rFonts w:ascii="Neue Hans Kendrick" w:eastAsia="Neue Hans Kendrick Light" w:hAnsi="Neue Hans Kendrick" w:cs="Neue Hans Kendrick Light"/>
                <w:b/>
                <w:bCs/>
                <w:sz w:val="18"/>
                <w:szCs w:val="18"/>
                <w:lang w:val="de-DE" w:eastAsia="de-DE" w:bidi="de-DE"/>
              </w:rPr>
              <w:t>gross_contract</w:t>
            </w:r>
            <w:proofErr w:type="spellEnd"/>
            <w:r w:rsidRPr="00491E1D">
              <w:rPr>
                <w:rFonts w:ascii="Neue Hans Kendrick" w:eastAsia="Neue Hans Kendrick Light" w:hAnsi="Neue Hans Kendrick" w:cs="Neue Hans Kendrick Light"/>
                <w:b/>
                <w:bCs/>
                <w:sz w:val="18"/>
                <w:szCs w:val="18"/>
                <w:lang w:val="de-DE" w:eastAsia="de-DE" w:bidi="de-DE"/>
              </w:rPr>
              <w:t>}}</w:t>
            </w:r>
            <w:r w:rsidRPr="00491E1D">
              <w:rPr>
                <w:rFonts w:ascii="Neue Hans Kendrick" w:eastAsia="Neue Hans Kendrick Light" w:hAnsi="Neue Hans Kendrick" w:cs="Neue Hans Kendrick Light"/>
                <w:sz w:val="18"/>
                <w:szCs w:val="18"/>
                <w:lang w:val="de-DE" w:eastAsia="de-DE" w:bidi="de-DE"/>
              </w:rPr>
              <w:t xml:space="preserve"> </w:t>
            </w:r>
            <w:r w:rsidRPr="00491E1D">
              <w:rPr>
                <w:rFonts w:ascii="Neue Hans Kendrick" w:eastAsia="Neue Hans Kendrick Light" w:hAnsi="Neue Hans Kendrick" w:cs="Neue Hans Kendrick Light"/>
                <w:b/>
                <w:sz w:val="18"/>
                <w:szCs w:val="18"/>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6" w:name="HoaiStart_BesondereLeistungen"/>
      <w:bookmarkEnd w:id="6"/>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if</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terms_conditions</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 "Studioprojekte" %}</w:t>
      </w:r>
    </w:p>
    <w:p w14:paraId="45D62815" w14:textId="6111E3CC" w:rsidR="00FD4396" w:rsidRDefault="001B07F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1B07F1">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1B07F1">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6B19C79" w14:textId="77777777" w:rsidR="001B07F1" w:rsidRPr="006913C7" w:rsidRDefault="001B07F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sz w:val="16"/>
          <w:szCs w:val="16"/>
          <w:lang w:val="de-DE" w:eastAsia="de-DE" w:bidi="de-DE"/>
        </w:rPr>
        <w:t>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proofErr w:type="gram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unter 2 Stunden: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269B416C" w:rsidR="003E5B21" w:rsidRDefault="003E5B21">
      <w:pPr>
        <w:spacing w:after="160" w:line="259" w:lineRule="auto"/>
        <w:rPr>
          <w:rFonts w:ascii="Neue Hans Kendrick" w:eastAsia="Neue Hans Kendrick Light" w:hAnsi="Neue Hans Kendrick" w:cs="Neue Hans Kendrick Light"/>
          <w:bCs/>
          <w:color w:val="000000"/>
          <w:sz w:val="16"/>
          <w:szCs w:val="16"/>
          <w:lang w:eastAsia="de-DE" w:bidi="de-DE"/>
        </w:rPr>
      </w:pPr>
      <w:r>
        <w:rPr>
          <w:rFonts w:ascii="Neue Hans Kendrick" w:eastAsia="Neue Hans Kendrick Light" w:hAnsi="Neue Hans Kendrick" w:cs="Neue Hans Kendrick Light"/>
          <w:bCs/>
          <w:color w:val="000000"/>
          <w:sz w:val="16"/>
          <w:szCs w:val="16"/>
          <w:lang w:eastAsia="de-DE" w:bidi="de-DE"/>
        </w:rPr>
        <w:br w:type="page"/>
      </w:r>
    </w:p>
    <w:p w14:paraId="4A5B8F81" w14:textId="77777777" w:rsidR="001B07F1" w:rsidRPr="001B07F1" w:rsidRDefault="001B07F1" w:rsidP="001B07F1">
      <w:pPr>
        <w:rPr>
          <w:rFonts w:ascii="Neue Hans Kendrick" w:eastAsia="Neue Hans Kendrick Light" w:hAnsi="Neue Hans Kendrick" w:cs="Neue Hans Kendrick Light"/>
          <w:b/>
          <w:color w:val="000000"/>
          <w:sz w:val="2"/>
          <w:szCs w:val="2"/>
          <w:u w:val="single"/>
          <w:lang w:eastAsia="de-DE" w:bidi="de-DE"/>
        </w:rPr>
      </w:pPr>
      <w:bookmarkStart w:id="7" w:name="_Hlk190936909"/>
      <w:r w:rsidRPr="001B07F1">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1B07F1">
        <w:rPr>
          <w:rFonts w:ascii="Neue Hans Kendrick" w:eastAsia="Neue Hans Kendrick Light" w:hAnsi="Neue Hans Kendrick" w:cs="Neue Hans Kendrick Light"/>
          <w:b/>
          <w:color w:val="000000"/>
          <w:sz w:val="2"/>
          <w:szCs w:val="2"/>
          <w:u w:val="single"/>
          <w:lang w:eastAsia="de-DE" w:bidi="de-DE"/>
        </w:rPr>
        <w:t>elif</w:t>
      </w:r>
      <w:proofErr w:type="spellEnd"/>
      <w:r w:rsidRPr="001B07F1">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1B07F1">
        <w:rPr>
          <w:rFonts w:ascii="Neue Hans Kendrick" w:eastAsia="Neue Hans Kendrick Light" w:hAnsi="Neue Hans Kendrick" w:cs="Neue Hans Kendrick Light"/>
          <w:b/>
          <w:color w:val="000000"/>
          <w:sz w:val="2"/>
          <w:szCs w:val="2"/>
          <w:u w:val="single"/>
          <w:lang w:eastAsia="de-DE" w:bidi="de-DE"/>
        </w:rPr>
        <w:t>terms_conditions</w:t>
      </w:r>
      <w:proofErr w:type="spellEnd"/>
      <w:r w:rsidRPr="001B07F1">
        <w:rPr>
          <w:rFonts w:ascii="Neue Hans Kendrick" w:eastAsia="Neue Hans Kendrick Light" w:hAnsi="Neue Hans Kendrick" w:cs="Neue Hans Kendrick Light"/>
          <w:b/>
          <w:color w:val="000000"/>
          <w:sz w:val="2"/>
          <w:szCs w:val="2"/>
          <w:u w:val="single"/>
          <w:lang w:eastAsia="de-DE" w:bidi="de-DE"/>
        </w:rPr>
        <w:t xml:space="preserve"> == "Architekturprojekte" %}</w:t>
      </w:r>
    </w:p>
    <w:bookmarkEnd w:id="7"/>
    <w:p w14:paraId="034E3A4C" w14:textId="77777777" w:rsidR="001B07F1" w:rsidRPr="009D0FE4" w:rsidRDefault="001B07F1" w:rsidP="001B07F1">
      <w:pPr>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 xml:space="preserve">Der Auftraggeber stellt 3D-Projektmodelle in geeigneten Formaten (bevorzugt .3dm </w:t>
      </w:r>
      <w:proofErr w:type="gramStart"/>
      <w:r w:rsidRPr="002670FB">
        <w:rPr>
          <w:rFonts w:ascii="Neue Hans Kendrick" w:eastAsia="Neue Hans Kendrick Light" w:hAnsi="Neue Hans Kendrick" w:cs="Neue Hans Kendrick Light"/>
          <w:sz w:val="16"/>
          <w:szCs w:val="16"/>
          <w:lang w:val="de-DE" w:eastAsia="de-DE" w:bidi="de-DE"/>
        </w:rPr>
        <w:t>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proofErr w:type="gram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pPr>
        <w:spacing w:after="160" w:line="259" w:lineRule="auto"/>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unter 2 Stunden: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zwischen 2 und 5 Stunden: Premium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3FEEB5A7" w14:textId="77777777" w:rsidR="00AF5469" w:rsidRDefault="00FD4396" w:rsidP="00AF5469">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4E86E9D5" w14:textId="77777777" w:rsidR="001B07F1" w:rsidRPr="001B07F1" w:rsidRDefault="001B07F1" w:rsidP="001B07F1">
      <w:pPr>
        <w:pStyle w:val="Listenabsatz"/>
        <w:jc w:val="both"/>
        <w:rPr>
          <w:rFonts w:ascii="Neue Hans Kendrick" w:eastAsia="Neue Hans Kendrick Light" w:hAnsi="Neue Hans Kendrick" w:cs="Neue Hans Kendrick Light"/>
          <w:bCs/>
          <w:color w:val="000000"/>
          <w:sz w:val="8"/>
          <w:szCs w:val="8"/>
          <w:u w:val="single"/>
          <w:lang w:val="en-US" w:eastAsia="de-DE" w:bidi="de-DE"/>
        </w:rPr>
      </w:pPr>
      <w:bookmarkStart w:id="8" w:name="_Hlk190936921"/>
      <w:r w:rsidRPr="001B07F1">
        <w:rPr>
          <w:rFonts w:ascii="Neue Hans Kendrick" w:eastAsia="Neue Hans Kendrick Light" w:hAnsi="Neue Hans Kendrick" w:cs="Neue Hans Kendrick Light"/>
          <w:bCs/>
          <w:color w:val="000000"/>
          <w:sz w:val="8"/>
          <w:szCs w:val="8"/>
          <w:u w:val="single"/>
          <w:lang w:val="en-US" w:eastAsia="de-DE" w:bidi="de-DE"/>
        </w:rPr>
        <w:t>{% else %}</w:t>
      </w:r>
      <w:bookmarkEnd w:id="8"/>
    </w:p>
    <w:p w14:paraId="2C19E61D" w14:textId="6AECB8FF" w:rsidR="001B07F1" w:rsidRPr="001B07F1" w:rsidRDefault="001B07F1" w:rsidP="001B07F1">
      <w:pPr>
        <w:pStyle w:val="Listenabsatz"/>
        <w:rPr>
          <w:rFonts w:ascii="Neue Hans Kendrick" w:eastAsia="Neue Hans Kendrick Light" w:hAnsi="Neue Hans Kendrick" w:cs="Neue Hans Kendrick Light"/>
          <w:sz w:val="12"/>
          <w:szCs w:val="16"/>
          <w:lang w:val="de-DE" w:eastAsia="de-DE" w:bidi="de-DE"/>
        </w:rPr>
      </w:pPr>
      <w:r w:rsidRPr="001B07F1">
        <w:rPr>
          <w:rFonts w:ascii="Neue Hans Kendrick" w:eastAsia="Neue Hans Kendrick Light" w:hAnsi="Neue Hans Kendrick" w:cs="Neue Hans Kendrick Light"/>
          <w:sz w:val="8"/>
          <w:szCs w:val="4"/>
          <w:lang w:eastAsia="de-DE" w:bidi="de-DE"/>
        </w:rPr>
        <w:t xml:space="preserve">{% </w:t>
      </w:r>
      <w:proofErr w:type="spellStart"/>
      <w:r w:rsidRPr="001B07F1">
        <w:rPr>
          <w:rFonts w:ascii="Neue Hans Kendrick" w:eastAsia="Neue Hans Kendrick Light" w:hAnsi="Neue Hans Kendrick" w:cs="Neue Hans Kendrick Light"/>
          <w:sz w:val="8"/>
          <w:szCs w:val="4"/>
          <w:lang w:eastAsia="de-DE" w:bidi="de-DE"/>
        </w:rPr>
        <w:t>endif</w:t>
      </w:r>
      <w:proofErr w:type="spellEnd"/>
      <w:r w:rsidRPr="001B07F1">
        <w:rPr>
          <w:rFonts w:ascii="Neue Hans Kendrick" w:eastAsia="Neue Hans Kendrick Light" w:hAnsi="Neue Hans Kendrick" w:cs="Neue Hans Kendrick Light"/>
          <w:sz w:val="8"/>
          <w:szCs w:val="4"/>
          <w:lang w:eastAsia="de-DE" w:bidi="de-DE"/>
        </w:rPr>
        <w:t xml:space="preserve"> %}</w:t>
      </w:r>
    </w:p>
    <w:sectPr w:rsidR="001B07F1" w:rsidRPr="001B07F1"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imes New Roman (Textkörper CS)">
    <w:altName w:val="Times New Roman"/>
    <w:charset w:val="00"/>
    <w:family w:val="roman"/>
    <w:pitch w:val="default"/>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9A8"/>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1"/>
  </w:num>
  <w:num w:numId="2" w16cid:durableId="570239436">
    <w:abstractNumId w:val="2"/>
  </w:num>
  <w:num w:numId="3" w16cid:durableId="2115980361">
    <w:abstractNumId w:val="4"/>
  </w:num>
  <w:num w:numId="4" w16cid:durableId="86587348">
    <w:abstractNumId w:val="5"/>
  </w:num>
  <w:num w:numId="5" w16cid:durableId="593631422">
    <w:abstractNumId w:val="0"/>
  </w:num>
  <w:num w:numId="6" w16cid:durableId="1815877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94FDE"/>
    <w:rsid w:val="000D0AAF"/>
    <w:rsid w:val="000F39DE"/>
    <w:rsid w:val="00102FA2"/>
    <w:rsid w:val="00103EDB"/>
    <w:rsid w:val="001059DA"/>
    <w:rsid w:val="0010714A"/>
    <w:rsid w:val="00107812"/>
    <w:rsid w:val="00135795"/>
    <w:rsid w:val="00143853"/>
    <w:rsid w:val="001453BE"/>
    <w:rsid w:val="00154925"/>
    <w:rsid w:val="00174FA5"/>
    <w:rsid w:val="001B07F1"/>
    <w:rsid w:val="001D6250"/>
    <w:rsid w:val="001F5CD6"/>
    <w:rsid w:val="002063C7"/>
    <w:rsid w:val="0024280A"/>
    <w:rsid w:val="002723EA"/>
    <w:rsid w:val="002969DC"/>
    <w:rsid w:val="002A0D56"/>
    <w:rsid w:val="002B5D08"/>
    <w:rsid w:val="002E31A3"/>
    <w:rsid w:val="002E46BC"/>
    <w:rsid w:val="00312A20"/>
    <w:rsid w:val="00320D60"/>
    <w:rsid w:val="00322C86"/>
    <w:rsid w:val="003336FD"/>
    <w:rsid w:val="00372861"/>
    <w:rsid w:val="00386F17"/>
    <w:rsid w:val="0039086B"/>
    <w:rsid w:val="003C3790"/>
    <w:rsid w:val="003C657B"/>
    <w:rsid w:val="003D6B23"/>
    <w:rsid w:val="003E5B21"/>
    <w:rsid w:val="004042E9"/>
    <w:rsid w:val="00414127"/>
    <w:rsid w:val="004419DE"/>
    <w:rsid w:val="0046469D"/>
    <w:rsid w:val="004830A5"/>
    <w:rsid w:val="00484423"/>
    <w:rsid w:val="00485356"/>
    <w:rsid w:val="004854B1"/>
    <w:rsid w:val="00491A6E"/>
    <w:rsid w:val="00491E1D"/>
    <w:rsid w:val="00493917"/>
    <w:rsid w:val="004A50F2"/>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47590"/>
    <w:rsid w:val="00680805"/>
    <w:rsid w:val="006913C7"/>
    <w:rsid w:val="006C2135"/>
    <w:rsid w:val="006C7626"/>
    <w:rsid w:val="006D6C43"/>
    <w:rsid w:val="006E4B0D"/>
    <w:rsid w:val="00720AF5"/>
    <w:rsid w:val="0073427E"/>
    <w:rsid w:val="007351B9"/>
    <w:rsid w:val="00757065"/>
    <w:rsid w:val="00780686"/>
    <w:rsid w:val="007A1F7A"/>
    <w:rsid w:val="007B11C5"/>
    <w:rsid w:val="007F1BDC"/>
    <w:rsid w:val="0083443C"/>
    <w:rsid w:val="00836CF6"/>
    <w:rsid w:val="00841393"/>
    <w:rsid w:val="00852F4F"/>
    <w:rsid w:val="008530F6"/>
    <w:rsid w:val="00867EC6"/>
    <w:rsid w:val="00871677"/>
    <w:rsid w:val="008A1B4C"/>
    <w:rsid w:val="008B6C4C"/>
    <w:rsid w:val="008F1A54"/>
    <w:rsid w:val="008F4DAF"/>
    <w:rsid w:val="009063C9"/>
    <w:rsid w:val="0091473C"/>
    <w:rsid w:val="00924A51"/>
    <w:rsid w:val="00931267"/>
    <w:rsid w:val="009511F0"/>
    <w:rsid w:val="009568A9"/>
    <w:rsid w:val="00995AB2"/>
    <w:rsid w:val="00996FE3"/>
    <w:rsid w:val="009B3D73"/>
    <w:rsid w:val="009F1EDE"/>
    <w:rsid w:val="009F2FC3"/>
    <w:rsid w:val="00A15643"/>
    <w:rsid w:val="00A225FC"/>
    <w:rsid w:val="00A85844"/>
    <w:rsid w:val="00AC4F41"/>
    <w:rsid w:val="00AF5469"/>
    <w:rsid w:val="00B24CDD"/>
    <w:rsid w:val="00B43E5A"/>
    <w:rsid w:val="00B51F70"/>
    <w:rsid w:val="00B77BE5"/>
    <w:rsid w:val="00B91E7E"/>
    <w:rsid w:val="00B96F67"/>
    <w:rsid w:val="00BB4992"/>
    <w:rsid w:val="00BB6D83"/>
    <w:rsid w:val="00BD4324"/>
    <w:rsid w:val="00BE6590"/>
    <w:rsid w:val="00C4121B"/>
    <w:rsid w:val="00C44ED3"/>
    <w:rsid w:val="00C62D3E"/>
    <w:rsid w:val="00C8247E"/>
    <w:rsid w:val="00C93215"/>
    <w:rsid w:val="00CA557D"/>
    <w:rsid w:val="00CD1FED"/>
    <w:rsid w:val="00CE1EBC"/>
    <w:rsid w:val="00D10239"/>
    <w:rsid w:val="00D25C67"/>
    <w:rsid w:val="00D43967"/>
    <w:rsid w:val="00D61703"/>
    <w:rsid w:val="00D85CD6"/>
    <w:rsid w:val="00DB3A49"/>
    <w:rsid w:val="00DE1257"/>
    <w:rsid w:val="00DE77D9"/>
    <w:rsid w:val="00DF390E"/>
    <w:rsid w:val="00DF76FA"/>
    <w:rsid w:val="00E15E1C"/>
    <w:rsid w:val="00E23F9E"/>
    <w:rsid w:val="00E31BFD"/>
    <w:rsid w:val="00E51F15"/>
    <w:rsid w:val="00E60574"/>
    <w:rsid w:val="00E620FD"/>
    <w:rsid w:val="00E67923"/>
    <w:rsid w:val="00EB6EB2"/>
    <w:rsid w:val="00EE0FF4"/>
    <w:rsid w:val="00F01216"/>
    <w:rsid w:val="00F55292"/>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link w:val="berschrift1Zchn"/>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berschrift3">
    <w:name w:val="heading 3"/>
    <w:basedOn w:val="Standard"/>
    <w:next w:val="Standard"/>
    <w:link w:val="berschrift3Zchn"/>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 w:type="character" w:customStyle="1" w:styleId="berschrift3Zchn">
    <w:name w:val="Überschrift 3 Zchn"/>
    <w:basedOn w:val="Absatz-Standardschriftart"/>
    <w:link w:val="berschrift3"/>
    <w:uiPriority w:val="9"/>
    <w:rsid w:val="004E7E98"/>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4E7E98"/>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4E7E98"/>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4E7E98"/>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4E7E98"/>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4E7E98"/>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4E7E98"/>
    <w:rPr>
      <w:rFonts w:ascii="Neue Hans Kendrick Light" w:eastAsiaTheme="majorEastAsia" w:hAnsi="Neue Hans Kendrick Light" w:cstheme="majorBidi"/>
      <w:sz w:val="16"/>
      <w:szCs w:val="16"/>
      <w:lang w:eastAsia="en-US"/>
    </w:rPr>
  </w:style>
  <w:style w:type="character" w:customStyle="1" w:styleId="berschrift1Zchn">
    <w:name w:val="Überschrift 1 Zchn"/>
    <w:basedOn w:val="Absatz-Standardschriftart"/>
    <w:link w:val="berschrift1"/>
    <w:uiPriority w:val="9"/>
    <w:rsid w:val="004E7E98"/>
    <w:rPr>
      <w:rFonts w:eastAsia="Arial" w:hAnsi="Arial" w:cs="Arial"/>
      <w:b/>
      <w:bCs/>
      <w:sz w:val="22"/>
      <w:szCs w:val="22"/>
      <w:lang w:val="x-none" w:eastAsia="x-none"/>
    </w:rPr>
  </w:style>
  <w:style w:type="paragraph" w:customStyle="1" w:styleId="Brieftext">
    <w:name w:val="Brieftext"/>
    <w:basedOn w:val="Standard"/>
    <w:qFormat/>
    <w:rsid w:val="001B07F1"/>
    <w:pPr>
      <w:spacing w:after="240" w:line="276" w:lineRule="auto"/>
      <w:ind w:left="2552"/>
      <w:jc w:val="both"/>
    </w:pPr>
    <w:rPr>
      <w:rFonts w:ascii="Neue Hans Kendrick Light" w:eastAsiaTheme="minorHAnsi" w:hAnsi="Neue Hans Kendrick Light" w:cs="Times New Roman (Textkörper CS)"/>
      <w:sz w:val="16"/>
      <w:szCs w:val="16"/>
      <w:lang w:val="de-DE" w:eastAsia="en-US"/>
    </w:rPr>
  </w:style>
  <w:style w:type="table" w:styleId="Tabellenraster">
    <w:name w:val="Table Grid"/>
    <w:basedOn w:val="NormaleTabelle"/>
    <w:uiPriority w:val="39"/>
    <w:rsid w:val="001B07F1"/>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8</Pages>
  <Words>1658</Words>
  <Characters>10451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12085</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77</cp:revision>
  <dcterms:created xsi:type="dcterms:W3CDTF">2024-08-06T16:20:00Z</dcterms:created>
  <dcterms:modified xsi:type="dcterms:W3CDTF">2025-02-20T14:13:00Z</dcterms:modified>
</cp:coreProperties>
</file>