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9063C9" w:rsidRPr="002E46BC" w14:paraId="735C1840" w14:textId="77777777" w:rsidTr="00AC4F41">
        <w:tc>
          <w:tcPr>
            <w:tcW w:w="4425" w:type="dxa"/>
            <w:shd w:val="clear" w:color="auto" w:fill="auto"/>
          </w:tcPr>
          <w:p w14:paraId="5B94B7CD" w14:textId="4B649D70" w:rsidR="009063C9" w:rsidRPr="002E46BC" w:rsidRDefault="00372861" w:rsidP="0083443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2"/>
                <w:lang w:val="de-DE" w:eastAsia="de-DE" w:bidi="de-DE"/>
              </w:rPr>
            </w:pPr>
            <w:r w:rsidRPr="00320D60">
              <w:rPr>
                <w:rFonts w:ascii="Neue Hans Kendrick Medium" w:eastAsia="Neue Hans Kendrick Light" w:hAnsi="Neue Hans Kendrick Medium" w:cs="Neue Hans Kendrick Light"/>
                <w:bCs/>
                <w:color w:val="7E7E7E"/>
                <w:sz w:val="12"/>
                <w:lang w:val="de-DE" w:eastAsia="de-DE" w:bidi="de-DE"/>
              </w:rPr>
              <w:t>KOST</w:t>
            </w:r>
            <w:r w:rsidRPr="002E46BC">
              <w:rPr>
                <w:rFonts w:ascii="Neue Hans Kendrick" w:eastAsia="Neue Hans Kendrick Light" w:hAnsi="Neue Hans Kendrick" w:cs="Neue Hans Kendrick Light"/>
                <w:b/>
                <w:color w:val="7E7E7E"/>
                <w:sz w:val="12"/>
                <w:lang w:val="de-DE" w:eastAsia="de-DE" w:bidi="de-DE"/>
              </w:rPr>
              <w:t xml:space="preserve"> </w:t>
            </w:r>
            <w:r w:rsidRPr="002E46BC">
              <w:rPr>
                <w:rFonts w:ascii="Neue Hans Kendrick" w:eastAsia="Neue Hans Kendrick Light" w:hAnsi="Neue Hans Kendrick" w:cs="Neue Hans Kendrick Light"/>
                <w:bCs/>
                <w:color w:val="7E7E7E"/>
                <w:sz w:val="12"/>
                <w:lang w:val="de-DE" w:eastAsia="de-DE" w:bidi="de-DE"/>
              </w:rPr>
              <w:t>Design</w:t>
            </w:r>
            <w:r w:rsidR="00561C55">
              <w:rPr>
                <w:rFonts w:ascii="Neue Hans Kendrick" w:eastAsia="Neue Hans Kendrick Light" w:hAnsi="Neue Hans Kendrick" w:cs="Neue Hans Kendrick Light"/>
                <w:bCs/>
                <w:color w:val="7E7E7E"/>
                <w:sz w:val="12"/>
                <w:lang w:val="de-DE" w:eastAsia="de-DE" w:bidi="de-DE"/>
              </w:rPr>
              <w:t xml:space="preserve"> </w:t>
            </w:r>
            <w:r w:rsidR="00561C55" w:rsidRPr="002E46BC">
              <w:rPr>
                <w:rFonts w:ascii="Neue Hans Kendrick" w:eastAsia="Neue Hans Kendrick Light" w:hAnsi="Neue Hans Kendrick" w:cs="Neue Hans Kendrick Light"/>
                <w:b/>
                <w:color w:val="7E7E7E"/>
                <w:sz w:val="12"/>
                <w:lang w:val="de-DE" w:eastAsia="de-DE" w:bidi="de-DE"/>
              </w:rPr>
              <w:t>•</w:t>
            </w:r>
            <w:r w:rsidR="00561C55">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 xml:space="preserve">Münzstr. 10 </w:t>
            </w:r>
            <w:r w:rsidR="005D2119" w:rsidRPr="002E46BC">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D-10178 Berlin</w:t>
            </w:r>
          </w:p>
        </w:tc>
      </w:tr>
      <w:tr w:rsidR="009063C9" w:rsidRPr="002E46BC" w14:paraId="1706EB9D" w14:textId="77777777" w:rsidTr="00AC4F41">
        <w:tc>
          <w:tcPr>
            <w:tcW w:w="4425" w:type="dxa"/>
            <w:shd w:val="clear" w:color="auto" w:fill="auto"/>
          </w:tcPr>
          <w:p w14:paraId="65BF2030" w14:textId="28770B49" w:rsidR="006E4B0D" w:rsidRPr="002E46BC" w:rsidRDefault="006E4B0D" w:rsidP="0083443C">
            <w:pPr>
              <w:pStyle w:val="Tabelleninhalt"/>
              <w:ind w:left="-53"/>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006D6C43" w:rsidRPr="002E46BC">
              <w:rPr>
                <w:rFonts w:ascii="Neue Hans Kendrick" w:hAnsi="Neue Hans Kendrick"/>
                <w:sz w:val="16"/>
                <w:szCs w:val="16"/>
                <w:lang w:val="en-US"/>
              </w:rPr>
              <w:t>client</w:t>
            </w:r>
            <w:proofErr w:type="gramEnd"/>
            <w:r w:rsidR="006D6C43" w:rsidRPr="002E46BC">
              <w:rPr>
                <w:rFonts w:ascii="Neue Hans Kendrick" w:hAnsi="Neue Hans Kendrick"/>
                <w:sz w:val="16"/>
                <w:szCs w:val="16"/>
                <w:lang w:val="en-US"/>
              </w:rPr>
              <w:t>_firm</w:t>
            </w:r>
            <w:proofErr w:type="spellEnd"/>
            <w:r w:rsidRPr="002E46BC">
              <w:rPr>
                <w:rFonts w:ascii="Neue Hans Kendrick" w:hAnsi="Neue Hans Kendrick"/>
                <w:sz w:val="16"/>
                <w:szCs w:val="16"/>
                <w:lang w:val="en-US"/>
              </w:rPr>
              <w:t xml:space="preserve"> }}</w:t>
            </w:r>
          </w:p>
          <w:p w14:paraId="7042B491" w14:textId="77777777" w:rsidR="006E4B0D" w:rsidRPr="002E46BC" w:rsidRDefault="006E4B0D" w:rsidP="0083443C">
            <w:pPr>
              <w:pStyle w:val="Tabelleninhalt"/>
              <w:ind w:left="-53"/>
              <w:rPr>
                <w:rFonts w:ascii="Neue Hans Kendrick" w:eastAsia="Neue Hans Kendrick Light" w:hAnsi="Neue Hans Kendrick" w:cs="Neue Hans Kendrick Light"/>
                <w:sz w:val="8"/>
                <w:szCs w:val="8"/>
                <w:lang w:val="en-US" w:eastAsia="de-DE" w:bidi="de-DE"/>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client</w:t>
            </w:r>
            <w:proofErr w:type="gramEnd"/>
            <w:r w:rsidRPr="002E46BC">
              <w:rPr>
                <w:rFonts w:ascii="Neue Hans Kendrick" w:hAnsi="Neue Hans Kendrick"/>
                <w:sz w:val="16"/>
                <w:szCs w:val="16"/>
                <w:lang w:val="en-US"/>
              </w:rPr>
              <w:t>_address</w:t>
            </w:r>
            <w:proofErr w:type="spellEnd"/>
            <w:r w:rsidRPr="002E46BC">
              <w:rPr>
                <w:rFonts w:ascii="Neue Hans Kendrick" w:hAnsi="Neue Hans Kendrick"/>
                <w:sz w:val="16"/>
                <w:szCs w:val="16"/>
                <w:lang w:val="en-US"/>
              </w:rPr>
              <w:t xml:space="preserve"> }}</w:t>
            </w:r>
          </w:p>
          <w:p w14:paraId="41C774B9" w14:textId="77777777" w:rsidR="009063C9" w:rsidRPr="002E46BC" w:rsidRDefault="009063C9" w:rsidP="0083443C">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p>
          <w:p w14:paraId="1BD5BBC5" w14:textId="77777777" w:rsidR="009063C9" w:rsidRPr="002E46BC" w:rsidRDefault="009063C9" w:rsidP="0083443C">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53"/>
              <w:rPr>
                <w:rFonts w:ascii="Neue Hans Kendrick" w:eastAsia="Neue Hans Kendrick Light" w:hAnsi="Neue Hans Kendrick" w:cs="Neue Hans Kendrick Light"/>
                <w:sz w:val="16"/>
                <w:lang w:val="de-DE" w:eastAsia="de-DE" w:bidi="de-DE"/>
              </w:rPr>
            </w:pPr>
          </w:p>
          <w:p w14:paraId="719130E2" w14:textId="77777777" w:rsidR="009063C9" w:rsidRPr="002E46BC" w:rsidRDefault="005D2119" w:rsidP="008344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p w14:paraId="6A0D3068" w14:textId="77777777" w:rsidR="009063C9" w:rsidRPr="002E46BC" w:rsidRDefault="009063C9" w:rsidP="0083443C">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6"/>
                <w:lang w:val="de-DE" w:eastAsia="de-DE" w:bidi="de-DE"/>
              </w:rPr>
            </w:pPr>
          </w:p>
        </w:tc>
      </w:tr>
    </w:tbl>
    <w:p w14:paraId="7F8993BD" w14:textId="72BC122E"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5BF5B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7BC2F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0D3536C"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BD330C3" w14:textId="71960317" w:rsidR="009063C9" w:rsidRPr="002E46BC" w:rsidRDefault="009063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6E4B0D" w:rsidRPr="002E46BC" w14:paraId="7857478B" w14:textId="77777777" w:rsidTr="0083443C">
        <w:tc>
          <w:tcPr>
            <w:tcW w:w="2666" w:type="dxa"/>
            <w:tcBorders>
              <w:bottom w:val="nil"/>
            </w:tcBorders>
            <w:shd w:val="clear" w:color="auto" w:fill="auto"/>
          </w:tcPr>
          <w:p w14:paraId="09C3C5E3"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BERLIN, DEN</w:t>
            </w:r>
          </w:p>
          <w:p w14:paraId="368B46FE"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today</w:t>
            </w:r>
            <w:proofErr w:type="gramEnd"/>
            <w:r w:rsidRPr="002E46BC">
              <w:rPr>
                <w:rFonts w:ascii="Neue Hans Kendrick" w:hAnsi="Neue Hans Kendrick"/>
                <w:sz w:val="16"/>
                <w:szCs w:val="16"/>
                <w:lang w:val="en-US"/>
              </w:rPr>
              <w:t>_date</w:t>
            </w:r>
            <w:proofErr w:type="spellEnd"/>
            <w:r w:rsidRPr="002E46BC">
              <w:rPr>
                <w:rFonts w:ascii="Neue Hans Kendrick" w:hAnsi="Neue Hans Kendrick"/>
                <w:sz w:val="16"/>
                <w:szCs w:val="16"/>
                <w:lang w:val="en-US"/>
              </w:rPr>
              <w:t>}}</w:t>
            </w:r>
          </w:p>
          <w:p w14:paraId="182F5A96"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6BB2FDF0"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BETREFF</w:t>
            </w:r>
          </w:p>
          <w:p w14:paraId="6B0952B7" w14:textId="07DBD5CB" w:rsidR="00FD4396" w:rsidRPr="00094FDE" w:rsidRDefault="00FD4396" w:rsidP="00FD4396">
            <w:pPr>
              <w:pStyle w:val="Tabelleninhalt"/>
              <w:rPr>
                <w:rFonts w:ascii="Neue Hans Kendrick" w:hAnsi="Neue Hans Kendrick"/>
                <w:sz w:val="16"/>
                <w:szCs w:val="16"/>
                <w:lang w:val="en-US"/>
              </w:rPr>
            </w:pPr>
            <w:r w:rsidRPr="00094FDE">
              <w:rPr>
                <w:rFonts w:ascii="Neue Hans Kendrick" w:hAnsi="Neue Hans Kendrick"/>
                <w:sz w:val="16"/>
                <w:szCs w:val="16"/>
                <w:lang w:val="en-US"/>
              </w:rPr>
              <w:t>{{</w:t>
            </w:r>
            <w:proofErr w:type="spellStart"/>
            <w:r w:rsidRPr="00094FDE">
              <w:rPr>
                <w:rFonts w:ascii="Neue Hans Kendrick" w:hAnsi="Neue Hans Kendrick"/>
                <w:sz w:val="16"/>
                <w:szCs w:val="16"/>
                <w:lang w:val="en-US"/>
              </w:rPr>
              <w:t>contract_no</w:t>
            </w:r>
            <w:proofErr w:type="spellEnd"/>
            <w:r w:rsidRPr="00094FDE">
              <w:rPr>
                <w:rFonts w:ascii="Neue Hans Kendrick" w:hAnsi="Neue Hans Kendrick"/>
                <w:sz w:val="16"/>
                <w:szCs w:val="16"/>
                <w:lang w:val="en-US"/>
              </w:rPr>
              <w:t>}}</w:t>
            </w:r>
            <w:r w:rsidR="007351B9" w:rsidRPr="00094FDE">
              <w:rPr>
                <w:rFonts w:ascii="Neue Hans Kendrick" w:hAnsi="Neue Hans Kendrick"/>
                <w:sz w:val="16"/>
                <w:szCs w:val="16"/>
                <w:lang w:val="en-US"/>
              </w:rPr>
              <w:t xml:space="preserve"> </w:t>
            </w:r>
            <w:proofErr w:type="spellStart"/>
            <w:r w:rsidR="007351B9" w:rsidRPr="00094FDE">
              <w:rPr>
                <w:rFonts w:ascii="Neue Hans Kendrick" w:hAnsi="Neue Hans Kendrick"/>
                <w:sz w:val="16"/>
                <w:szCs w:val="16"/>
                <w:lang w:val="en-US"/>
              </w:rPr>
              <w:t>Angebot</w:t>
            </w:r>
            <w:proofErr w:type="spellEnd"/>
            <w:r w:rsidRPr="00094FDE">
              <w:rPr>
                <w:rFonts w:ascii="Neue Hans Kendrick" w:hAnsi="Neue Hans Kendrick"/>
                <w:sz w:val="16"/>
                <w:szCs w:val="16"/>
                <w:lang w:val="en-US"/>
              </w:rPr>
              <w:t xml:space="preserve"> </w:t>
            </w:r>
            <w:proofErr w:type="gramStart"/>
            <w:r w:rsidRPr="00094FDE">
              <w:rPr>
                <w:rFonts w:ascii="Neue Hans Kendrick" w:hAnsi="Neue Hans Kendrick"/>
                <w:sz w:val="16"/>
                <w:szCs w:val="16"/>
                <w:lang w:val="en-US"/>
              </w:rPr>
              <w:t xml:space="preserve">{{ </w:t>
            </w:r>
            <w:proofErr w:type="spellStart"/>
            <w:r w:rsidRPr="00094FDE">
              <w:rPr>
                <w:rFonts w:ascii="Neue Hans Kendrick" w:hAnsi="Neue Hans Kendrick"/>
                <w:sz w:val="16"/>
                <w:szCs w:val="16"/>
                <w:lang w:val="en-US"/>
              </w:rPr>
              <w:t>contract</w:t>
            </w:r>
            <w:proofErr w:type="gramEnd"/>
            <w:r w:rsidRPr="00094FDE">
              <w:rPr>
                <w:rFonts w:ascii="Neue Hans Kendrick" w:hAnsi="Neue Hans Kendrick"/>
                <w:sz w:val="16"/>
                <w:szCs w:val="16"/>
                <w:lang w:val="en-US"/>
              </w:rPr>
              <w:t>_name</w:t>
            </w:r>
            <w:proofErr w:type="spellEnd"/>
            <w:r w:rsidRPr="00094FDE">
              <w:rPr>
                <w:rFonts w:ascii="Neue Hans Kendrick" w:hAnsi="Neue Hans Kendrick"/>
                <w:sz w:val="16"/>
                <w:szCs w:val="16"/>
                <w:lang w:val="en-US"/>
              </w:rPr>
              <w:t>}}</w:t>
            </w:r>
            <w:r w:rsidR="007351B9" w:rsidRPr="00094FDE">
              <w:rPr>
                <w:rFonts w:ascii="Neue Hans Kendrick" w:hAnsi="Neue Hans Kendrick"/>
                <w:sz w:val="16"/>
                <w:szCs w:val="16"/>
                <w:lang w:val="en-US"/>
              </w:rPr>
              <w:t xml:space="preserve"> </w:t>
            </w:r>
          </w:p>
          <w:p w14:paraId="34ADF302" w14:textId="77777777" w:rsidR="006E4B0D" w:rsidRPr="002E46BC" w:rsidRDefault="006E4B0D" w:rsidP="00A7147B">
            <w:pPr>
              <w:pStyle w:val="Tabelleninhalt"/>
              <w:rPr>
                <w:rFonts w:ascii="Neue Hans Kendrick" w:hAnsi="Neue Hans Kendrick"/>
                <w:sz w:val="16"/>
                <w:szCs w:val="16"/>
                <w:lang w:val="de-DE"/>
              </w:rPr>
            </w:pPr>
            <w:r w:rsidRPr="002E46BC">
              <w:rPr>
                <w:rFonts w:ascii="Neue Hans Kendrick" w:eastAsia="Neue Hans Kendrick Light" w:hAnsi="Neue Hans Kendrick" w:cs="Neue Hans Kendrick Light"/>
                <w:sz w:val="16"/>
                <w:lang w:val="de-DE" w:eastAsia="de-DE" w:bidi="de-DE"/>
              </w:rPr>
              <w:t xml:space="preserve">für das Projekt  </w:t>
            </w:r>
            <w:r w:rsidRPr="002E46BC">
              <w:rPr>
                <w:rFonts w:ascii="Neue Hans Kendrick" w:hAnsi="Neue Hans Kendrick"/>
                <w:sz w:val="16"/>
                <w:szCs w:val="16"/>
                <w:lang w:val="de-DE"/>
              </w:rPr>
              <w:t xml:space="preserve">{{project_no}} </w:t>
            </w:r>
            <w:r w:rsidRPr="002E46BC">
              <w:rPr>
                <w:rFonts w:ascii="Neue Hans Kendrick" w:eastAsia="Neue Hans Kendrick Light" w:hAnsi="Neue Hans Kendrick" w:cs="Neue Hans Kendrick Light"/>
                <w:color w:val="000000"/>
                <w:sz w:val="16"/>
                <w:lang w:val="de-DE" w:eastAsia="de-DE" w:bidi="de-DE"/>
              </w:rPr>
              <w:t xml:space="preserve">- </w:t>
            </w:r>
            <w:r w:rsidRPr="002E46BC">
              <w:rPr>
                <w:rFonts w:ascii="Neue Hans Kendrick" w:hAnsi="Neue Hans Kendrick"/>
                <w:sz w:val="16"/>
                <w:szCs w:val="16"/>
                <w:lang w:val="de-DE"/>
              </w:rPr>
              <w:t>{{ project_name}}</w:t>
            </w:r>
          </w:p>
          <w:p w14:paraId="10506C4C" w14:textId="77777777" w:rsidR="006E4B0D" w:rsidRPr="002E46BC" w:rsidRDefault="006E4B0D" w:rsidP="00A7147B">
            <w:pPr>
              <w:pStyle w:val="Tabelleninhalt"/>
              <w:rPr>
                <w:rFonts w:ascii="Neue Hans Kendrick" w:hAnsi="Neue Hans Kendrick"/>
                <w:sz w:val="16"/>
                <w:szCs w:val="16"/>
                <w:lang w:val="de-DE"/>
              </w:rPr>
            </w:pPr>
          </w:p>
        </w:tc>
      </w:tr>
      <w:tr w:rsidR="006E4B0D" w:rsidRPr="002E46BC" w14:paraId="0FE49145" w14:textId="77777777" w:rsidTr="0083443C">
        <w:trPr>
          <w:trHeight w:val="1284"/>
        </w:trPr>
        <w:tc>
          <w:tcPr>
            <w:tcW w:w="2666" w:type="dxa"/>
            <w:vMerge w:val="restart"/>
            <w:tcBorders>
              <w:top w:val="nil"/>
            </w:tcBorders>
            <w:shd w:val="clear" w:color="auto" w:fill="auto"/>
          </w:tcPr>
          <w:p w14:paraId="47609895" w14:textId="77777777" w:rsidR="006E4B0D" w:rsidRPr="00613E20" w:rsidRDefault="006E4B0D" w:rsidP="00A7147B">
            <w:pPr>
              <w:pStyle w:val="Tabelleninhalt"/>
              <w:rPr>
                <w:rFonts w:ascii="Neue Hans Kendrick" w:eastAsia="Neue Hans Kendrick Light" w:hAnsi="Neue Hans Kendrick" w:cs="Neue Hans Kendrick Light"/>
                <w:b/>
                <w:sz w:val="16"/>
                <w:lang w:val="en-US" w:eastAsia="de-DE" w:bidi="de-DE"/>
              </w:rPr>
            </w:pPr>
            <w:r w:rsidRPr="00613E20">
              <w:rPr>
                <w:rFonts w:ascii="Neue Hans Kendrick" w:eastAsia="Neue Hans Kendrick Light" w:hAnsi="Neue Hans Kendrick" w:cs="Neue Hans Kendrick Light"/>
                <w:b/>
                <w:sz w:val="16"/>
                <w:lang w:val="en-US" w:eastAsia="de-DE" w:bidi="de-DE"/>
              </w:rPr>
              <w:t>PROJEKT</w:t>
            </w:r>
          </w:p>
          <w:p w14:paraId="5FCA53FC" w14:textId="77777777" w:rsidR="006E4B0D" w:rsidRPr="00613E20" w:rsidRDefault="006E4B0D" w:rsidP="00A7147B">
            <w:pPr>
              <w:pStyle w:val="Tabelleninhalt"/>
              <w:rPr>
                <w:rFonts w:ascii="Neue Hans Kendrick" w:hAnsi="Neue Hans Kendrick"/>
                <w:sz w:val="16"/>
                <w:szCs w:val="16"/>
                <w:lang w:val="en-US"/>
              </w:rPr>
            </w:pPr>
            <w:proofErr w:type="gramStart"/>
            <w:r w:rsidRPr="00613E20">
              <w:rPr>
                <w:rFonts w:ascii="Neue Hans Kendrick" w:hAnsi="Neue Hans Kendrick"/>
                <w:sz w:val="16"/>
                <w:szCs w:val="16"/>
                <w:lang w:val="en-US"/>
              </w:rPr>
              <w:t xml:space="preserve">{{ </w:t>
            </w:r>
            <w:proofErr w:type="spellStart"/>
            <w:r w:rsidRPr="00613E20">
              <w:rPr>
                <w:rFonts w:ascii="Neue Hans Kendrick" w:hAnsi="Neue Hans Kendrick"/>
                <w:sz w:val="16"/>
                <w:szCs w:val="16"/>
                <w:lang w:val="en-US"/>
              </w:rPr>
              <w:t>project</w:t>
            </w:r>
            <w:proofErr w:type="gramEnd"/>
            <w:r w:rsidRPr="00613E20">
              <w:rPr>
                <w:rFonts w:ascii="Neue Hans Kendrick" w:hAnsi="Neue Hans Kendrick"/>
                <w:sz w:val="16"/>
                <w:szCs w:val="16"/>
                <w:lang w:val="en-US"/>
              </w:rPr>
              <w:t>_no</w:t>
            </w:r>
            <w:proofErr w:type="spellEnd"/>
            <w:r w:rsidRPr="00613E20">
              <w:rPr>
                <w:rFonts w:ascii="Neue Hans Kendrick" w:hAnsi="Neue Hans Kendrick"/>
                <w:sz w:val="16"/>
                <w:szCs w:val="16"/>
                <w:lang w:val="en-US"/>
              </w:rPr>
              <w:t>}}</w:t>
            </w:r>
          </w:p>
          <w:p w14:paraId="7004CBCD" w14:textId="77777777" w:rsidR="006E4B0D" w:rsidRPr="00613E20" w:rsidRDefault="006E4B0D" w:rsidP="00A7147B">
            <w:pPr>
              <w:pStyle w:val="Tabelleninhalt"/>
              <w:rPr>
                <w:rFonts w:ascii="Neue Hans Kendrick" w:hAnsi="Neue Hans Kendrick"/>
                <w:sz w:val="16"/>
                <w:szCs w:val="16"/>
                <w:lang w:val="en-US"/>
              </w:rPr>
            </w:pPr>
            <w:proofErr w:type="gramStart"/>
            <w:r w:rsidRPr="00613E20">
              <w:rPr>
                <w:rFonts w:ascii="Neue Hans Kendrick" w:hAnsi="Neue Hans Kendrick"/>
                <w:sz w:val="16"/>
                <w:szCs w:val="16"/>
                <w:lang w:val="en-US"/>
              </w:rPr>
              <w:t xml:space="preserve">{{ </w:t>
            </w:r>
            <w:proofErr w:type="spellStart"/>
            <w:r w:rsidRPr="00613E20">
              <w:rPr>
                <w:rFonts w:ascii="Neue Hans Kendrick" w:hAnsi="Neue Hans Kendrick"/>
                <w:sz w:val="16"/>
                <w:szCs w:val="16"/>
                <w:lang w:val="en-US"/>
              </w:rPr>
              <w:t>project</w:t>
            </w:r>
            <w:proofErr w:type="gramEnd"/>
            <w:r w:rsidRPr="00613E20">
              <w:rPr>
                <w:rFonts w:ascii="Neue Hans Kendrick" w:hAnsi="Neue Hans Kendrick"/>
                <w:sz w:val="16"/>
                <w:szCs w:val="16"/>
                <w:lang w:val="en-US"/>
              </w:rPr>
              <w:t>_name</w:t>
            </w:r>
            <w:proofErr w:type="spellEnd"/>
            <w:r w:rsidRPr="00613E20">
              <w:rPr>
                <w:rFonts w:ascii="Neue Hans Kendrick" w:hAnsi="Neue Hans Kendrick"/>
                <w:sz w:val="16"/>
                <w:szCs w:val="16"/>
                <w:lang w:val="en-US"/>
              </w:rPr>
              <w:t>}}</w:t>
            </w:r>
          </w:p>
          <w:p w14:paraId="030B6ED6" w14:textId="77777777" w:rsidR="006E4B0D" w:rsidRPr="00613E20" w:rsidRDefault="006E4B0D" w:rsidP="00A7147B">
            <w:pPr>
              <w:pStyle w:val="Tabelleninhalt"/>
              <w:rPr>
                <w:rFonts w:ascii="Neue Hans Kendrick" w:eastAsia="Neue Hans Kendrick Light" w:hAnsi="Neue Hans Kendrick" w:cs="Neue Hans Kendrick Light"/>
                <w:color w:val="000000"/>
                <w:sz w:val="16"/>
                <w:lang w:val="en-US" w:eastAsia="de-DE" w:bidi="de-DE"/>
              </w:rPr>
            </w:pPr>
            <w:r w:rsidRPr="00613E20">
              <w:rPr>
                <w:rFonts w:ascii="Neue Hans Kendrick" w:eastAsia="Neue Hans Kendrick Light" w:hAnsi="Neue Hans Kendrick" w:cs="Neue Hans Kendrick Light"/>
                <w:color w:val="000000"/>
                <w:sz w:val="16"/>
                <w:lang w:val="en-US" w:eastAsia="de-DE" w:bidi="de-DE"/>
              </w:rPr>
              <w:t xml:space="preserve"> </w:t>
            </w:r>
          </w:p>
          <w:p w14:paraId="68A7C8DA" w14:textId="77777777" w:rsidR="006E4B0D" w:rsidRPr="00613E20" w:rsidRDefault="006E4B0D" w:rsidP="00A7147B">
            <w:pPr>
              <w:pStyle w:val="Tabelleninhalt"/>
              <w:rPr>
                <w:rFonts w:ascii="Neue Hans Kendrick" w:eastAsia="Neue Hans Kendrick Light" w:hAnsi="Neue Hans Kendrick" w:cs="Neue Hans Kendrick Light"/>
                <w:color w:val="000000"/>
                <w:sz w:val="16"/>
                <w:lang w:val="en-US" w:eastAsia="de-DE" w:bidi="de-DE"/>
              </w:rPr>
            </w:pPr>
          </w:p>
          <w:p w14:paraId="07D14D7C" w14:textId="77777777" w:rsidR="006E4B0D" w:rsidRPr="002E46BC" w:rsidRDefault="006E4B0D" w:rsidP="00A7147B">
            <w:pPr>
              <w:pStyle w:val="Tabelleninhalt"/>
              <w:rPr>
                <w:rFonts w:ascii="Neue Hans Kendrick" w:eastAsia="Neue Hans Kendrick Light" w:hAnsi="Neue Hans Kendrick" w:cs="Neue Hans Kendrick Light"/>
                <w:b/>
                <w:color w:val="000000"/>
                <w:sz w:val="16"/>
                <w:lang w:val="de-DE" w:eastAsia="de-DE" w:bidi="de-DE"/>
              </w:rPr>
            </w:pPr>
            <w:r w:rsidRPr="002E46BC">
              <w:rPr>
                <w:rFonts w:ascii="Neue Hans Kendrick" w:eastAsia="Neue Hans Kendrick Light" w:hAnsi="Neue Hans Kendrick" w:cs="Neue Hans Kendrick Light"/>
                <w:b/>
                <w:color w:val="000000"/>
                <w:sz w:val="16"/>
                <w:lang w:val="de-DE" w:eastAsia="de-DE" w:bidi="de-DE"/>
              </w:rPr>
              <w:t>GÜLTIG BIS</w:t>
            </w:r>
          </w:p>
          <w:p w14:paraId="039642F3"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valid</w:t>
            </w:r>
            <w:proofErr w:type="gramEnd"/>
            <w:r w:rsidRPr="002E46BC">
              <w:rPr>
                <w:rFonts w:ascii="Neue Hans Kendrick" w:hAnsi="Neue Hans Kendrick"/>
                <w:sz w:val="16"/>
                <w:szCs w:val="16"/>
                <w:lang w:val="en-US"/>
              </w:rPr>
              <w:t>_until</w:t>
            </w:r>
            <w:proofErr w:type="spellEnd"/>
            <w:r w:rsidRPr="002E46BC">
              <w:rPr>
                <w:rFonts w:ascii="Neue Hans Kendrick" w:hAnsi="Neue Hans Kendrick"/>
                <w:sz w:val="16"/>
                <w:szCs w:val="16"/>
                <w:lang w:val="en-US"/>
              </w:rPr>
              <w:t>}}</w:t>
            </w:r>
          </w:p>
          <w:p w14:paraId="369320E5"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4561C90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5369271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Sehr geehrte Damen und Herren,</w:t>
            </w:r>
          </w:p>
          <w:p w14:paraId="040CB31C"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763FFD4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vielen Dank für Ihr Interesse an unserem Angebot. In der Anlage erhalten Sie eine detaillierte Aufstellung der besprochenen Leistungen.</w:t>
            </w:r>
          </w:p>
        </w:tc>
      </w:tr>
      <w:tr w:rsidR="006E4B0D" w:rsidRPr="002E46BC" w14:paraId="47CDC5F4" w14:textId="77777777" w:rsidTr="0083443C">
        <w:trPr>
          <w:trHeight w:val="198"/>
        </w:trPr>
        <w:tc>
          <w:tcPr>
            <w:tcW w:w="2666" w:type="dxa"/>
            <w:vMerge/>
            <w:shd w:val="clear" w:color="auto" w:fill="auto"/>
          </w:tcPr>
          <w:p w14:paraId="4EA5BCF0" w14:textId="77777777" w:rsidR="006E4B0D" w:rsidRPr="002E46BC" w:rsidRDefault="006E4B0D" w:rsidP="00A7147B">
            <w:pPr>
              <w:pStyle w:val="Normal0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74E17D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netto</w:t>
            </w:r>
          </w:p>
        </w:tc>
        <w:tc>
          <w:tcPr>
            <w:tcW w:w="425" w:type="dxa"/>
            <w:shd w:val="clear" w:color="auto" w:fill="auto"/>
          </w:tcPr>
          <w:p w14:paraId="19F61024"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FD5F7E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{{net_contract}}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1E94A6C0"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5827F8" w:rsidRPr="002E46BC" w14:paraId="6D8BDA48" w14:textId="77777777" w:rsidTr="0083443C">
        <w:trPr>
          <w:trHeight w:val="198"/>
        </w:trPr>
        <w:tc>
          <w:tcPr>
            <w:tcW w:w="2666" w:type="dxa"/>
            <w:vMerge/>
            <w:shd w:val="clear" w:color="auto" w:fill="auto"/>
          </w:tcPr>
          <w:p w14:paraId="3C2FEFF1" w14:textId="77777777" w:rsidR="005827F8" w:rsidRPr="002E46BC" w:rsidRDefault="005827F8" w:rsidP="005827F8">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614C346" w14:textId="4D251AC0"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szCs w:val="22"/>
                <w:lang w:val="de-DE" w:eastAsia="de-DE" w:bidi="de-DE"/>
              </w:rPr>
              <w:t xml:space="preserve">MwSt. {{vat_percentage}}% </w:t>
            </w:r>
          </w:p>
        </w:tc>
        <w:tc>
          <w:tcPr>
            <w:tcW w:w="425" w:type="dxa"/>
            <w:shd w:val="clear" w:color="auto" w:fill="auto"/>
          </w:tcPr>
          <w:p w14:paraId="35941C49"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E0DFDC8"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{{tax}}</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9CD8C4A"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493CE982" w14:textId="77777777" w:rsidTr="0083443C">
        <w:trPr>
          <w:trHeight w:val="198"/>
        </w:trPr>
        <w:tc>
          <w:tcPr>
            <w:tcW w:w="2666" w:type="dxa"/>
            <w:vMerge/>
            <w:shd w:val="clear" w:color="auto" w:fill="auto"/>
          </w:tcPr>
          <w:p w14:paraId="2941EF79" w14:textId="77777777" w:rsidR="006E4B0D" w:rsidRPr="002E46BC" w:rsidRDefault="006E4B0D" w:rsidP="00A7147B">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618CBD6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shd w:val="clear" w:color="auto" w:fill="auto"/>
          </w:tcPr>
          <w:p w14:paraId="6F4B57C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3873906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shd w:val="clear" w:color="auto" w:fill="auto"/>
          </w:tcPr>
          <w:p w14:paraId="4477F69E"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6956C401" w14:textId="77777777" w:rsidTr="0083443C">
        <w:trPr>
          <w:trHeight w:val="198"/>
        </w:trPr>
        <w:tc>
          <w:tcPr>
            <w:tcW w:w="2666" w:type="dxa"/>
            <w:vMerge/>
            <w:shd w:val="clear" w:color="auto" w:fill="auto"/>
          </w:tcPr>
          <w:p w14:paraId="40D6FF76" w14:textId="77777777" w:rsidR="006E4B0D" w:rsidRPr="002E46BC" w:rsidRDefault="006E4B0D" w:rsidP="00A7147B">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313268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brutto</w:t>
            </w:r>
          </w:p>
        </w:tc>
        <w:tc>
          <w:tcPr>
            <w:tcW w:w="425" w:type="dxa"/>
            <w:shd w:val="clear" w:color="auto" w:fill="auto"/>
          </w:tcPr>
          <w:p w14:paraId="60BA395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6336F48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{{gross_contract}}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E4FE02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27A3C965" w14:textId="77777777" w:rsidTr="0083443C">
        <w:trPr>
          <w:trHeight w:val="198"/>
        </w:trPr>
        <w:tc>
          <w:tcPr>
            <w:tcW w:w="2666" w:type="dxa"/>
            <w:vMerge/>
            <w:tcBorders>
              <w:bottom w:val="nil"/>
            </w:tcBorders>
            <w:shd w:val="clear" w:color="auto" w:fill="auto"/>
          </w:tcPr>
          <w:p w14:paraId="40AA4F07" w14:textId="77777777" w:rsidR="006E4B0D" w:rsidRPr="002E46BC" w:rsidRDefault="006E4B0D" w:rsidP="00A7147B">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0A69243"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7146028F"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5DD093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tcBorders>
              <w:bottom w:val="nil"/>
            </w:tcBorders>
            <w:shd w:val="clear" w:color="auto" w:fill="auto"/>
          </w:tcPr>
          <w:p w14:paraId="2BB7076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7FA12A13" w14:textId="77777777" w:rsidTr="0083443C">
        <w:tc>
          <w:tcPr>
            <w:tcW w:w="2666" w:type="dxa"/>
            <w:tcBorders>
              <w:top w:val="nil"/>
            </w:tcBorders>
            <w:shd w:val="clear" w:color="auto" w:fill="auto"/>
          </w:tcPr>
          <w:p w14:paraId="5171EC66"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1A86F48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Wir hoffen, unser Angebot entspricht Ihren Erwartungen und stehen Ihnen für Rückfragen gerne zur Verfügung. Eine Beauftragung erfolgt erst mit Abschluss eines Architektenvertrages.</w:t>
            </w:r>
          </w:p>
          <w:p w14:paraId="4660837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tc>
      </w:tr>
      <w:tr w:rsidR="006E4B0D" w:rsidRPr="002E46BC" w14:paraId="0DFE6D05" w14:textId="77777777" w:rsidTr="0083443C">
        <w:tc>
          <w:tcPr>
            <w:tcW w:w="2666" w:type="dxa"/>
            <w:shd w:val="clear" w:color="auto" w:fill="auto"/>
          </w:tcPr>
          <w:p w14:paraId="64D808AC"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4ED18C5E"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5802E2D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01C5332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Mit freundlichen Grüßen</w:t>
            </w:r>
          </w:p>
          <w:p w14:paraId="0547A82D" w14:textId="77777777" w:rsidR="006E4B0D" w:rsidRDefault="006E4B0D" w:rsidP="00A7147B">
            <w:pPr>
              <w:rPr>
                <w:rFonts w:ascii="Neue Hans Kendrick" w:eastAsia="Neue Hans Kendrick Light" w:hAnsi="Neue Hans Kendrick" w:cs="Neue Hans Kendrick Light"/>
                <w:sz w:val="16"/>
                <w:lang w:val="de-DE" w:eastAsia="de-DE" w:bidi="de-DE"/>
              </w:rPr>
            </w:pPr>
          </w:p>
          <w:p w14:paraId="155D6ED3" w14:textId="77777777" w:rsidR="00D85CD6" w:rsidRDefault="00D85CD6" w:rsidP="00A7147B">
            <w:pPr>
              <w:rPr>
                <w:rFonts w:ascii="Neue Hans Kendrick" w:eastAsia="Neue Hans Kendrick Light" w:hAnsi="Neue Hans Kendrick" w:cs="Neue Hans Kendrick Light"/>
                <w:sz w:val="16"/>
                <w:lang w:val="de-DE" w:eastAsia="de-DE" w:bidi="de-DE"/>
              </w:rPr>
            </w:pPr>
          </w:p>
          <w:p w14:paraId="51FD0242" w14:textId="77777777" w:rsidR="007B11C5" w:rsidRPr="002E46BC" w:rsidRDefault="007B11C5" w:rsidP="00A7147B">
            <w:pPr>
              <w:rPr>
                <w:rFonts w:ascii="Neue Hans Kendrick" w:eastAsia="Neue Hans Kendrick Light" w:hAnsi="Neue Hans Kendrick" w:cs="Neue Hans Kendrick Light"/>
                <w:sz w:val="16"/>
                <w:lang w:val="de-DE" w:eastAsia="de-DE" w:bidi="de-DE"/>
              </w:rPr>
            </w:pPr>
          </w:p>
          <w:p w14:paraId="290B6D6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Benjamin Koziczinski</w:t>
            </w:r>
          </w:p>
          <w:p w14:paraId="367051C9" w14:textId="77777777" w:rsidR="006E4B0D" w:rsidRPr="002E46BC" w:rsidRDefault="006E4B0D" w:rsidP="00A714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tc>
      </w:tr>
      <w:tr w:rsidR="006E4B0D" w:rsidRPr="002E46BC" w14:paraId="52283948" w14:textId="77777777" w:rsidTr="0083443C">
        <w:tc>
          <w:tcPr>
            <w:tcW w:w="2666" w:type="dxa"/>
            <w:shd w:val="clear" w:color="auto" w:fill="auto"/>
          </w:tcPr>
          <w:p w14:paraId="74A8FE4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122FE31B" w14:textId="77777777" w:rsidR="006E4B0D" w:rsidRPr="002E46BC" w:rsidRDefault="006E4B0D" w:rsidP="00A7147B">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E4B0D" w:rsidRPr="002E46BC" w14:paraId="0976DB37" w14:textId="77777777" w:rsidTr="0083443C">
        <w:tc>
          <w:tcPr>
            <w:tcW w:w="2666" w:type="dxa"/>
            <w:shd w:val="clear" w:color="auto" w:fill="auto"/>
          </w:tcPr>
          <w:p w14:paraId="6C2A5B04"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2FF29CD1" w14:textId="77777777" w:rsidR="006E4B0D" w:rsidRPr="002E46BC" w:rsidRDefault="006E4B0D" w:rsidP="00A7147B">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61523195" w14:textId="77777777" w:rsidR="00094FDE" w:rsidRDefault="00094FDE"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7F776D">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200990">
        <w:rPr>
          <w:rFonts w:ascii="Neue Hans Kendrick" w:eastAsia="Neue Hans Kendrick Light" w:hAnsi="Neue Hans Kendrick" w:cs="Neue Hans Kendrick Light"/>
          <w:b/>
          <w:color w:val="000000"/>
          <w:sz w:val="18"/>
          <w:u w:val="single"/>
          <w:lang w:val="en-US" w:eastAsia="de-DE" w:bidi="de-DE"/>
        </w:rPr>
        <w:t xml:space="preserve"> == ‘on</w:t>
      </w:r>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29450649" w14:textId="77777777" w:rsidR="00094FDE" w:rsidRDefault="00094FDE" w:rsidP="00094FDE">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5986A359" w14:textId="77777777" w:rsidR="00613E20" w:rsidRPr="00810B43" w:rsidRDefault="00613E20" w:rsidP="00613E20">
      <w:pPr>
        <w:pStyle w:val="Heading1"/>
        <w:rPr>
          <w:b w:val="0"/>
          <w:bCs w:val="0"/>
          <w:sz w:val="18"/>
          <w:szCs w:val="18"/>
          <w:u w:val="single"/>
          <w:lang w:val="en-US"/>
        </w:rPr>
      </w:pPr>
    </w:p>
    <w:p w14:paraId="1D3585F8" w14:textId="77777777" w:rsidR="00613E20" w:rsidRPr="00AA63F9" w:rsidRDefault="00613E20" w:rsidP="00613E2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8"/>
          <w:szCs w:val="18"/>
          <w:lang w:eastAsia="de-DE" w:bidi="de-DE"/>
        </w:rPr>
      </w:pPr>
      <w:r w:rsidRPr="00AA63F9">
        <w:rPr>
          <w:rFonts w:ascii="Neue Hans Kendrick" w:eastAsia="Neue Hans Kendrick Light" w:hAnsi="Neue Hans Kendrick" w:cs="Neue Hans Kendrick Light"/>
          <w:bCs/>
          <w:color w:val="000000"/>
          <w:sz w:val="18"/>
          <w:szCs w:val="18"/>
          <w:lang w:eastAsia="de-DE" w:bidi="de-DE"/>
        </w:rPr>
        <w:t>[[SCOPE_OF_WORK]]</w:t>
      </w:r>
    </w:p>
    <w:p w14:paraId="29613F81" w14:textId="77777777" w:rsidR="00613E20" w:rsidRDefault="00613E20" w:rsidP="00613E20">
      <w:pPr>
        <w:rPr>
          <w:rFonts w:ascii="Neue Hans Kendrick" w:eastAsia="Neue Hans Kendrick Light" w:hAnsi="Neue Hans Kendrick" w:cs="Neue Hans Kendrick Light"/>
          <w:sz w:val="20"/>
          <w:lang w:eastAsia="de-DE" w:bidi="de-DE"/>
        </w:rPr>
      </w:pPr>
    </w:p>
    <w:p w14:paraId="12CE0B7D" w14:textId="77777777" w:rsidR="00613E20" w:rsidRDefault="00613E20" w:rsidP="00613E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5B8E5593" w14:textId="77777777" w:rsidR="004E7E98" w:rsidRDefault="004E7E98" w:rsidP="004E7E98">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p w14:paraId="7A870BCB" w14:textId="7E75BD25" w:rsidR="003E5B21" w:rsidRPr="004E7E98" w:rsidRDefault="003E5B21">
      <w:pPr>
        <w:spacing w:after="160" w:line="259" w:lineRule="auto"/>
        <w:rPr>
          <w:rFonts w:ascii="Neue Hans Kendrick" w:eastAsia="Neue Hans Kendrick Light" w:hAnsi="Neue Hans Kendrick" w:cs="Neue Hans Kendrick Light"/>
          <w:sz w:val="20"/>
          <w:lang w:eastAsia="de-DE" w:bidi="de-DE"/>
        </w:rPr>
      </w:pPr>
    </w:p>
    <w:p w14:paraId="30543351" w14:textId="6DF89D5D"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val="de-DE" w:eastAsia="de-DE" w:bidi="de-DE"/>
        </w:rPr>
      </w:pPr>
      <w:r w:rsidRPr="002E46BC">
        <w:rPr>
          <w:rFonts w:ascii="Neue Hans Kendrick" w:eastAsia="Neue Hans Kendrick Light" w:hAnsi="Neue Hans Kendrick" w:cs="Neue Hans Kendrick Light"/>
          <w:b/>
          <w:sz w:val="18"/>
          <w:u w:val="single"/>
          <w:lang w:val="de-DE" w:eastAsia="de-DE" w:bidi="de-DE"/>
        </w:rPr>
        <w:t xml:space="preserve">Berechnung der Leistungen </w:t>
      </w:r>
    </w:p>
    <w:tbl>
      <w:tblPr>
        <w:tblW w:w="9537" w:type="dxa"/>
        <w:tblLayout w:type="fixed"/>
        <w:tblCellMar>
          <w:left w:w="0" w:type="dxa"/>
          <w:right w:w="36" w:type="dxa"/>
        </w:tblCellMar>
        <w:tblLook w:val="04A0" w:firstRow="1" w:lastRow="0" w:firstColumn="1" w:lastColumn="0" w:noHBand="0" w:noVBand="1"/>
      </w:tblPr>
      <w:tblGrid>
        <w:gridCol w:w="3270"/>
        <w:gridCol w:w="1423"/>
        <w:gridCol w:w="1281"/>
        <w:gridCol w:w="1850"/>
        <w:gridCol w:w="1713"/>
      </w:tblGrid>
      <w:tr w:rsidR="006E4B0D" w:rsidRPr="002E46BC" w14:paraId="33DF8ADB" w14:textId="77777777" w:rsidTr="00561C55">
        <w:trPr>
          <w:trHeight w:val="20"/>
          <w:tblHeader/>
        </w:trPr>
        <w:tc>
          <w:tcPr>
            <w:tcW w:w="3270" w:type="dxa"/>
            <w:shd w:val="clear" w:color="auto" w:fill="C0C0C0"/>
          </w:tcPr>
          <w:p w14:paraId="2D170C02"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Leistungen</w:t>
            </w:r>
          </w:p>
        </w:tc>
        <w:tc>
          <w:tcPr>
            <w:tcW w:w="1423" w:type="dxa"/>
            <w:shd w:val="clear" w:color="auto" w:fill="C0C0C0"/>
          </w:tcPr>
          <w:p w14:paraId="68347A65"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Menge</w:t>
            </w:r>
          </w:p>
        </w:tc>
        <w:tc>
          <w:tcPr>
            <w:tcW w:w="1281" w:type="dxa"/>
            <w:shd w:val="clear" w:color="auto" w:fill="C0C0C0"/>
          </w:tcPr>
          <w:p w14:paraId="40487472"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Einheit</w:t>
            </w:r>
          </w:p>
        </w:tc>
        <w:tc>
          <w:tcPr>
            <w:tcW w:w="1850" w:type="dxa"/>
            <w:shd w:val="clear" w:color="auto" w:fill="C0C0C0"/>
          </w:tcPr>
          <w:p w14:paraId="36A807A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 Einheit</w:t>
            </w:r>
          </w:p>
        </w:tc>
        <w:tc>
          <w:tcPr>
            <w:tcW w:w="1713" w:type="dxa"/>
            <w:shd w:val="clear" w:color="auto" w:fill="C0C0C0"/>
          </w:tcPr>
          <w:p w14:paraId="6739EA5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für Leistungen</w:t>
            </w:r>
          </w:p>
        </w:tc>
      </w:tr>
    </w:tbl>
    <w:p w14:paraId="21DED471" w14:textId="77777777" w:rsidR="006E4B0D" w:rsidRPr="002E46BC" w:rsidRDefault="006E4B0D" w:rsidP="006E4B0D">
      <w:pPr>
        <w:rPr>
          <w:rFonts w:ascii="Neue Hans Kendrick" w:hAnsi="Neue Hans Kendrick"/>
          <w:sz w:val="2"/>
          <w:szCs w:val="2"/>
          <w:lang w:val="en-US"/>
        </w:rPr>
      </w:pPr>
      <w:r w:rsidRPr="002E46BC">
        <w:rPr>
          <w:rFonts w:ascii="Neue Hans Kendrick" w:hAnsi="Neue Hans Kendrick"/>
          <w:sz w:val="2"/>
          <w:szCs w:val="2"/>
          <w:lang w:val="en-US"/>
        </w:rPr>
        <w:t xml:space="preserve">{% for section in </w:t>
      </w:r>
      <w:proofErr w:type="spellStart"/>
      <w:r w:rsidRPr="002E46BC">
        <w:rPr>
          <w:rFonts w:ascii="Neue Hans Kendrick" w:hAnsi="Neue Hans Kendrick"/>
          <w:sz w:val="2"/>
          <w:szCs w:val="2"/>
          <w:lang w:val="en-US"/>
        </w:rPr>
        <w:t>contract_sections</w:t>
      </w:r>
      <w:proofErr w:type="spellEnd"/>
      <w:r w:rsidRPr="002E46BC">
        <w:rPr>
          <w:rFonts w:ascii="Neue Hans Kendrick" w:hAnsi="Neue Hans Kendrick"/>
          <w:sz w:val="2"/>
          <w:szCs w:val="2"/>
          <w:lang w:val="en-US"/>
        </w:rPr>
        <w:t xml:space="preserve"> %}</w:t>
      </w:r>
    </w:p>
    <w:tbl>
      <w:tblPr>
        <w:tblW w:w="9540" w:type="dxa"/>
        <w:tblLayout w:type="fixed"/>
        <w:tblCellMar>
          <w:left w:w="0" w:type="dxa"/>
          <w:right w:w="36" w:type="dxa"/>
        </w:tblCellMar>
        <w:tblLook w:val="04A0" w:firstRow="1" w:lastRow="0" w:firstColumn="1" w:lastColumn="0" w:noHBand="0" w:noVBand="1"/>
      </w:tblPr>
      <w:tblGrid>
        <w:gridCol w:w="5949"/>
        <w:gridCol w:w="1843"/>
        <w:gridCol w:w="1748"/>
      </w:tblGrid>
      <w:tr w:rsidR="006E4B0D" w:rsidRPr="002E46BC" w14:paraId="4AAFFD87" w14:textId="77777777" w:rsidTr="0083443C">
        <w:trPr>
          <w:trHeight w:val="20"/>
        </w:trPr>
        <w:tc>
          <w:tcPr>
            <w:tcW w:w="5949" w:type="dxa"/>
            <w:shd w:val="clear" w:color="auto" w:fill="E5E5E5"/>
          </w:tcPr>
          <w:p w14:paraId="7C88C791" w14:textId="55C0BC62" w:rsidR="006E4B0D" w:rsidRPr="002E46BC" w:rsidRDefault="00B51F70"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{{section.section_serial }}.</w:t>
            </w:r>
            <w:r w:rsidR="000406B4">
              <w:rPr>
                <w:rFonts w:ascii="Neue Hans Kendrick" w:eastAsia="Neue Hans Kendrick Light" w:hAnsi="Neue Hans Kendrick" w:cs="Neue Hans Kendrick Light"/>
                <w:sz w:val="18"/>
                <w:lang w:eastAsia="de-DE" w:bidi="de-DE"/>
              </w:rPr>
              <w:t xml:space="preserve"> </w:t>
            </w:r>
            <w:proofErr w:type="gramStart"/>
            <w:r w:rsidR="006E4B0D" w:rsidRPr="002E46BC">
              <w:rPr>
                <w:rFonts w:ascii="Neue Hans Kendrick" w:eastAsia="Neue Hans Kendrick Light" w:hAnsi="Neue Hans Kendrick" w:cs="Neue Hans Kendrick Light"/>
                <w:sz w:val="18"/>
                <w:lang w:val="en-US" w:eastAsia="de-DE" w:bidi="de-DE"/>
              </w:rPr>
              <w:t xml:space="preserve">{{ </w:t>
            </w:r>
            <w:proofErr w:type="spellStart"/>
            <w:r w:rsidR="006E4B0D" w:rsidRPr="002E46BC">
              <w:rPr>
                <w:rFonts w:ascii="Neue Hans Kendrick" w:eastAsia="Neue Hans Kendrick Light" w:hAnsi="Neue Hans Kendrick" w:cs="Neue Hans Kendrick Light"/>
                <w:sz w:val="18"/>
                <w:lang w:val="en-US" w:eastAsia="de-DE" w:bidi="de-DE"/>
              </w:rPr>
              <w:t>section</w:t>
            </w:r>
            <w:proofErr w:type="gramEnd"/>
            <w:r w:rsidR="006E4B0D" w:rsidRPr="002E46BC">
              <w:rPr>
                <w:rFonts w:ascii="Neue Hans Kendrick" w:eastAsia="Neue Hans Kendrick Light" w:hAnsi="Neue Hans Kendrick" w:cs="Neue Hans Kendrick Light"/>
                <w:sz w:val="18"/>
                <w:lang w:val="en-US" w:eastAsia="de-DE" w:bidi="de-DE"/>
              </w:rPr>
              <w:t>.section_name</w:t>
            </w:r>
            <w:proofErr w:type="spellEnd"/>
            <w:r w:rsidR="006E4B0D" w:rsidRPr="002E46BC">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265D01AF"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48" w:type="dxa"/>
            <w:shd w:val="clear" w:color="auto" w:fill="E5E5E5"/>
          </w:tcPr>
          <w:p w14:paraId="591661BA" w14:textId="535B6BC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{{section.net_section}}</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5C9DFF87"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2E46BC">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2E46BC">
        <w:rPr>
          <w:rFonts w:ascii="Neue Hans Kendrick" w:eastAsia="Neue Hans Kendrick Light" w:hAnsi="Neue Hans Kendrick" w:cs="Neue Hans Kendrick Light"/>
          <w:b/>
          <w:sz w:val="2"/>
          <w:szCs w:val="4"/>
          <w:lang w:val="en-US" w:eastAsia="de-DE" w:bidi="de-DE"/>
        </w:rPr>
        <w:t>section.Item</w:t>
      </w:r>
      <w:proofErr w:type="spellEnd"/>
      <w:proofErr w:type="gramEnd"/>
      <w:r w:rsidRPr="002E46BC">
        <w:rPr>
          <w:rFonts w:ascii="Neue Hans Kendrick" w:eastAsia="Neue Hans Kendrick Light" w:hAnsi="Neue Hans Kendrick" w:cs="Neue Hans Kendrick Light"/>
          <w:b/>
          <w:sz w:val="2"/>
          <w:szCs w:val="4"/>
          <w:lang w:val="en-US" w:eastAsia="de-DE" w:bidi="de-DE"/>
        </w:rPr>
        <w:t xml:space="preserve"> %}</w:t>
      </w:r>
    </w:p>
    <w:tbl>
      <w:tblPr>
        <w:tblW w:w="953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41"/>
      </w:tblGrid>
      <w:tr w:rsidR="006E4B0D" w:rsidRPr="002E46BC" w14:paraId="090897B1" w14:textId="77777777" w:rsidTr="0083443C">
        <w:trPr>
          <w:trHeight w:val="151"/>
        </w:trPr>
        <w:tc>
          <w:tcPr>
            <w:tcW w:w="432" w:type="dxa"/>
            <w:shd w:val="clear" w:color="auto" w:fill="auto"/>
          </w:tcPr>
          <w:p w14:paraId="3460D5EE" w14:textId="5B491F66" w:rsidR="006E4B0D" w:rsidRPr="002E46BC" w:rsidRDefault="00570E82"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 item.Item_serial }}</w:t>
            </w:r>
          </w:p>
        </w:tc>
        <w:tc>
          <w:tcPr>
            <w:tcW w:w="2824" w:type="dxa"/>
            <w:shd w:val="clear" w:color="auto" w:fill="auto"/>
          </w:tcPr>
          <w:p w14:paraId="01FBD6EB" w14:textId="1F468404"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2E46BC">
              <w:rPr>
                <w:rFonts w:ascii="Neue Hans Kendrick" w:eastAsia="Neue Hans Kendrick Light" w:hAnsi="Neue Hans Kendrick" w:cs="Neue Hans Kendrick Light"/>
                <w:sz w:val="18"/>
                <w:lang w:val="en-US" w:eastAsia="de-DE" w:bidi="de-DE"/>
              </w:rPr>
              <w:t xml:space="preserve">{{ </w:t>
            </w:r>
            <w:proofErr w:type="spellStart"/>
            <w:r w:rsidRPr="002E46BC">
              <w:rPr>
                <w:rFonts w:ascii="Neue Hans Kendrick" w:eastAsia="Neue Hans Kendrick Light" w:hAnsi="Neue Hans Kendrick" w:cs="Neue Hans Kendrick Light"/>
                <w:sz w:val="18"/>
                <w:lang w:val="en-US" w:eastAsia="de-DE" w:bidi="de-DE"/>
              </w:rPr>
              <w:t>item</w:t>
            </w:r>
            <w:proofErr w:type="gramEnd"/>
            <w:r w:rsidRPr="002E46BC">
              <w:rPr>
                <w:rFonts w:ascii="Neue Hans Kendrick" w:eastAsia="Neue Hans Kendrick Light" w:hAnsi="Neue Hans Kendrick" w:cs="Neue Hans Kendrick Light"/>
                <w:sz w:val="18"/>
                <w:lang w:val="en-US" w:eastAsia="de-DE" w:bidi="de-DE"/>
              </w:rPr>
              <w:t>.Item_name</w:t>
            </w:r>
            <w:proofErr w:type="spellEnd"/>
            <w:r w:rsidRPr="002E46BC">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3570A57A"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item.quantity }}</w:t>
            </w:r>
          </w:p>
        </w:tc>
        <w:tc>
          <w:tcPr>
            <w:tcW w:w="1276" w:type="dxa"/>
            <w:shd w:val="clear" w:color="auto" w:fill="auto"/>
          </w:tcPr>
          <w:p w14:paraId="3D89045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item.unit }}</w:t>
            </w:r>
          </w:p>
        </w:tc>
        <w:tc>
          <w:tcPr>
            <w:tcW w:w="1843" w:type="dxa"/>
            <w:shd w:val="clear" w:color="auto" w:fill="auto"/>
          </w:tcPr>
          <w:p w14:paraId="4C77CE2D"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xml:space="preserve">{{ item.rate }} </w:t>
            </w:r>
            <w:r w:rsidRPr="002E46BC">
              <w:rPr>
                <w:rFonts w:ascii="Neue Hans Kendrick" w:eastAsia="Neue Hans Kendrick Light" w:hAnsi="Neue Hans Kendrick" w:cs="Neue Hans Kendrick Light"/>
                <w:color w:val="000000"/>
                <w:sz w:val="18"/>
                <w:lang w:val="de-DE" w:eastAsia="de-DE" w:bidi="de-DE"/>
              </w:rPr>
              <w:t>€/</w:t>
            </w:r>
            <w:r w:rsidRPr="002E46BC">
              <w:rPr>
                <w:rFonts w:ascii="Neue Hans Kendrick" w:eastAsia="Neue Hans Kendrick Light" w:hAnsi="Neue Hans Kendrick" w:cs="Neue Hans Kendrick Light"/>
                <w:sz w:val="18"/>
                <w:lang w:val="de-DE" w:eastAsia="de-DE" w:bidi="de-DE"/>
              </w:rPr>
              <w:t>{{ item.unit }}</w:t>
            </w:r>
          </w:p>
        </w:tc>
        <w:tc>
          <w:tcPr>
            <w:tcW w:w="1741" w:type="dxa"/>
            <w:shd w:val="clear" w:color="auto" w:fill="auto"/>
          </w:tcPr>
          <w:p w14:paraId="2B2D6F03" w14:textId="75429ED6"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item.total }}</w:t>
            </w:r>
            <w:r w:rsidR="00E620FD" w:rsidRPr="002E46BC">
              <w:rPr>
                <w:rFonts w:ascii="Neue Hans Kendrick" w:eastAsia="Neue Hans Kendrick Light" w:hAnsi="Neue Hans Kendrick" w:cs="Neue Hans Kendrick Light"/>
                <w:sz w:val="18"/>
                <w:lang w:val="de-DE" w:eastAsia="de-DE" w:bidi="de-DE"/>
              </w:rPr>
              <w:t xml:space="preserve"> </w:t>
            </w:r>
            <w:r w:rsidRPr="002E46BC">
              <w:rPr>
                <w:rFonts w:ascii="Neue Hans Kendrick" w:eastAsia="Neue Hans Kendrick Light" w:hAnsi="Neue Hans Kendrick" w:cs="Neue Hans Kendrick Light"/>
                <w:color w:val="000000"/>
                <w:sz w:val="18"/>
                <w:lang w:val="de-DE" w:eastAsia="de-DE" w:bidi="de-DE"/>
              </w:rPr>
              <w:t>€</w:t>
            </w:r>
          </w:p>
        </w:tc>
      </w:tr>
    </w:tbl>
    <w:p w14:paraId="29B00D5C"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if item.description %}</w:t>
      </w:r>
    </w:p>
    <w:tbl>
      <w:tblPr>
        <w:tblW w:w="9547" w:type="dxa"/>
        <w:tblLayout w:type="fixed"/>
        <w:tblCellMar>
          <w:left w:w="36" w:type="dxa"/>
          <w:right w:w="36" w:type="dxa"/>
        </w:tblCellMar>
        <w:tblLook w:val="04A0" w:firstRow="1" w:lastRow="0" w:firstColumn="1" w:lastColumn="0" w:noHBand="0" w:noVBand="1"/>
      </w:tblPr>
      <w:tblGrid>
        <w:gridCol w:w="709"/>
        <w:gridCol w:w="7083"/>
        <w:gridCol w:w="1755"/>
      </w:tblGrid>
      <w:tr w:rsidR="005C16E6" w:rsidRPr="002E46BC" w14:paraId="573B6B7E" w14:textId="77777777" w:rsidTr="00FD64D3">
        <w:trPr>
          <w:trHeight w:val="151"/>
        </w:trPr>
        <w:tc>
          <w:tcPr>
            <w:tcW w:w="709" w:type="dxa"/>
            <w:shd w:val="clear" w:color="auto" w:fill="auto"/>
          </w:tcPr>
          <w:p w14:paraId="61FD54C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6B57757F" w14:textId="49E7F5E6" w:rsidR="005C16E6" w:rsidRPr="00485356" w:rsidRDefault="005C16E6" w:rsidP="005C16E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Light" w:eastAsia="Neue Hans Kendrick Light" w:hAnsi="Neue Hans Kendrick Light" w:cs="Neue Hans Kendrick Light"/>
                <w:sz w:val="18"/>
                <w:lang w:val="de-DE" w:eastAsia="de-DE" w:bidi="de-DE"/>
              </w:rPr>
            </w:pPr>
            <w:r w:rsidRPr="00485356">
              <w:rPr>
                <w:rFonts w:ascii="Neue Hans Kendrick Light" w:eastAsia="Neue Hans Kendrick Light" w:hAnsi="Neue Hans Kendrick Light" w:cs="Neue Hans Kendrick Light"/>
                <w:color w:val="767171" w:themeColor="background2" w:themeShade="80"/>
                <w:sz w:val="16"/>
                <w:szCs w:val="20"/>
                <w:lang w:val="de-DE" w:eastAsia="de-DE" w:bidi="de-DE"/>
              </w:rPr>
              <w:t>{{ item.description}}</w:t>
            </w:r>
          </w:p>
        </w:tc>
        <w:tc>
          <w:tcPr>
            <w:tcW w:w="1755" w:type="dxa"/>
            <w:shd w:val="clear" w:color="auto" w:fill="auto"/>
          </w:tcPr>
          <w:p w14:paraId="1543706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
        </w:tc>
      </w:tr>
    </w:tbl>
    <w:p w14:paraId="1D979F56"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else %}</w:t>
      </w:r>
    </w:p>
    <w:p w14:paraId="5CC8628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endif %}</w:t>
      </w:r>
    </w:p>
    <w:p w14:paraId="0E79EA42"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761CA570"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p w14:paraId="4403B41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tbl>
      <w:tblPr>
        <w:tblW w:w="9547"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84"/>
      </w:tblGrid>
      <w:tr w:rsidR="006E4B0D" w:rsidRPr="002E46BC" w14:paraId="5E4E1F99" w14:textId="77777777" w:rsidTr="0083443C">
        <w:trPr>
          <w:trHeight w:val="20"/>
        </w:trPr>
        <w:tc>
          <w:tcPr>
            <w:tcW w:w="4320" w:type="dxa"/>
            <w:tcBorders>
              <w:top w:val="single" w:sz="2" w:space="0" w:color="auto"/>
            </w:tcBorders>
            <w:shd w:val="clear" w:color="auto" w:fill="auto"/>
          </w:tcPr>
          <w:p w14:paraId="5D21DB9B"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Summe der Leistungen</w:t>
            </w:r>
          </w:p>
        </w:tc>
        <w:tc>
          <w:tcPr>
            <w:tcW w:w="145" w:type="dxa"/>
            <w:tcBorders>
              <w:top w:val="single" w:sz="2" w:space="0" w:color="auto"/>
            </w:tcBorders>
            <w:shd w:val="clear" w:color="auto" w:fill="auto"/>
          </w:tcPr>
          <w:p w14:paraId="76F2BB0C"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19" w:type="dxa"/>
            <w:tcBorders>
              <w:top w:val="single" w:sz="2" w:space="0" w:color="auto"/>
            </w:tcBorders>
            <w:shd w:val="clear" w:color="auto" w:fill="auto"/>
          </w:tcPr>
          <w:p w14:paraId="58FEB13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20" w:type="dxa"/>
            <w:tcBorders>
              <w:top w:val="single" w:sz="2" w:space="0" w:color="auto"/>
            </w:tcBorders>
            <w:shd w:val="clear" w:color="auto" w:fill="auto"/>
          </w:tcPr>
          <w:p w14:paraId="3DE1A6E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007" w:type="dxa"/>
            <w:tcBorders>
              <w:top w:val="single" w:sz="2" w:space="0" w:color="auto"/>
            </w:tcBorders>
            <w:shd w:val="clear" w:color="auto" w:fill="auto"/>
          </w:tcPr>
          <w:p w14:paraId="14CCEBE6"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val="de-DE" w:eastAsia="de-DE" w:bidi="de-DE"/>
              </w:rPr>
            </w:pPr>
          </w:p>
        </w:tc>
        <w:tc>
          <w:tcPr>
            <w:tcW w:w="1152" w:type="dxa"/>
            <w:tcBorders>
              <w:top w:val="single" w:sz="2" w:space="0" w:color="auto"/>
            </w:tcBorders>
            <w:shd w:val="clear" w:color="auto" w:fill="auto"/>
          </w:tcPr>
          <w:p w14:paraId="14829353"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484" w:type="dxa"/>
            <w:tcBorders>
              <w:top w:val="single" w:sz="2" w:space="0" w:color="auto"/>
            </w:tcBorders>
            <w:shd w:val="clear" w:color="auto" w:fill="auto"/>
          </w:tcPr>
          <w:p w14:paraId="705A968A" w14:textId="17D46703"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val="de-DE" w:eastAsia="de-DE" w:bidi="de-DE"/>
              </w:rPr>
            </w:pPr>
            <w:r w:rsidRPr="002E46BC">
              <w:rPr>
                <w:rFonts w:ascii="Neue Hans Kendrick" w:eastAsia="Neue Hans Kendrick Light" w:hAnsi="Neue Hans Kendrick" w:cs="Neue Hans Kendrick Light"/>
                <w:b/>
                <w:bCs/>
                <w:sz w:val="18"/>
                <w:szCs w:val="18"/>
                <w:lang w:val="de-DE" w:eastAsia="de-DE" w:bidi="de-DE"/>
              </w:rPr>
              <w:t>{{</w:t>
            </w:r>
            <w:r w:rsidR="00C44ED3" w:rsidRPr="002E46BC">
              <w:rPr>
                <w:rFonts w:ascii="Neue Hans Kendrick" w:eastAsia="Neue Hans Kendrick Light" w:hAnsi="Neue Hans Kendrick" w:cs="Neue Hans Kendrick Light"/>
                <w:b/>
                <w:bCs/>
                <w:sz w:val="18"/>
                <w:szCs w:val="18"/>
                <w:lang w:val="de-DE" w:eastAsia="de-DE" w:bidi="de-DE"/>
              </w:rPr>
              <w:t>sum_of_items</w:t>
            </w:r>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68DA2C3B" w14:textId="77777777" w:rsidR="00491A6E" w:rsidRDefault="00491A6E"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4B4728E6" w14:textId="00200E88" w:rsidR="005827F8" w:rsidRPr="002E46BC" w:rsidRDefault="005827F8"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de-DE" w:eastAsia="de-DE" w:bidi="de-DE"/>
        </w:rPr>
      </w:pPr>
      <w:r w:rsidRPr="002E46BC">
        <w:rPr>
          <w:rFonts w:ascii="Neue Hans Kendrick" w:eastAsia="Neue Hans Kendrick Light" w:hAnsi="Neue Hans Kendrick" w:cs="Neue Hans Kendrick Light"/>
          <w:b/>
          <w:color w:val="000000"/>
          <w:sz w:val="18"/>
          <w:u w:val="single"/>
          <w:lang w:eastAsia="de-DE" w:bidi="de-DE"/>
        </w:rPr>
        <w:t>{% if additional_fee_percentage %}</w:t>
      </w:r>
    </w:p>
    <w:p w14:paraId="0F0C6D2D" w14:textId="40AC8AB1" w:rsidR="003C3790" w:rsidRPr="002E46BC" w:rsidRDefault="003C3790"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3C3790" w:rsidRPr="002E46BC" w14:paraId="2CAC8EE3" w14:textId="77777777" w:rsidTr="0083443C">
        <w:trPr>
          <w:trHeight w:val="20"/>
        </w:trPr>
        <w:tc>
          <w:tcPr>
            <w:tcW w:w="3256" w:type="dxa"/>
            <w:shd w:val="clear" w:color="auto" w:fill="auto"/>
          </w:tcPr>
          <w:p w14:paraId="7989B9CD" w14:textId="367B8330" w:rsidR="003C3790" w:rsidRPr="002E46BC" w:rsidRDefault="003C3790"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Nebenkosten</w:t>
            </w:r>
          </w:p>
        </w:tc>
        <w:tc>
          <w:tcPr>
            <w:tcW w:w="2835" w:type="dxa"/>
            <w:shd w:val="clear" w:color="auto" w:fill="auto"/>
          </w:tcPr>
          <w:p w14:paraId="18E79968" w14:textId="21E72B62" w:rsidR="003C3790" w:rsidRPr="002E46BC" w:rsidRDefault="003C3790"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Summe der Leistungen</w:t>
            </w:r>
          </w:p>
        </w:tc>
        <w:tc>
          <w:tcPr>
            <w:tcW w:w="1559" w:type="dxa"/>
            <w:shd w:val="clear" w:color="auto" w:fill="auto"/>
          </w:tcPr>
          <w:p w14:paraId="17507CFA" w14:textId="48E4B055" w:rsidR="003C3790" w:rsidRPr="002E46BC" w:rsidRDefault="00C44ED3"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center"/>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sz w:val="16"/>
                <w:szCs w:val="22"/>
                <w:lang w:val="de-DE" w:eastAsia="de-DE" w:bidi="de-DE"/>
              </w:rPr>
              <w:t xml:space="preserve">{{ </w:t>
            </w:r>
            <w:r w:rsidR="00135795" w:rsidRPr="002E46BC">
              <w:rPr>
                <w:rFonts w:ascii="Neue Hans Kendrick" w:eastAsia="Neue Hans Kendrick Light" w:hAnsi="Neue Hans Kendrick" w:cs="Neue Hans Kendrick Light"/>
                <w:sz w:val="16"/>
                <w:szCs w:val="22"/>
                <w:lang w:val="de-DE" w:eastAsia="de-DE" w:bidi="de-DE"/>
              </w:rPr>
              <w:t>a</w:t>
            </w:r>
            <w:r w:rsidRPr="002E46BC">
              <w:rPr>
                <w:rFonts w:ascii="Neue Hans Kendrick" w:eastAsia="Neue Hans Kendrick Light" w:hAnsi="Neue Hans Kendrick" w:cs="Neue Hans Kendrick Light"/>
                <w:sz w:val="16"/>
                <w:szCs w:val="22"/>
                <w:lang w:eastAsia="de-DE" w:bidi="de-DE"/>
              </w:rPr>
              <w:t>dditional_fee_percentage</w:t>
            </w:r>
            <w:r w:rsidRPr="002E46BC">
              <w:rPr>
                <w:rFonts w:ascii="Neue Hans Kendrick" w:eastAsia="Neue Hans Kendrick Light" w:hAnsi="Neue Hans Kendrick" w:cs="Neue Hans Kendrick Light"/>
                <w:sz w:val="16"/>
                <w:szCs w:val="22"/>
                <w:lang w:val="de-DE" w:eastAsia="de-DE" w:bidi="de-DE"/>
              </w:rPr>
              <w:t>}}</w:t>
            </w:r>
            <w:r w:rsidR="00B77BE5" w:rsidRPr="002E46BC">
              <w:rPr>
                <w:rFonts w:ascii="Neue Hans Kendrick" w:eastAsia="Neue Hans Kendrick Light" w:hAnsi="Neue Hans Kendrick" w:cs="Neue Hans Kendrick Light"/>
                <w:sz w:val="16"/>
                <w:szCs w:val="22"/>
                <w:lang w:val="de-DE" w:eastAsia="de-DE" w:bidi="de-DE"/>
              </w:rPr>
              <w:t>%</w:t>
            </w:r>
          </w:p>
        </w:tc>
        <w:tc>
          <w:tcPr>
            <w:tcW w:w="1911" w:type="dxa"/>
            <w:shd w:val="clear" w:color="auto" w:fill="auto"/>
          </w:tcPr>
          <w:p w14:paraId="05D738D9" w14:textId="4A80ADE3" w:rsidR="003C3790" w:rsidRPr="002E46BC" w:rsidRDefault="003C3790" w:rsidP="00C62D3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right"/>
              <w:rPr>
                <w:rFonts w:ascii="Neue Hans Kendrick" w:eastAsia="Neue Hans Kendrick Light" w:hAnsi="Neue Hans Kendrick" w:cs="Neue Hans Kendrick Light"/>
                <w:b/>
                <w:bCs/>
                <w:sz w:val="18"/>
                <w:szCs w:val="18"/>
                <w:lang w:eastAsia="de-DE" w:bidi="de-DE"/>
              </w:rPr>
            </w:pPr>
            <w:r w:rsidRPr="002E46BC">
              <w:rPr>
                <w:rFonts w:ascii="Neue Hans Kendrick" w:eastAsia="Neue Hans Kendrick Light" w:hAnsi="Neue Hans Kendrick" w:cs="Neue Hans Kendrick Light"/>
                <w:b/>
                <w:bCs/>
                <w:sz w:val="18"/>
                <w:szCs w:val="18"/>
                <w:lang w:val="de-DE" w:eastAsia="de-DE" w:bidi="de-DE"/>
              </w:rPr>
              <w:t>{{</w:t>
            </w:r>
            <w:r w:rsidR="00C44ED3" w:rsidRPr="002E46BC">
              <w:rPr>
                <w:rFonts w:ascii="Neue Hans Kendrick" w:eastAsia="Neue Hans Kendrick Light" w:hAnsi="Neue Hans Kendrick" w:cs="Neue Hans Kendrick Light"/>
                <w:b/>
                <w:bCs/>
                <w:sz w:val="18"/>
                <w:szCs w:val="18"/>
                <w:lang w:eastAsia="de-DE" w:bidi="de-DE"/>
              </w:rPr>
              <w:t>additional_fee_value</w:t>
            </w:r>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21E3D976" w14:textId="14CEE27A" w:rsidR="00D61703" w:rsidRPr="00561C55" w:rsidRDefault="005827F8"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561C55">
        <w:rPr>
          <w:rFonts w:ascii="Neue Hans Kendrick" w:eastAsia="Neue Hans Kendrick Light" w:hAnsi="Neue Hans Kendrick" w:cs="Neue Hans Kendrick Light"/>
          <w:b/>
          <w:sz w:val="2"/>
          <w:szCs w:val="6"/>
          <w:lang w:eastAsia="de-DE" w:bidi="de-DE"/>
        </w:rPr>
        <w:t>{% endif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E4B0D" w:rsidRPr="002E46BC" w14:paraId="49B725A2" w14:textId="77777777" w:rsidTr="0083443C">
        <w:tc>
          <w:tcPr>
            <w:tcW w:w="2759" w:type="dxa"/>
            <w:shd w:val="clear" w:color="auto" w:fill="auto"/>
            <w:tcMar>
              <w:left w:w="51" w:type="dxa"/>
              <w:right w:w="51" w:type="dxa"/>
            </w:tcMar>
          </w:tcPr>
          <w:p w14:paraId="1F5B68DC" w14:textId="1F4AA89D" w:rsidR="006E4B0D" w:rsidRPr="002E46BC" w:rsidRDefault="006E4B0D" w:rsidP="0083443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errechnetes Gesamthonorar</w:t>
            </w:r>
          </w:p>
        </w:tc>
        <w:tc>
          <w:tcPr>
            <w:tcW w:w="1065" w:type="dxa"/>
            <w:shd w:val="clear" w:color="auto" w:fill="auto"/>
          </w:tcPr>
          <w:p w14:paraId="10D270B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2464" w:type="dxa"/>
            <w:shd w:val="clear" w:color="auto" w:fill="auto"/>
          </w:tcPr>
          <w:p w14:paraId="743A6661"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7F7691E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right w:w="51" w:type="dxa"/>
            </w:tcMar>
          </w:tcPr>
          <w:p w14:paraId="02C7E55F" w14:textId="459BC876"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{{net_contract}}</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122B9392" w14:textId="77777777" w:rsidR="006E4B0D" w:rsidRPr="002E46BC"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de-DE" w:eastAsia="de-DE" w:bidi="de-DE"/>
        </w:rPr>
      </w:pPr>
    </w:p>
    <w:p w14:paraId="2CC8F8BE" w14:textId="77777777" w:rsidR="006E4B0D" w:rsidRPr="00AF5469"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2"/>
          <w:szCs w:val="18"/>
          <w:lang w:val="de-DE" w:eastAsia="de-DE" w:bidi="de-DE"/>
        </w:rPr>
      </w:pPr>
      <w:r w:rsidRPr="00AF5469">
        <w:rPr>
          <w:rFonts w:ascii="Neue Hans Kendrick" w:eastAsia="Neue Hans Kendrick Light" w:hAnsi="Neue Hans Kendrick" w:cs="Neue Hans Kendrick Light"/>
          <w:b/>
          <w:sz w:val="18"/>
          <w:szCs w:val="18"/>
          <w:u w:val="single"/>
          <w:lang w:val="de-DE"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E4B0D" w:rsidRPr="002E46BC" w14:paraId="6963126B" w14:textId="77777777" w:rsidTr="0083443C">
        <w:tc>
          <w:tcPr>
            <w:tcW w:w="2603" w:type="dxa"/>
            <w:shd w:val="clear" w:color="auto" w:fill="auto"/>
            <w:tcMar>
              <w:left w:w="51" w:type="dxa"/>
              <w:right w:w="51" w:type="dxa"/>
            </w:tcMar>
          </w:tcPr>
          <w:p w14:paraId="34FB6D69"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sz w:val="18"/>
                <w:lang w:val="de-DE" w:eastAsia="de-DE" w:bidi="de-DE"/>
              </w:rPr>
              <w:t>Honorarangebot netto</w:t>
            </w:r>
          </w:p>
        </w:tc>
        <w:tc>
          <w:tcPr>
            <w:tcW w:w="1984" w:type="dxa"/>
            <w:shd w:val="clear" w:color="auto" w:fill="auto"/>
          </w:tcPr>
          <w:p w14:paraId="2CA12D9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3E5DADAD"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2ADCA0D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D1212AB" w14:textId="04663F65"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{{net_contract}}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r w:rsidR="001453BE" w:rsidRPr="002E46BC" w14:paraId="4B292914" w14:textId="77777777" w:rsidTr="0083443C">
        <w:tc>
          <w:tcPr>
            <w:tcW w:w="2603" w:type="dxa"/>
            <w:shd w:val="clear" w:color="auto" w:fill="auto"/>
            <w:tcMar>
              <w:left w:w="51" w:type="dxa"/>
              <w:right w:w="51" w:type="dxa"/>
            </w:tcMar>
          </w:tcPr>
          <w:p w14:paraId="18C68D15" w14:textId="786D9C23"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sz w:val="18"/>
                <w:lang w:val="de-DE" w:eastAsia="de-DE" w:bidi="de-DE"/>
              </w:rPr>
              <w:t xml:space="preserve">MwSt. {{vat_percentage}}% </w:t>
            </w:r>
          </w:p>
        </w:tc>
        <w:tc>
          <w:tcPr>
            <w:tcW w:w="1984" w:type="dxa"/>
            <w:shd w:val="clear" w:color="auto" w:fill="auto"/>
          </w:tcPr>
          <w:p w14:paraId="141F1BEC"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087EF68B"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09C4E2C1"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13BB8B0"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{{tax}}</w:t>
            </w:r>
            <w:r w:rsidRPr="002E46BC">
              <w:rPr>
                <w:rFonts w:ascii="Neue Hans Kendrick" w:eastAsia="Neue Hans Kendrick Light" w:hAnsi="Neue Hans Kendrick" w:cs="Neue Hans Kendrick Light"/>
                <w:sz w:val="18"/>
                <w:szCs w:val="18"/>
                <w:lang w:val="de-DE" w:eastAsia="de-DE" w:bidi="de-DE"/>
              </w:rPr>
              <w:t xml:space="preserve"> €</w:t>
            </w:r>
          </w:p>
        </w:tc>
      </w:tr>
      <w:tr w:rsidR="006E4B0D" w:rsidRPr="002E46BC" w14:paraId="37DFE4B7" w14:textId="77777777" w:rsidTr="0083443C">
        <w:tc>
          <w:tcPr>
            <w:tcW w:w="2603" w:type="dxa"/>
            <w:shd w:val="clear" w:color="auto" w:fill="F2F2F2"/>
            <w:tcMar>
              <w:left w:w="51" w:type="dxa"/>
              <w:right w:w="51" w:type="dxa"/>
            </w:tcMar>
          </w:tcPr>
          <w:p w14:paraId="0519C8C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val="de-DE" w:eastAsia="de-DE" w:bidi="de-DE"/>
              </w:rPr>
            </w:pPr>
            <w:r w:rsidRPr="002E46BC">
              <w:rPr>
                <w:rFonts w:ascii="Neue Hans Kendrick" w:eastAsia="Neue Hans Kendrick Light" w:hAnsi="Neue Hans Kendrick" w:cs="Neue Hans Kendrick Light"/>
                <w:b/>
                <w:sz w:val="18"/>
                <w:u w:val="single"/>
                <w:lang w:val="de-DE" w:eastAsia="de-DE" w:bidi="de-DE"/>
              </w:rPr>
              <w:t>Honorarangebot brutto</w:t>
            </w:r>
          </w:p>
        </w:tc>
        <w:tc>
          <w:tcPr>
            <w:tcW w:w="1984" w:type="dxa"/>
            <w:shd w:val="clear" w:color="auto" w:fill="F2F2F2"/>
            <w:tcMar>
              <w:left w:w="123" w:type="dxa"/>
              <w:right w:w="123" w:type="dxa"/>
            </w:tcMar>
          </w:tcPr>
          <w:p w14:paraId="4937111E"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val="de-DE" w:eastAsia="de-DE" w:bidi="de-DE"/>
              </w:rPr>
            </w:pPr>
          </w:p>
        </w:tc>
        <w:tc>
          <w:tcPr>
            <w:tcW w:w="1701" w:type="dxa"/>
            <w:shd w:val="clear" w:color="auto" w:fill="F2F2F2"/>
            <w:tcMar>
              <w:left w:w="123" w:type="dxa"/>
              <w:right w:w="123" w:type="dxa"/>
            </w:tcMar>
          </w:tcPr>
          <w:p w14:paraId="60987B8C"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367" w:type="dxa"/>
            <w:shd w:val="clear" w:color="auto" w:fill="F2F2F2"/>
            <w:tcMar>
              <w:left w:w="123" w:type="dxa"/>
              <w:right w:w="123" w:type="dxa"/>
            </w:tcMar>
          </w:tcPr>
          <w:p w14:paraId="54C886EB"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894" w:type="dxa"/>
            <w:shd w:val="clear" w:color="auto" w:fill="F2F2F2"/>
            <w:tcMar>
              <w:left w:w="51" w:type="dxa"/>
              <w:right w:w="51" w:type="dxa"/>
            </w:tcMar>
          </w:tcPr>
          <w:p w14:paraId="2BECD624" w14:textId="77777777" w:rsidR="006E4B0D" w:rsidRPr="00491E1D"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sz w:val="18"/>
                <w:szCs w:val="18"/>
                <w:lang w:val="de-DE" w:eastAsia="de-DE" w:bidi="de-DE"/>
              </w:rPr>
            </w:pPr>
            <w:r w:rsidRPr="00491E1D">
              <w:rPr>
                <w:rFonts w:ascii="Neue Hans Kendrick" w:eastAsia="Neue Hans Kendrick Light" w:hAnsi="Neue Hans Kendrick" w:cs="Neue Hans Kendrick Light"/>
                <w:b/>
                <w:bCs/>
                <w:sz w:val="18"/>
                <w:szCs w:val="18"/>
                <w:lang w:val="de-DE" w:eastAsia="de-DE" w:bidi="de-DE"/>
              </w:rPr>
              <w:t>{{gross_contract}}</w:t>
            </w:r>
            <w:r w:rsidRPr="00491E1D">
              <w:rPr>
                <w:rFonts w:ascii="Neue Hans Kendrick" w:eastAsia="Neue Hans Kendrick Light" w:hAnsi="Neue Hans Kendrick" w:cs="Neue Hans Kendrick Light"/>
                <w:sz w:val="18"/>
                <w:szCs w:val="18"/>
                <w:lang w:val="de-DE" w:eastAsia="de-DE" w:bidi="de-DE"/>
              </w:rPr>
              <w:t xml:space="preserve"> </w:t>
            </w:r>
            <w:r w:rsidRPr="00491E1D">
              <w:rPr>
                <w:rFonts w:ascii="Neue Hans Kendrick" w:eastAsia="Neue Hans Kendrick Light" w:hAnsi="Neue Hans Kendrick" w:cs="Neue Hans Kendrick Light"/>
                <w:b/>
                <w:sz w:val="18"/>
                <w:szCs w:val="18"/>
                <w:lang w:val="de-DE" w:eastAsia="de-DE" w:bidi="de-DE"/>
              </w:rPr>
              <w:t>€</w:t>
            </w:r>
          </w:p>
        </w:tc>
      </w:tr>
    </w:tbl>
    <w:p w14:paraId="5007CD8F" w14:textId="32EE55C3" w:rsidR="003E5B21" w:rsidRDefault="003E5B21"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bookmarkStart w:id="0" w:name="HoaiStart_BesondereLeistungen"/>
      <w:bookmarkEnd w:id="0"/>
    </w:p>
    <w:p w14:paraId="7C5CD5A1" w14:textId="77777777" w:rsidR="003E5B21" w:rsidRDefault="003E5B21">
      <w:pPr>
        <w:spacing w:after="160" w:line="259" w:lineRule="auto"/>
        <w:rPr>
          <w:rFonts w:ascii="Neue Hans Kendrick" w:eastAsia="Neue Hans Kendrick Light" w:hAnsi="Neue Hans Kendrick" w:cs="Neue Hans Kendrick Light"/>
          <w:sz w:val="20"/>
          <w:lang w:val="de-DE" w:eastAsia="de-DE" w:bidi="de-DE"/>
        </w:rPr>
      </w:pPr>
      <w:r>
        <w:rPr>
          <w:rFonts w:ascii="Neue Hans Kendrick" w:eastAsia="Neue Hans Kendrick Light" w:hAnsi="Neue Hans Kendrick" w:cs="Neue Hans Kendrick Light"/>
          <w:sz w:val="20"/>
          <w:lang w:val="de-DE" w:eastAsia="de-DE" w:bidi="de-DE"/>
        </w:rPr>
        <w:br w:type="page"/>
      </w:r>
    </w:p>
    <w:p w14:paraId="03259F5B" w14:textId="116F0E46" w:rsidR="00FD4396" w:rsidRPr="003336FD"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eastAsia="de-DE" w:bidi="de-DE"/>
        </w:rPr>
      </w:pPr>
      <w:r w:rsidRPr="003336FD">
        <w:rPr>
          <w:rFonts w:ascii="Neue Hans Kendrick" w:eastAsia="Neue Hans Kendrick Light" w:hAnsi="Neue Hans Kendrick" w:cs="Neue Hans Kendrick Light"/>
          <w:b/>
          <w:color w:val="000000"/>
          <w:sz w:val="2"/>
          <w:szCs w:val="2"/>
          <w:u w:val="single"/>
          <w:lang w:eastAsia="de-DE" w:bidi="de-DE"/>
        </w:rPr>
        <w:lastRenderedPageBreak/>
        <w:t>{% if terms_conditions == "Studioprojekte" %}</w:t>
      </w:r>
    </w:p>
    <w:p w14:paraId="3B8058A9" w14:textId="77777777" w:rsidR="00FD4396" w:rsidRPr="006913C7"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45D62815" w14:textId="77777777" w:rsidR="00FD4396" w:rsidRPr="006913C7"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43CC7B8E"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Bereitstellung von Planungsunterlagen und BIM-Daten</w:t>
      </w:r>
      <w:r w:rsidRPr="00BF6795">
        <w:rPr>
          <w:rFonts w:ascii="Neue Hans Kendrick" w:eastAsia="Neue Hans Kendrick Light" w:hAnsi="Neue Hans Kendrick" w:cs="Neue Hans Kendrick Light"/>
          <w:bCs/>
          <w:color w:val="000000"/>
          <w:sz w:val="16"/>
          <w:szCs w:val="16"/>
          <w:lang w:val="de-DE" w:eastAsia="de-DE" w:bidi="de-DE"/>
        </w:rPr>
        <w:b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w:t>
      </w:r>
    </w:p>
    <w:p w14:paraId="16ACCCD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7E3ABD7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E83D0B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Abstimmung mit Fachplanern und Projektbeteiligten</w:t>
      </w:r>
      <w:r w:rsidRPr="00BF6795">
        <w:rPr>
          <w:rFonts w:ascii="Neue Hans Kendrick" w:eastAsia="Neue Hans Kendrick Light" w:hAnsi="Neue Hans Kendrick" w:cs="Neue Hans Kendrick Light"/>
          <w:bCs/>
          <w:color w:val="000000"/>
          <w:sz w:val="16"/>
          <w:szCs w:val="16"/>
          <w:lang w:val="de-DE" w:eastAsia="de-DE" w:bidi="de-DE"/>
        </w:rPr>
        <w:b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11EA6C1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6940D0D8"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7698D44B"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Teilnahme an Baubesprechungen</w:t>
      </w:r>
      <w:r w:rsidRPr="00BF6795">
        <w:rPr>
          <w:rFonts w:ascii="Neue Hans Kendrick" w:eastAsia="Neue Hans Kendrick Light" w:hAnsi="Neue Hans Kendrick" w:cs="Neue Hans Kendrick Light"/>
          <w:bCs/>
          <w:color w:val="000000"/>
          <w:sz w:val="16"/>
          <w:szCs w:val="16"/>
          <w:lang w:val="de-DE" w:eastAsia="de-DE" w:bidi="de-DE"/>
        </w:rPr>
        <w:br/>
        <w:t>Die Teilnahme an Baubesprechungen erfolgt in der Regel per Videokonferenz. Sollten persönliche Termine vor Ort notwendig werden, sind diese gesondert zu vereinbaren und werden nach Aufwand (Reise- und Unterkunftskosten siehe unten) abgerechnet.</w:t>
      </w:r>
    </w:p>
    <w:p w14:paraId="60153BAD"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99F548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Zahlungsmodalitäten</w:t>
      </w:r>
      <w:r w:rsidRPr="00BF6795">
        <w:rPr>
          <w:rFonts w:ascii="Neue Hans Kendrick" w:eastAsia="Neue Hans Kendrick Light" w:hAnsi="Neue Hans Kendrick" w:cs="Neue Hans Kendrick Light"/>
          <w:bCs/>
          <w:color w:val="000000"/>
          <w:sz w:val="16"/>
          <w:szCs w:val="16"/>
          <w:lang w:val="de-DE" w:eastAsia="de-DE" w:bidi="de-DE"/>
        </w:rPr>
        <w:b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607BBD5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Zusätzliche Leistungen, die über den ursprünglich vereinbarten Leistungsumfang hinausgehen, werden zu den jeweils gültigen Stunden- oder Tagessätzen in Rechnung gestellt.</w:t>
      </w:r>
    </w:p>
    <w:p w14:paraId="061B0F05" w14:textId="38412C90"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375750AD" w14:textId="77777777" w:rsidR="003E5B21" w:rsidRDefault="003E5B21">
      <w:pPr>
        <w:spacing w:after="160" w:line="259"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62C38F69" w14:textId="536A0DAB" w:rsidR="00FD4396" w:rsidRPr="00BF6795"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Pr>
          <w:rFonts w:ascii="Neue Hans Kendrick" w:eastAsia="Neue Hans Kendrick Light" w:hAnsi="Neue Hans Kendrick" w:cs="Neue Hans Kendrick Light"/>
          <w:b/>
          <w:bCs/>
          <w:color w:val="000000"/>
          <w:sz w:val="16"/>
          <w:szCs w:val="16"/>
          <w:lang w:val="de-DE" w:eastAsia="de-DE" w:bidi="de-DE"/>
        </w:rPr>
        <w:lastRenderedPageBreak/>
        <w:t>S</w:t>
      </w:r>
      <w:r w:rsidR="00FD4396" w:rsidRPr="00BF6795">
        <w:rPr>
          <w:rFonts w:ascii="Neue Hans Kendrick" w:eastAsia="Neue Hans Kendrick Light" w:hAnsi="Neue Hans Kendrick" w:cs="Neue Hans Kendrick Light"/>
          <w:b/>
          <w:bCs/>
          <w:color w:val="000000"/>
          <w:sz w:val="16"/>
          <w:szCs w:val="16"/>
          <w:lang w:val="de-DE" w:eastAsia="de-DE" w:bidi="de-DE"/>
        </w:rPr>
        <w:t>tunden- und Tagessätze (2025)</w:t>
      </w:r>
    </w:p>
    <w:p w14:paraId="03619666"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3ACB312A" w14:textId="0270945F" w:rsidR="00FD4396" w:rsidRPr="0010714A"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2029DCD2" w14:textId="6EEF2F2D" w:rsidR="00FD4396" w:rsidRPr="0010714A" w:rsidRDefault="00FD4396"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01091F7D" w14:textId="39117CD8" w:rsidR="00FD4396" w:rsidRPr="0010714A" w:rsidRDefault="00FD4396"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56099E8E" w14:textId="6B871A86" w:rsidR="00FD4396" w:rsidRPr="0010714A" w:rsidRDefault="00FD4396"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1FF96E49" w14:textId="0A6F511A" w:rsidR="0010714A" w:rsidRDefault="00FD4396"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4A148481" w14:textId="3F08B678" w:rsidR="00FD4396" w:rsidRPr="0010714A" w:rsidRDefault="00FD4396"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02C22C8" w14:textId="4C4CEC2A" w:rsidR="00FD4396" w:rsidRPr="0010714A" w:rsidRDefault="00FD4396"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83F04F0" w14:textId="3E0CE78B" w:rsidR="00FD4396" w:rsidRPr="0010714A" w:rsidRDefault="00FD4396"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74AD1A17" w14:textId="101B82A3" w:rsidR="00FD4396" w:rsidRPr="0010714A" w:rsidRDefault="00FD4396"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2FCED952"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2D73E71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5275686C" w14:textId="1F8E7F7D"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2.000 €/Tag</w:t>
      </w:r>
    </w:p>
    <w:p w14:paraId="7D33D5DE" w14:textId="38BDA837"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1.300 €/Tag</w:t>
      </w:r>
    </w:p>
    <w:p w14:paraId="48A08F4C" w14:textId="5EEB1C99"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1.100 €/Tag</w:t>
      </w:r>
    </w:p>
    <w:p w14:paraId="52A634F1"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
    <w:p w14:paraId="4D49F5B0"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29634F9C"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4EB3F037" w14:textId="77777777" w:rsidR="00867EC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 und Übernachtungskosten</w:t>
      </w:r>
    </w:p>
    <w:p w14:paraId="61F1D203" w14:textId="559BA273"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r>
      <w:r w:rsidRPr="00BF6795">
        <w:rPr>
          <w:rFonts w:ascii="Neue Hans Kendrick" w:eastAsia="Neue Hans Kendrick Light" w:hAnsi="Neue Hans Kendrick" w:cs="Neue Hans Kendrick Light"/>
          <w:b/>
          <w:bCs/>
          <w:color w:val="000000"/>
          <w:sz w:val="16"/>
          <w:szCs w:val="16"/>
          <w:lang w:val="de-DE" w:eastAsia="de-DE" w:bidi="de-DE"/>
        </w:rPr>
        <w:t>Reisezeit:</w:t>
      </w:r>
    </w:p>
    <w:p w14:paraId="15129BBA" w14:textId="77777777" w:rsidR="00FD4396" w:rsidRPr="00BF6795"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einem Termin mit einer Dauer von einem Beratungstag wird zusätzlich ein halber Tagessatz für die Reisezeit berechnet.</w:t>
      </w:r>
    </w:p>
    <w:p w14:paraId="05ECF1DC"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zwei oder mehr aufeinanderfolgenden Beratungstagen ist die Reisezeit im Tagessatz bereits enthalten.</w:t>
      </w:r>
    </w:p>
    <w:p w14:paraId="0DFE8FCB" w14:textId="77777777" w:rsidR="002E31A3" w:rsidRPr="00BF6795" w:rsidRDefault="002E31A3" w:rsidP="002E31A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bCs/>
          <w:color w:val="000000"/>
          <w:sz w:val="16"/>
          <w:szCs w:val="16"/>
          <w:lang w:val="de-DE" w:eastAsia="de-DE" w:bidi="de-DE"/>
        </w:rPr>
      </w:pPr>
    </w:p>
    <w:p w14:paraId="3AAE1FA2" w14:textId="77777777" w:rsidR="008F1A54"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Reisespesen:</w:t>
      </w:r>
    </w:p>
    <w:p w14:paraId="6E073CBE" w14:textId="3649722E"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26B22B3A"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1C31209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Flugreisen:</w:t>
      </w:r>
    </w:p>
    <w:p w14:paraId="23BD315B"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unter 2 Stunden: Economy Class</w:t>
      </w:r>
    </w:p>
    <w:p w14:paraId="2C1B2F60"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zwischen 2 und 5 Stunden: Premium Economy Class</w:t>
      </w:r>
    </w:p>
    <w:p w14:paraId="29F53C02"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über 5 Stunden: Business Class</w:t>
      </w:r>
    </w:p>
    <w:p w14:paraId="400BF32A" w14:textId="269B416C" w:rsidR="003E5B21" w:rsidRDefault="003E5B21">
      <w:pPr>
        <w:spacing w:after="160" w:line="259" w:lineRule="auto"/>
        <w:rPr>
          <w:rFonts w:ascii="Neue Hans Kendrick" w:eastAsia="Neue Hans Kendrick Light" w:hAnsi="Neue Hans Kendrick" w:cs="Neue Hans Kendrick Light"/>
          <w:bCs/>
          <w:color w:val="000000"/>
          <w:sz w:val="16"/>
          <w:szCs w:val="16"/>
          <w:lang w:eastAsia="de-DE" w:bidi="de-DE"/>
        </w:rPr>
      </w:pPr>
      <w:r>
        <w:rPr>
          <w:rFonts w:ascii="Neue Hans Kendrick" w:eastAsia="Neue Hans Kendrick Light" w:hAnsi="Neue Hans Kendrick" w:cs="Neue Hans Kendrick Light"/>
          <w:bCs/>
          <w:color w:val="000000"/>
          <w:sz w:val="16"/>
          <w:szCs w:val="16"/>
          <w:lang w:eastAsia="de-DE" w:bidi="de-DE"/>
        </w:rPr>
        <w:br w:type="page"/>
      </w:r>
    </w:p>
    <w:p w14:paraId="614E187E" w14:textId="01A50680" w:rsidR="00FD4396" w:rsidRPr="008530F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val="en-US" w:eastAsia="de-DE" w:bidi="de-DE"/>
        </w:rPr>
      </w:pPr>
      <w:r w:rsidRPr="008530F6">
        <w:rPr>
          <w:rFonts w:ascii="Neue Hans Kendrick" w:eastAsia="Neue Hans Kendrick Light" w:hAnsi="Neue Hans Kendrick" w:cs="Neue Hans Kendrick Light"/>
          <w:b/>
          <w:color w:val="000000"/>
          <w:sz w:val="2"/>
          <w:szCs w:val="2"/>
          <w:u w:val="single"/>
          <w:lang w:val="en-US" w:eastAsia="de-DE" w:bidi="de-DE"/>
        </w:rPr>
        <w:lastRenderedPageBreak/>
        <w:t>{% else %}</w:t>
      </w:r>
    </w:p>
    <w:p w14:paraId="0C0E89A5"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8"/>
          <w:szCs w:val="18"/>
          <w:u w:val="single"/>
          <w:lang w:val="de-DE" w:eastAsia="de-DE" w:bidi="de-DE"/>
        </w:rPr>
      </w:pPr>
      <w:r w:rsidRPr="002670FB">
        <w:rPr>
          <w:rFonts w:ascii="Neue Hans Kendrick" w:eastAsia="Neue Hans Kendrick Light" w:hAnsi="Neue Hans Kendrick" w:cs="Neue Hans Kendrick Light"/>
          <w:b/>
          <w:bCs/>
          <w:sz w:val="18"/>
          <w:szCs w:val="18"/>
          <w:u w:val="single"/>
          <w:lang w:val="de-DE" w:eastAsia="de-DE" w:bidi="de-DE"/>
        </w:rPr>
        <w:t>Terms &amp; Conditions</w:t>
      </w:r>
    </w:p>
    <w:p w14:paraId="24C339B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088D7FF"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Bereitstellung von Planungsunterlagen und BIM-Daten</w:t>
      </w:r>
      <w:r w:rsidRPr="002670FB">
        <w:rPr>
          <w:rFonts w:ascii="Neue Hans Kendrick" w:eastAsia="Neue Hans Kendrick Light" w:hAnsi="Neue Hans Kendrick" w:cs="Neue Hans Kendrick Light"/>
          <w:sz w:val="16"/>
          <w:szCs w:val="16"/>
          <w:lang w:val="de-DE" w:eastAsia="de-DE" w:bidi="de-DE"/>
        </w:rPr>
        <w:b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4CD341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Die Beauftragung eines Vermessers für etwaige Klärung fehlender Maße oder zusätzlicher Aufmaßerstellung wird ebenfalls vorausgesetzt. </w:t>
      </w:r>
    </w:p>
    <w:p w14:paraId="5F7C3382"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3AD0DF9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Abstimmung mit Fachplanern und Projektbeteiligten</w:t>
      </w:r>
      <w:r w:rsidRPr="002670FB">
        <w:rPr>
          <w:rFonts w:ascii="Neue Hans Kendrick" w:eastAsia="Neue Hans Kendrick Light" w:hAnsi="Neue Hans Kendrick" w:cs="Neue Hans Kendrick Light"/>
          <w:sz w:val="16"/>
          <w:szCs w:val="16"/>
          <w:lang w:val="de-DE" w:eastAsia="de-DE" w:bidi="de-DE"/>
        </w:rPr>
        <w:br/>
        <w:t xml:space="preserve">Sämtliche relevanten Unterlagen und Informationen werden nach Aufforderung unmittelbar durch den AG bereitgestellt werden. </w:t>
      </w:r>
    </w:p>
    <w:p w14:paraId="7A1E63C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7AE6541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134897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Urheber- und Fotorechte</w:t>
      </w:r>
    </w:p>
    <w:p w14:paraId="078A5A0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61AB554A"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4F3E6EE"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Zahlungsmodalitäten</w:t>
      </w:r>
      <w:r w:rsidRPr="002670FB">
        <w:rPr>
          <w:rFonts w:ascii="Neue Hans Kendrick" w:eastAsia="Neue Hans Kendrick Light" w:hAnsi="Neue Hans Kendrick" w:cs="Neue Hans Kendrick Light"/>
          <w:sz w:val="16"/>
          <w:szCs w:val="16"/>
          <w:lang w:val="de-DE" w:eastAsia="de-DE" w:bidi="de-DE"/>
        </w:rPr>
        <w:br/>
        <w:t>Es ist eine Anzahlung in Höhe von 50 % der vereinbarten Vergütung vor Leistungsbeginn zu leisten. Bei Leistungen, die nach Stunden- oder Tagessätzen abgerechnet werden, erfolgt die Vorauszahlung auf Grundlage eines zuvor abgestimmten Kostenvoranschlags.</w:t>
      </w:r>
    </w:p>
    <w:p w14:paraId="1BEEF3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Zusätzliche Leistungen, die über den ursprünglich vereinbarten Leistungsumfang hinausgehen, werden zu den jeweils gültigen Stunden- oder Tagessätzen in Rechnung gestellt.</w:t>
      </w:r>
    </w:p>
    <w:p w14:paraId="38F7DB30" w14:textId="7F8C41BF"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42C33BB1" w14:textId="77777777" w:rsidR="003E5B21" w:rsidRDefault="003E5B21">
      <w:pPr>
        <w:spacing w:after="160" w:line="259" w:lineRule="auto"/>
        <w:rPr>
          <w:rFonts w:ascii="Neue Hans Kendrick" w:eastAsia="Neue Hans Kendrick Light" w:hAnsi="Neue Hans Kendrick" w:cs="Neue Hans Kendrick Light"/>
          <w:sz w:val="16"/>
          <w:szCs w:val="16"/>
          <w:lang w:val="de-DE" w:eastAsia="de-DE" w:bidi="de-DE"/>
        </w:rPr>
      </w:pPr>
      <w:r>
        <w:rPr>
          <w:rFonts w:ascii="Neue Hans Kendrick" w:eastAsia="Neue Hans Kendrick Light" w:hAnsi="Neue Hans Kendrick" w:cs="Neue Hans Kendrick Light"/>
          <w:sz w:val="16"/>
          <w:szCs w:val="16"/>
          <w:lang w:val="de-DE" w:eastAsia="de-DE" w:bidi="de-DE"/>
        </w:rPr>
        <w:br w:type="page"/>
      </w:r>
    </w:p>
    <w:p w14:paraId="04320B2A" w14:textId="6139839D" w:rsidR="00FD4396" w:rsidRPr="002670FB"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Pr>
          <w:rFonts w:ascii="Neue Hans Kendrick" w:eastAsia="Neue Hans Kendrick Light" w:hAnsi="Neue Hans Kendrick" w:cs="Neue Hans Kendrick Light"/>
          <w:b/>
          <w:bCs/>
          <w:sz w:val="16"/>
          <w:szCs w:val="16"/>
          <w:lang w:val="de-DE" w:eastAsia="de-DE" w:bidi="de-DE"/>
        </w:rPr>
        <w:lastRenderedPageBreak/>
        <w:t>S</w:t>
      </w:r>
      <w:r w:rsidR="00FD4396" w:rsidRPr="002670FB">
        <w:rPr>
          <w:rFonts w:ascii="Neue Hans Kendrick" w:eastAsia="Neue Hans Kendrick Light" w:hAnsi="Neue Hans Kendrick" w:cs="Neue Hans Kendrick Light"/>
          <w:b/>
          <w:bCs/>
          <w:sz w:val="16"/>
          <w:szCs w:val="16"/>
          <w:lang w:val="de-DE" w:eastAsia="de-DE" w:bidi="de-DE"/>
        </w:rPr>
        <w:t>tunden- und Tagessätze (2025)</w:t>
      </w:r>
    </w:p>
    <w:p w14:paraId="0EE2EFCD"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59F330E" w14:textId="53BC8614" w:rsidR="0010714A" w:rsidRPr="0010714A"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47765D14" w14:textId="77777777" w:rsidR="0010714A" w:rsidRPr="0010714A" w:rsidRDefault="0010714A"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22DD9C90" w14:textId="77777777" w:rsidR="0010714A" w:rsidRPr="0010714A" w:rsidRDefault="0010714A"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2ACC010D" w14:textId="77777777" w:rsidR="0010714A" w:rsidRPr="0010714A" w:rsidRDefault="0010714A"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6F512729" w14:textId="77777777" w:rsidR="0010714A" w:rsidRDefault="0010714A"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17584F20" w14:textId="77777777" w:rsidR="0010714A" w:rsidRPr="0010714A" w:rsidRDefault="0010714A"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1E04296" w14:textId="77777777" w:rsidR="0010714A" w:rsidRPr="0010714A" w:rsidRDefault="0010714A"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36744AB" w14:textId="77777777" w:rsidR="0010714A" w:rsidRPr="0010714A" w:rsidRDefault="0010714A"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2BC2153C" w14:textId="77777777" w:rsidR="0010714A" w:rsidRPr="0010714A" w:rsidRDefault="0010714A" w:rsidP="0010714A">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4FB572B7"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7EFEC11A"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0E42EE7F"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Pr="00D43967">
        <w:rPr>
          <w:rFonts w:ascii="Neue Hans Kendrick" w:eastAsia="Neue Hans Kendrick Light" w:hAnsi="Neue Hans Kendrick" w:cs="Neue Hans Kendrick Light"/>
          <w:bCs/>
          <w:color w:val="000000"/>
          <w:sz w:val="16"/>
          <w:szCs w:val="16"/>
          <w:lang w:val="de-DE" w:eastAsia="de-DE" w:bidi="de-DE"/>
        </w:rPr>
        <w:tab/>
        <w:t>2.000 €/Tag</w:t>
      </w:r>
    </w:p>
    <w:p w14:paraId="38C42EEA"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Pr="00D43967">
        <w:rPr>
          <w:rFonts w:ascii="Neue Hans Kendrick" w:eastAsia="Neue Hans Kendrick Light" w:hAnsi="Neue Hans Kendrick" w:cs="Neue Hans Kendrick Light"/>
          <w:bCs/>
          <w:color w:val="000000"/>
          <w:sz w:val="16"/>
          <w:szCs w:val="16"/>
          <w:lang w:val="de-DE" w:eastAsia="de-DE" w:bidi="de-DE"/>
        </w:rPr>
        <w:tab/>
        <w:t xml:space="preserve"> 1.300 €/Tag</w:t>
      </w:r>
    </w:p>
    <w:p w14:paraId="5948AA5D"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Pr="00D43967">
        <w:rPr>
          <w:rFonts w:ascii="Neue Hans Kendrick" w:eastAsia="Neue Hans Kendrick Light" w:hAnsi="Neue Hans Kendrick" w:cs="Neue Hans Kendrick Light"/>
          <w:bCs/>
          <w:color w:val="000000"/>
          <w:sz w:val="16"/>
          <w:szCs w:val="16"/>
          <w:lang w:val="de-DE" w:eastAsia="de-DE" w:bidi="de-DE"/>
        </w:rPr>
        <w:tab/>
        <w:t xml:space="preserve"> 1.100 €/Tag</w:t>
      </w:r>
    </w:p>
    <w:p w14:paraId="69FBA03B"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p>
    <w:p w14:paraId="753EF682"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0B83DBD5"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p>
    <w:p w14:paraId="5C951E91"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 und Übernachtungskosten</w:t>
      </w:r>
      <w:r w:rsidRPr="002670FB">
        <w:rPr>
          <w:rFonts w:ascii="Neue Hans Kendrick" w:eastAsia="Neue Hans Kendrick Light" w:hAnsi="Neue Hans Kendrick" w:cs="Neue Hans Kendrick Light"/>
          <w:sz w:val="16"/>
          <w:szCs w:val="16"/>
          <w:lang w:val="de-DE" w:eastAsia="de-DE" w:bidi="de-DE"/>
        </w:rPr>
        <w:br/>
      </w:r>
    </w:p>
    <w:p w14:paraId="5FC2969C"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Reisezeit:</w:t>
      </w:r>
    </w:p>
    <w:p w14:paraId="4718DB21" w14:textId="77777777" w:rsidR="00FD4396" w:rsidRPr="002670FB"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einem Termin mit einer Dauer von einem Beratungstag wird zusätzlich ein halber Tagessatz für die Reisezeit innerhalb Deutschlands berechnet.</w:t>
      </w:r>
    </w:p>
    <w:p w14:paraId="1F9B4F84"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zwei oder mehr aufeinanderfolgenden Beratungstagen ist die Reisezeit innerhalb Deutschlands im Tagessatz bereits enthalten.</w:t>
      </w:r>
    </w:p>
    <w:p w14:paraId="3BFA4398" w14:textId="77777777" w:rsidR="008F1A54" w:rsidRPr="002670FB" w:rsidRDefault="008F1A54" w:rsidP="008F1A5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sz w:val="16"/>
          <w:szCs w:val="16"/>
          <w:lang w:val="de-DE" w:eastAsia="de-DE" w:bidi="de-DE"/>
        </w:rPr>
      </w:pPr>
    </w:p>
    <w:p w14:paraId="24463C3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Reisespesen:</w:t>
      </w:r>
    </w:p>
    <w:p w14:paraId="3580EBD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2DE4532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2B55B90F" w14:textId="77777777" w:rsidR="00FD4396" w:rsidRPr="002670FB" w:rsidRDefault="00FD4396" w:rsidP="00B24CD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Flugreisen:</w:t>
      </w:r>
    </w:p>
    <w:p w14:paraId="12A94467"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unter 2 Stunden: Economy Class</w:t>
      </w:r>
    </w:p>
    <w:p w14:paraId="02B1CFA1"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zwischen 2 und 5 Stunden: Premium Economy Class</w:t>
      </w:r>
    </w:p>
    <w:p w14:paraId="3FEEB5A7" w14:textId="77777777" w:rsidR="00AF5469" w:rsidRDefault="00FD4396" w:rsidP="00AF5469">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über 5 Stunden: Business Class</w:t>
      </w:r>
    </w:p>
    <w:p w14:paraId="521227EB" w14:textId="43BBA3AE" w:rsidR="006E4B0D" w:rsidRPr="00AF5469" w:rsidRDefault="00836CF6" w:rsidP="00AF5469">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720"/>
        <w:rPr>
          <w:rFonts w:ascii="Neue Hans Kendrick" w:eastAsia="Neue Hans Kendrick Light" w:hAnsi="Neue Hans Kendrick" w:cs="Neue Hans Kendrick Light"/>
          <w:sz w:val="16"/>
          <w:szCs w:val="16"/>
          <w:lang w:val="de-DE" w:eastAsia="de-DE" w:bidi="de-DE"/>
        </w:rPr>
      </w:pPr>
      <w:r w:rsidRPr="00AF5469">
        <w:rPr>
          <w:rFonts w:ascii="Neue Hans Kendrick" w:eastAsia="Neue Hans Kendrick Light" w:hAnsi="Neue Hans Kendrick" w:cs="Neue Hans Kendrick Light"/>
          <w:sz w:val="20"/>
          <w:lang w:val="de-DE" w:eastAsia="de-DE" w:bidi="de-DE"/>
        </w:rPr>
        <w:t>{% endif %}</w:t>
      </w:r>
    </w:p>
    <w:sectPr w:rsidR="006E4B0D" w:rsidRPr="00AF5469" w:rsidSect="00561C55">
      <w:headerReference w:type="default" r:id="rId8"/>
      <w:footerReference w:type="default" r:id="rId9"/>
      <w:headerReference w:type="first" r:id="rId10"/>
      <w:footerReference w:type="first" r:id="rId11"/>
      <w:pgSz w:w="11906" w:h="16838"/>
      <w:pgMar w:top="1134" w:right="567" w:bottom="1985"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69F35" w14:textId="77777777" w:rsidR="00DE1257" w:rsidRDefault="00DE1257">
      <w:r>
        <w:separator/>
      </w:r>
    </w:p>
  </w:endnote>
  <w:endnote w:type="continuationSeparator" w:id="0">
    <w:p w14:paraId="4D75C013" w14:textId="77777777" w:rsidR="00DE1257" w:rsidRDefault="00DE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83443C">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45685034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pPr>
      <w:pStyle w:val="Footer"/>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ascii="Neue Hans Kendrick Light" w:eastAsia="Neue Hans Kendrick Light" w:hAnsi="Neue Hans Kendrick Light" w:cs="Neue Hans Kendrick Light"/>
              <w:b/>
              <w:sz w:val="12"/>
              <w:lang w:val="de-DE"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90237586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ascii="Neue Hans Kendrick Light" w:eastAsia="Neue Hans Kendrick Light" w:hAnsi="Neue Hans Kendrick Light" w:cs="Neue Hans Kendrick Light"/>
              <w:sz w:val="12"/>
              <w:lang w:val="de-DE"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ooter"/>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2275E" w14:textId="77777777" w:rsidR="00DE1257" w:rsidRDefault="00DE1257">
      <w:r>
        <w:separator/>
      </w:r>
    </w:p>
  </w:footnote>
  <w:footnote w:type="continuationSeparator" w:id="0">
    <w:p w14:paraId="60134A9B" w14:textId="77777777" w:rsidR="00DE1257" w:rsidRDefault="00DE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397998314"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728847379"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A1C0C"/>
    <w:multiLevelType w:val="hybridMultilevel"/>
    <w:tmpl w:val="4C54A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4764306">
    <w:abstractNumId w:val="0"/>
  </w:num>
  <w:num w:numId="2" w16cid:durableId="570239436">
    <w:abstractNumId w:val="1"/>
  </w:num>
  <w:num w:numId="3" w16cid:durableId="2115980361">
    <w:abstractNumId w:val="2"/>
  </w:num>
  <w:num w:numId="4" w16cid:durableId="86587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406B4"/>
    <w:rsid w:val="00045298"/>
    <w:rsid w:val="00046B19"/>
    <w:rsid w:val="00061FBE"/>
    <w:rsid w:val="00094FDE"/>
    <w:rsid w:val="000D0AAF"/>
    <w:rsid w:val="000F39DE"/>
    <w:rsid w:val="00102FA2"/>
    <w:rsid w:val="00103EDB"/>
    <w:rsid w:val="0010714A"/>
    <w:rsid w:val="00107812"/>
    <w:rsid w:val="00135795"/>
    <w:rsid w:val="00143853"/>
    <w:rsid w:val="001453BE"/>
    <w:rsid w:val="001D6250"/>
    <w:rsid w:val="001F5CD6"/>
    <w:rsid w:val="002063C7"/>
    <w:rsid w:val="0024280A"/>
    <w:rsid w:val="002723EA"/>
    <w:rsid w:val="002969DC"/>
    <w:rsid w:val="002A0D56"/>
    <w:rsid w:val="002B5D08"/>
    <w:rsid w:val="002E31A3"/>
    <w:rsid w:val="002E46BC"/>
    <w:rsid w:val="00312A20"/>
    <w:rsid w:val="00320D60"/>
    <w:rsid w:val="00322C86"/>
    <w:rsid w:val="003336FD"/>
    <w:rsid w:val="00372861"/>
    <w:rsid w:val="00386F17"/>
    <w:rsid w:val="003C3790"/>
    <w:rsid w:val="003C657B"/>
    <w:rsid w:val="003D6B23"/>
    <w:rsid w:val="003E5B21"/>
    <w:rsid w:val="004042E9"/>
    <w:rsid w:val="00414127"/>
    <w:rsid w:val="004419DE"/>
    <w:rsid w:val="0046469D"/>
    <w:rsid w:val="004830A5"/>
    <w:rsid w:val="00484423"/>
    <w:rsid w:val="00485356"/>
    <w:rsid w:val="004854B1"/>
    <w:rsid w:val="00491A6E"/>
    <w:rsid w:val="00491E1D"/>
    <w:rsid w:val="00493917"/>
    <w:rsid w:val="004A50F2"/>
    <w:rsid w:val="004B24B2"/>
    <w:rsid w:val="004E7E98"/>
    <w:rsid w:val="004F0F7A"/>
    <w:rsid w:val="00514EE9"/>
    <w:rsid w:val="005355FB"/>
    <w:rsid w:val="00541642"/>
    <w:rsid w:val="00553E67"/>
    <w:rsid w:val="005607FD"/>
    <w:rsid w:val="00561C55"/>
    <w:rsid w:val="00570E82"/>
    <w:rsid w:val="005827F8"/>
    <w:rsid w:val="005A10E9"/>
    <w:rsid w:val="005B0FCC"/>
    <w:rsid w:val="005C16E6"/>
    <w:rsid w:val="005D2119"/>
    <w:rsid w:val="005E528B"/>
    <w:rsid w:val="0060278F"/>
    <w:rsid w:val="00613E20"/>
    <w:rsid w:val="00625FF2"/>
    <w:rsid w:val="006265D9"/>
    <w:rsid w:val="00632497"/>
    <w:rsid w:val="00680805"/>
    <w:rsid w:val="006913C7"/>
    <w:rsid w:val="006C2135"/>
    <w:rsid w:val="006C7626"/>
    <w:rsid w:val="006D6C43"/>
    <w:rsid w:val="006E4B0D"/>
    <w:rsid w:val="00720AF5"/>
    <w:rsid w:val="0073427E"/>
    <w:rsid w:val="007351B9"/>
    <w:rsid w:val="00757065"/>
    <w:rsid w:val="00780686"/>
    <w:rsid w:val="007A1F7A"/>
    <w:rsid w:val="007B11C5"/>
    <w:rsid w:val="007F1BDC"/>
    <w:rsid w:val="0083443C"/>
    <w:rsid w:val="00836CF6"/>
    <w:rsid w:val="00841393"/>
    <w:rsid w:val="00852F4F"/>
    <w:rsid w:val="008530F6"/>
    <w:rsid w:val="00867EC6"/>
    <w:rsid w:val="008A1B4C"/>
    <w:rsid w:val="008B6C4C"/>
    <w:rsid w:val="008F1A54"/>
    <w:rsid w:val="008F4DAF"/>
    <w:rsid w:val="009063C9"/>
    <w:rsid w:val="0091473C"/>
    <w:rsid w:val="00924A51"/>
    <w:rsid w:val="009511F0"/>
    <w:rsid w:val="009568A9"/>
    <w:rsid w:val="00995AB2"/>
    <w:rsid w:val="00996FE3"/>
    <w:rsid w:val="009F1EDE"/>
    <w:rsid w:val="009F2FC3"/>
    <w:rsid w:val="00A15643"/>
    <w:rsid w:val="00A85844"/>
    <w:rsid w:val="00AC4F41"/>
    <w:rsid w:val="00AF5469"/>
    <w:rsid w:val="00B24CDD"/>
    <w:rsid w:val="00B43E5A"/>
    <w:rsid w:val="00B51F70"/>
    <w:rsid w:val="00B77BE5"/>
    <w:rsid w:val="00B91E7E"/>
    <w:rsid w:val="00B96F67"/>
    <w:rsid w:val="00BB4992"/>
    <w:rsid w:val="00BB6D83"/>
    <w:rsid w:val="00BE6590"/>
    <w:rsid w:val="00C4121B"/>
    <w:rsid w:val="00C44ED3"/>
    <w:rsid w:val="00C62D3E"/>
    <w:rsid w:val="00C8247E"/>
    <w:rsid w:val="00C93215"/>
    <w:rsid w:val="00CA557D"/>
    <w:rsid w:val="00CD1FED"/>
    <w:rsid w:val="00D10239"/>
    <w:rsid w:val="00D25C67"/>
    <w:rsid w:val="00D43967"/>
    <w:rsid w:val="00D61703"/>
    <w:rsid w:val="00D85CD6"/>
    <w:rsid w:val="00DB3A49"/>
    <w:rsid w:val="00DE1257"/>
    <w:rsid w:val="00DE77D9"/>
    <w:rsid w:val="00DF390E"/>
    <w:rsid w:val="00DF76FA"/>
    <w:rsid w:val="00E15E1C"/>
    <w:rsid w:val="00E23F9E"/>
    <w:rsid w:val="00E31BFD"/>
    <w:rsid w:val="00E60574"/>
    <w:rsid w:val="00E620FD"/>
    <w:rsid w:val="00E67923"/>
    <w:rsid w:val="00EB6EB2"/>
    <w:rsid w:val="00EE0FF4"/>
    <w:rsid w:val="00F01216"/>
    <w:rsid w:val="00F55292"/>
    <w:rsid w:val="00F95973"/>
    <w:rsid w:val="00FA2514"/>
    <w:rsid w:val="00FB0B4E"/>
    <w:rsid w:val="00FD4246"/>
    <w:rsid w:val="00FD4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line="240" w:lineRule="auto"/>
    </w:pPr>
    <w:rPr>
      <w:rFonts w:ascii="Times New Roman"/>
      <w:szCs w:val="24"/>
      <w:lang w:val="x-none" w:eastAsia="x-none"/>
    </w:rPr>
  </w:style>
  <w:style w:type="paragraph" w:styleId="Heading1">
    <w:name w:val="heading 1"/>
    <w:basedOn w:val="Normal"/>
    <w:next w:val="Normal"/>
    <w:link w:val="Heading1Char"/>
    <w:uiPriority w:val="9"/>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rPr>
  </w:style>
  <w:style w:type="paragraph" w:styleId="Heading2">
    <w:name w:val="heading 2"/>
    <w:basedOn w:val="Normal"/>
    <w:next w:val="Normal"/>
    <w:uiPriority w:val="9"/>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rPr>
  </w:style>
  <w:style w:type="paragraph" w:styleId="Heading3">
    <w:name w:val="heading 3"/>
    <w:basedOn w:val="Normal"/>
    <w:next w:val="Normal"/>
    <w:link w:val="Heading3Char"/>
    <w:uiPriority w:val="9"/>
    <w:unhideWhenUsed/>
    <w:qFormat/>
    <w:rsid w:val="004E7E98"/>
    <w:pPr>
      <w:keepNext/>
      <w:keepLines/>
      <w:spacing w:after="240" w:line="276" w:lineRule="auto"/>
      <w:ind w:left="2552" w:hanging="851"/>
      <w:outlineLvl w:val="2"/>
    </w:pPr>
    <w:rPr>
      <w:rFonts w:ascii="Neue Hans Kendrick Light" w:eastAsiaTheme="majorEastAsia" w:hAnsi="Neue Hans Kendrick Light" w:cstheme="majorBidi"/>
      <w:sz w:val="16"/>
      <w:szCs w:val="16"/>
      <w:lang w:val="de-DE" w:eastAsia="en-US"/>
    </w:rPr>
  </w:style>
  <w:style w:type="paragraph" w:styleId="Heading4">
    <w:name w:val="heading 4"/>
    <w:basedOn w:val="Normal"/>
    <w:next w:val="Normal"/>
    <w:link w:val="Heading4Char"/>
    <w:uiPriority w:val="9"/>
    <w:unhideWhenUsed/>
    <w:qFormat/>
    <w:rsid w:val="004E7E98"/>
    <w:pPr>
      <w:keepNext/>
      <w:keepLines/>
      <w:spacing w:after="240" w:line="276" w:lineRule="auto"/>
      <w:ind w:left="2552" w:hanging="992"/>
      <w:outlineLvl w:val="3"/>
    </w:pPr>
    <w:rPr>
      <w:rFonts w:ascii="Neue Hans Kendrick Light" w:eastAsiaTheme="majorEastAsia" w:hAnsi="Neue Hans Kendrick Light" w:cstheme="majorBidi"/>
      <w:sz w:val="16"/>
      <w:szCs w:val="16"/>
      <w:lang w:val="de-DE" w:eastAsia="en-US"/>
    </w:rPr>
  </w:style>
  <w:style w:type="paragraph" w:styleId="Heading5">
    <w:name w:val="heading 5"/>
    <w:basedOn w:val="Normal"/>
    <w:next w:val="Normal"/>
    <w:link w:val="Heading5Char"/>
    <w:uiPriority w:val="9"/>
    <w:unhideWhenUsed/>
    <w:qFormat/>
    <w:rsid w:val="004E7E98"/>
    <w:pPr>
      <w:keepNext/>
      <w:keepLines/>
      <w:spacing w:after="240"/>
      <w:ind w:left="2552" w:hanging="1134"/>
      <w:outlineLvl w:val="4"/>
    </w:pPr>
    <w:rPr>
      <w:rFonts w:ascii="Neue Hans Kendrick Light" w:eastAsiaTheme="majorEastAsia" w:hAnsi="Neue Hans Kendrick Light" w:cstheme="majorBidi"/>
      <w:sz w:val="16"/>
      <w:szCs w:val="16"/>
      <w:lang w:val="de-DE" w:eastAsia="en-US"/>
    </w:rPr>
  </w:style>
  <w:style w:type="paragraph" w:styleId="Heading6">
    <w:name w:val="heading 6"/>
    <w:basedOn w:val="Normal"/>
    <w:next w:val="Normal"/>
    <w:link w:val="Heading6Char"/>
    <w:uiPriority w:val="9"/>
    <w:unhideWhenUsed/>
    <w:qFormat/>
    <w:rsid w:val="004E7E98"/>
    <w:pPr>
      <w:keepNext/>
      <w:keepLines/>
      <w:spacing w:after="240"/>
      <w:ind w:left="2552" w:hanging="1276"/>
      <w:outlineLvl w:val="5"/>
    </w:pPr>
    <w:rPr>
      <w:rFonts w:ascii="Neue Hans Kendrick Light" w:eastAsiaTheme="majorEastAsia" w:hAnsi="Neue Hans Kendrick Light" w:cstheme="majorBidi"/>
      <w:sz w:val="16"/>
      <w:szCs w:val="16"/>
      <w:lang w:val="de-DE" w:eastAsia="en-US"/>
    </w:rPr>
  </w:style>
  <w:style w:type="paragraph" w:styleId="Heading7">
    <w:name w:val="heading 7"/>
    <w:basedOn w:val="Normal"/>
    <w:next w:val="Normal"/>
    <w:link w:val="Heading7Char"/>
    <w:uiPriority w:val="9"/>
    <w:unhideWhenUsed/>
    <w:qFormat/>
    <w:rsid w:val="004E7E98"/>
    <w:pPr>
      <w:keepNext/>
      <w:keepLines/>
      <w:spacing w:after="240"/>
      <w:ind w:left="2552" w:hanging="1418"/>
      <w:outlineLvl w:val="6"/>
    </w:pPr>
    <w:rPr>
      <w:rFonts w:ascii="Neue Hans Kendrick Light" w:eastAsiaTheme="majorEastAsia" w:hAnsi="Neue Hans Kendrick Light" w:cstheme="majorBidi"/>
      <w:sz w:val="16"/>
      <w:szCs w:val="16"/>
      <w:lang w:val="de-DE" w:eastAsia="en-US"/>
    </w:rPr>
  </w:style>
  <w:style w:type="paragraph" w:styleId="Heading8">
    <w:name w:val="heading 8"/>
    <w:basedOn w:val="Normal"/>
    <w:next w:val="Normal"/>
    <w:link w:val="Heading8Char"/>
    <w:uiPriority w:val="9"/>
    <w:unhideWhenUsed/>
    <w:qFormat/>
    <w:rsid w:val="004E7E98"/>
    <w:pPr>
      <w:keepNext/>
      <w:keepLines/>
      <w:spacing w:after="240"/>
      <w:ind w:left="2552" w:hanging="1559"/>
      <w:outlineLvl w:val="7"/>
    </w:pPr>
    <w:rPr>
      <w:rFonts w:ascii="Neue Hans Kendrick Light" w:eastAsiaTheme="majorEastAsia" w:hAnsi="Neue Hans Kendrick Light" w:cstheme="majorBidi"/>
      <w:sz w:val="16"/>
      <w:szCs w:val="16"/>
      <w:lang w:val="de-DE" w:eastAsia="en-US"/>
    </w:rPr>
  </w:style>
  <w:style w:type="paragraph" w:styleId="Heading9">
    <w:name w:val="heading 9"/>
    <w:basedOn w:val="Normal"/>
    <w:next w:val="Normal"/>
    <w:link w:val="Heading9Char"/>
    <w:uiPriority w:val="9"/>
    <w:unhideWhenUsed/>
    <w:qFormat/>
    <w:rsid w:val="004E7E98"/>
    <w:pPr>
      <w:keepNext/>
      <w:keepLines/>
      <w:spacing w:after="240"/>
      <w:ind w:left="2552" w:hanging="1701"/>
      <w:outlineLvl w:val="8"/>
    </w:pPr>
    <w:rPr>
      <w:rFonts w:ascii="Neue Hans Kendrick Light" w:eastAsiaTheme="majorEastAsia" w:hAnsi="Neue Hans Kendrick Light" w:cstheme="majorBidi"/>
      <w:sz w:val="16"/>
      <w:szCs w:val="16"/>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Normal"/>
    <w:qFormat/>
    <w:pPr>
      <w:tabs>
        <w:tab w:val="center" w:pos="4536"/>
        <w:tab w:val="right" w:pos="9072"/>
      </w:tabs>
      <w:spacing w:after="200" w:line="276" w:lineRule="auto"/>
    </w:pPr>
    <w:rPr>
      <w:rFonts w:ascii="Calibri" w:eastAsia="Calibri" w:hAnsi="Calibri" w:cs="Calibri"/>
      <w:sz w:val="22"/>
      <w:szCs w:val="22"/>
    </w:rPr>
  </w:style>
  <w:style w:type="paragraph" w:customStyle="1" w:styleId="Tabelleninhalt">
    <w:name w:val="Tabelleninhalt"/>
    <w:basedOn w:val="Normal"/>
    <w:qFormat/>
    <w:pPr>
      <w:widowControl w:val="0"/>
    </w:pPr>
    <w:rPr>
      <w:rFonts w:ascii="Liberation Serif" w:eastAsia="Liberation Serif" w:hAnsi="Liberation Serif" w:cs="Liberation Serif"/>
    </w:rPr>
  </w:style>
  <w:style w:type="paragraph" w:styleId="Footer">
    <w:name w:val="footer"/>
    <w:basedOn w:val="Normal"/>
    <w:qFormat/>
    <w:pPr>
      <w:tabs>
        <w:tab w:val="center" w:pos="4536"/>
        <w:tab w:val="right" w:pos="9072"/>
      </w:tabs>
    </w:pPr>
  </w:style>
  <w:style w:type="paragraph" w:customStyle="1" w:styleId="Empfngeradresse">
    <w:name w:val="Empfängeradresse"/>
    <w:basedOn w:val="Normal"/>
    <w:qFormat/>
    <w:rPr>
      <w:rFonts w:ascii="Arial" w:eastAsia="Arial" w:hAnsi="Arial" w:cs="Arial"/>
      <w:sz w:val="20"/>
      <w:szCs w:val="20"/>
    </w:rPr>
  </w:style>
  <w:style w:type="paragraph" w:customStyle="1" w:styleId="Fuzeile1">
    <w:name w:val="Fußzeile1"/>
    <w:basedOn w:val="Normal"/>
    <w:qFormat/>
    <w:pPr>
      <w:tabs>
        <w:tab w:val="center" w:pos="4536"/>
        <w:tab w:val="right" w:pos="9072"/>
      </w:tabs>
      <w:spacing w:after="200" w:line="276" w:lineRule="auto"/>
    </w:pPr>
    <w:rPr>
      <w:rFonts w:ascii="Calibri" w:eastAsia="Calibri" w:hAnsi="Calibri" w:cs="Calibri"/>
      <w:sz w:val="22"/>
      <w:szCs w:val="22"/>
    </w:rPr>
  </w:style>
  <w:style w:type="paragraph" w:styleId="Header">
    <w:name w:val="header"/>
    <w:basedOn w:val="Normal"/>
    <w:qFormat/>
    <w:pPr>
      <w:tabs>
        <w:tab w:val="center" w:pos="4536"/>
        <w:tab w:val="right" w:pos="9072"/>
      </w:tabs>
    </w:pPr>
  </w:style>
  <w:style w:type="paragraph" w:customStyle="1" w:styleId="Sieber">
    <w:name w:val="Sieber"/>
    <w:basedOn w:val="Normal"/>
    <w:qFormat/>
  </w:style>
  <w:style w:type="paragraph" w:customStyle="1" w:styleId="HOAIUeberschrift1">
    <w:name w:val="HOAI_Ueberschrift1"/>
    <w:basedOn w:val="Normal"/>
    <w:qFormat/>
    <w:pPr>
      <w:spacing w:after="60"/>
    </w:pPr>
    <w:rPr>
      <w:rFonts w:ascii="Arial" w:eastAsia="Arial" w:hAnsi="Arial" w:cs="Arial"/>
      <w:b/>
      <w:bCs/>
      <w:sz w:val="22"/>
      <w:szCs w:val="22"/>
    </w:rPr>
  </w:style>
  <w:style w:type="paragraph" w:customStyle="1" w:styleId="HOAIUeberschrift2">
    <w:name w:val="HOAI_Ueberschrift2"/>
    <w:basedOn w:val="Normal"/>
    <w:qFormat/>
    <w:pPr>
      <w:spacing w:after="60"/>
    </w:pPr>
    <w:rPr>
      <w:rFonts w:ascii="Arial" w:eastAsia="Arial" w:hAnsi="Arial" w:cs="Arial"/>
      <w:b/>
      <w:bCs/>
      <w:sz w:val="18"/>
      <w:szCs w:val="18"/>
    </w:rPr>
  </w:style>
  <w:style w:type="paragraph" w:customStyle="1" w:styleId="HOAIText">
    <w:name w:val="HOAI_Text"/>
    <w:basedOn w:val="Normal"/>
    <w:qFormat/>
    <w:pPr>
      <w:tabs>
        <w:tab w:val="left" w:pos="200"/>
        <w:tab w:val="right" w:pos="5800"/>
        <w:tab w:val="right" w:pos="6240"/>
        <w:tab w:val="right" w:pos="7200"/>
        <w:tab w:val="right" w:pos="8800"/>
      </w:tabs>
      <w:spacing w:after="20"/>
    </w:pPr>
    <w:rPr>
      <w:rFonts w:ascii="Arial" w:eastAsia="Arial" w:hAnsi="Arial" w:cs="Arial"/>
      <w:sz w:val="18"/>
      <w:szCs w:val="18"/>
    </w:rPr>
  </w:style>
  <w:style w:type="paragraph" w:customStyle="1" w:styleId="HOAIProjektangaben">
    <w:name w:val="HOAI_Projektangaben"/>
    <w:basedOn w:val="Normal"/>
    <w:qFormat/>
    <w:pPr>
      <w:spacing w:after="180" w:line="259" w:lineRule="auto"/>
    </w:pPr>
    <w:rPr>
      <w:rFonts w:ascii="Arial" w:eastAsia="Arial" w:hAnsi="Arial" w:cs="Arial"/>
      <w:b/>
      <w:bCs/>
      <w:sz w:val="22"/>
      <w:szCs w:val="22"/>
    </w:rPr>
  </w:style>
  <w:style w:type="paragraph" w:styleId="BalloonText">
    <w:name w:val="Balloon Text"/>
    <w:basedOn w:val="Normal"/>
    <w:qFormat/>
    <w:rPr>
      <w:rFonts w:ascii="Segoe UI" w:eastAsia="Segoe UI" w:hAnsi="Segoe UI" w:cs="Segoe UI"/>
      <w:sz w:val="18"/>
      <w:szCs w:val="18"/>
    </w:rPr>
  </w:style>
  <w:style w:type="paragraph" w:styleId="FootnoteText">
    <w:name w:val="footnote text"/>
    <w:basedOn w:val="Normal"/>
    <w:qFormat/>
    <w:rPr>
      <w:sz w:val="20"/>
      <w:szCs w:val="20"/>
    </w:rPr>
  </w:style>
  <w:style w:type="character" w:customStyle="1" w:styleId="FunotentextZchn">
    <w:name w:val="Fußnotentext Zchn"/>
    <w:basedOn w:val="DefaultParagraphFont"/>
    <w:qFormat/>
    <w:rPr>
      <w:rFonts w:ascii="Times New Roman" w:eastAsia="Times New Roman" w:hAnsi="Times New Roman" w:cs="Times New Roman"/>
      <w:sz w:val="20"/>
      <w:szCs w:val="20"/>
    </w:rPr>
  </w:style>
  <w:style w:type="character" w:styleId="FootnoteReference">
    <w:name w:val="footnote reference"/>
    <w:basedOn w:val="DefaultParagraphFont"/>
    <w:qFormat/>
    <w:rPr>
      <w:position w:val="6"/>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Strong">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ListParagraph">
    <w:name w:val="List Paragraph"/>
    <w:basedOn w:val="Normal"/>
    <w:rsid w:val="0010714A"/>
    <w:pPr>
      <w:ind w:left="720"/>
      <w:contextualSpacing/>
    </w:pPr>
  </w:style>
  <w:style w:type="character" w:customStyle="1" w:styleId="Heading3Char">
    <w:name w:val="Heading 3 Char"/>
    <w:basedOn w:val="DefaultParagraphFont"/>
    <w:link w:val="Heading3"/>
    <w:uiPriority w:val="9"/>
    <w:rsid w:val="004E7E98"/>
    <w:rPr>
      <w:rFonts w:ascii="Neue Hans Kendrick Light" w:eastAsiaTheme="majorEastAsia" w:hAnsi="Neue Hans Kendrick Light" w:cstheme="majorBidi"/>
      <w:sz w:val="16"/>
      <w:szCs w:val="16"/>
      <w:lang w:eastAsia="en-US"/>
    </w:rPr>
  </w:style>
  <w:style w:type="character" w:customStyle="1" w:styleId="Heading4Char">
    <w:name w:val="Heading 4 Char"/>
    <w:basedOn w:val="DefaultParagraphFont"/>
    <w:link w:val="Heading4"/>
    <w:uiPriority w:val="9"/>
    <w:rsid w:val="004E7E98"/>
    <w:rPr>
      <w:rFonts w:ascii="Neue Hans Kendrick Light" w:eastAsiaTheme="majorEastAsia" w:hAnsi="Neue Hans Kendrick Light" w:cstheme="majorBidi"/>
      <w:sz w:val="16"/>
      <w:szCs w:val="16"/>
      <w:lang w:eastAsia="en-US"/>
    </w:rPr>
  </w:style>
  <w:style w:type="character" w:customStyle="1" w:styleId="Heading5Char">
    <w:name w:val="Heading 5 Char"/>
    <w:basedOn w:val="DefaultParagraphFont"/>
    <w:link w:val="Heading5"/>
    <w:uiPriority w:val="9"/>
    <w:rsid w:val="004E7E98"/>
    <w:rPr>
      <w:rFonts w:ascii="Neue Hans Kendrick Light" w:eastAsiaTheme="majorEastAsia" w:hAnsi="Neue Hans Kendrick Light" w:cstheme="majorBidi"/>
      <w:sz w:val="16"/>
      <w:szCs w:val="16"/>
      <w:lang w:eastAsia="en-US"/>
    </w:rPr>
  </w:style>
  <w:style w:type="character" w:customStyle="1" w:styleId="Heading6Char">
    <w:name w:val="Heading 6 Char"/>
    <w:basedOn w:val="DefaultParagraphFont"/>
    <w:link w:val="Heading6"/>
    <w:uiPriority w:val="9"/>
    <w:rsid w:val="004E7E98"/>
    <w:rPr>
      <w:rFonts w:ascii="Neue Hans Kendrick Light" w:eastAsiaTheme="majorEastAsia" w:hAnsi="Neue Hans Kendrick Light" w:cstheme="majorBidi"/>
      <w:sz w:val="16"/>
      <w:szCs w:val="16"/>
      <w:lang w:eastAsia="en-US"/>
    </w:rPr>
  </w:style>
  <w:style w:type="character" w:customStyle="1" w:styleId="Heading7Char">
    <w:name w:val="Heading 7 Char"/>
    <w:basedOn w:val="DefaultParagraphFont"/>
    <w:link w:val="Heading7"/>
    <w:uiPriority w:val="9"/>
    <w:rsid w:val="004E7E98"/>
    <w:rPr>
      <w:rFonts w:ascii="Neue Hans Kendrick Light" w:eastAsiaTheme="majorEastAsia" w:hAnsi="Neue Hans Kendrick Light" w:cstheme="majorBidi"/>
      <w:sz w:val="16"/>
      <w:szCs w:val="16"/>
      <w:lang w:eastAsia="en-US"/>
    </w:rPr>
  </w:style>
  <w:style w:type="character" w:customStyle="1" w:styleId="Heading8Char">
    <w:name w:val="Heading 8 Char"/>
    <w:basedOn w:val="DefaultParagraphFont"/>
    <w:link w:val="Heading8"/>
    <w:uiPriority w:val="9"/>
    <w:rsid w:val="004E7E98"/>
    <w:rPr>
      <w:rFonts w:ascii="Neue Hans Kendrick Light" w:eastAsiaTheme="majorEastAsia" w:hAnsi="Neue Hans Kendrick Light" w:cstheme="majorBidi"/>
      <w:sz w:val="16"/>
      <w:szCs w:val="16"/>
      <w:lang w:eastAsia="en-US"/>
    </w:rPr>
  </w:style>
  <w:style w:type="character" w:customStyle="1" w:styleId="Heading9Char">
    <w:name w:val="Heading 9 Char"/>
    <w:basedOn w:val="DefaultParagraphFont"/>
    <w:link w:val="Heading9"/>
    <w:uiPriority w:val="9"/>
    <w:rsid w:val="004E7E98"/>
    <w:rPr>
      <w:rFonts w:ascii="Neue Hans Kendrick Light" w:eastAsiaTheme="majorEastAsia" w:hAnsi="Neue Hans Kendrick Light" w:cstheme="majorBidi"/>
      <w:sz w:val="16"/>
      <w:szCs w:val="16"/>
      <w:lang w:eastAsia="en-US"/>
    </w:rPr>
  </w:style>
  <w:style w:type="character" w:customStyle="1" w:styleId="Heading1Char">
    <w:name w:val="Heading 1 Char"/>
    <w:basedOn w:val="DefaultParagraphFont"/>
    <w:link w:val="Heading1"/>
    <w:uiPriority w:val="9"/>
    <w:rsid w:val="004E7E98"/>
    <w:rPr>
      <w:rFonts w:eastAsia="Arial" w:hAnsi="Arial" w:cs="Arial"/>
      <w:b/>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2_Zubeh&#246;r\23_Datenbank\CYCOT%20OM\Rechnungsvorlagen\Einzelrechnung_CI%20BCK.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2C96-C88E-43ED-8193-10852838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Einzelrechnung_CI BCK</Template>
  <TotalTime>1</TotalTime>
  <Pages>7</Pages>
  <Words>1456</Words>
  <Characters>8305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9742</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69</cp:revision>
  <dcterms:created xsi:type="dcterms:W3CDTF">2024-08-06T16:20:00Z</dcterms:created>
  <dcterms:modified xsi:type="dcterms:W3CDTF">2025-01-24T13:18:00Z</dcterms:modified>
</cp:coreProperties>
</file>