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9063C9" w14:paraId="735C1840" w14:textId="77777777" w:rsidTr="00AC4F41">
        <w:tc>
          <w:tcPr>
            <w:tcW w:w="4425" w:type="dxa"/>
            <w:shd w:val="clear" w:color="auto" w:fill="auto"/>
          </w:tcPr>
          <w:p w14:paraId="5B94B7CD" w14:textId="77777777" w:rsidR="009063C9" w:rsidRDefault="005D2119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2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BCK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 xml:space="preserve">ARCHITEKTUR Münzstr. 10 </w:t>
            </w:r>
            <w:r>
              <w:rPr>
                <w:rFonts w:ascii="Neue Hans Kendrick Light" w:eastAsia="Neue Hans Kendrick Light" w:hAnsi="Neue Hans Kendrick Light" w:cs="Neue Hans Kendrick Light"/>
                <w:b/>
                <w:color w:val="7E7E7E"/>
                <w:sz w:val="12"/>
                <w:lang w:val="de-DE" w:eastAsia="de-DE" w:bidi="de-DE"/>
              </w:rPr>
              <w:t xml:space="preserve">• </w:t>
            </w:r>
            <w:r>
              <w:rPr>
                <w:rFonts w:ascii="Neue Hans Kendrick Light" w:eastAsia="Neue Hans Kendrick Light" w:hAnsi="Neue Hans Kendrick Light" w:cs="Neue Hans Kendrick Light"/>
                <w:color w:val="7E7E7E"/>
                <w:sz w:val="12"/>
                <w:lang w:val="de-DE" w:eastAsia="de-DE" w:bidi="de-DE"/>
              </w:rPr>
              <w:t>D-10178 Berlin</w:t>
            </w:r>
          </w:p>
        </w:tc>
      </w:tr>
      <w:tr w:rsidR="009063C9" w14:paraId="1706EB9D" w14:textId="77777777" w:rsidTr="00AC4F41">
        <w:tc>
          <w:tcPr>
            <w:tcW w:w="4425" w:type="dxa"/>
            <w:shd w:val="clear" w:color="auto" w:fill="auto"/>
          </w:tcPr>
          <w:p w14:paraId="65BF2030" w14:textId="77777777" w:rsidR="006E4B0D" w:rsidRDefault="006E4B0D" w:rsidP="006E4B0D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en-US"/>
              </w:rPr>
            </w:pPr>
            <w:proofErr w:type="gram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client</w:t>
            </w:r>
            <w:proofErr w:type="gram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>_</w:t>
            </w:r>
            <w:r>
              <w:rPr>
                <w:rFonts w:ascii="Neue Hans Kendrick" w:hAnsi="Neue Hans Kendrick"/>
                <w:sz w:val="16"/>
                <w:szCs w:val="16"/>
                <w:lang w:val="en-US"/>
              </w:rPr>
              <w:t>name</w:t>
            </w:r>
            <w:proofErr w:type="spellEnd"/>
            <w:r w:rsidRPr="002559A3">
              <w:rPr>
                <w:rFonts w:ascii="Neue Hans Kendrick" w:hAnsi="Neue Hans Kendrick"/>
                <w:sz w:val="16"/>
                <w:szCs w:val="16"/>
                <w:lang w:val="en-US"/>
              </w:rPr>
              <w:t xml:space="preserve"> }}</w:t>
            </w:r>
          </w:p>
          <w:p w14:paraId="7042B491" w14:textId="77777777" w:rsidR="006E4B0D" w:rsidRPr="00F8708E" w:rsidRDefault="006E4B0D" w:rsidP="006E4B0D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proofErr w:type="gram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</w:t>
            </w:r>
            <w:proofErr w:type="gram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_address</w:t>
            </w:r>
            <w:proofErr w:type="spellEnd"/>
            <w:r w:rsidRPr="00F8708E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41C774B9" w14:textId="77777777" w:rsidR="009063C9" w:rsidRDefault="009063C9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1BD5BBC5" w14:textId="77777777" w:rsidR="009063C9" w:rsidRDefault="009063C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19130E2" w14:textId="77777777" w:rsidR="009063C9" w:rsidRDefault="005D211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  <w:p w14:paraId="6A0D3068" w14:textId="77777777" w:rsidR="009063C9" w:rsidRDefault="009063C9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7F8993BD" w14:textId="77777777" w:rsidR="009063C9" w:rsidRDefault="005D211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  <w:r>
        <w:rPr>
          <w:noProof/>
        </w:rPr>
        <w:drawing>
          <wp:anchor distT="0" distB="0" distL="114300" distR="114300" simplePos="0" relativeHeight="251660287" behindDoc="0" locked="0" layoutInCell="1" hidden="0" allowOverlap="1" wp14:anchorId="5665B83F" wp14:editId="175A25CD">
            <wp:simplePos x="0" y="0"/>
            <wp:positionH relativeFrom="column">
              <wp:posOffset>-1080770</wp:posOffset>
            </wp:positionH>
            <wp:positionV relativeFrom="paragraph">
              <wp:posOffset>-931545</wp:posOffset>
            </wp:positionV>
            <wp:extent cx="781050" cy="8353425"/>
            <wp:effectExtent l="0" t="0" r="0" b="0"/>
            <wp:wrapNone/>
            <wp:docPr id="3" name="_tx_id_1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5B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7BC2F238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0D3536C" w14:textId="77777777" w:rsidR="009063C9" w:rsidRDefault="009063C9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ascii="Neue Hans Kendrick Light" w:eastAsia="Neue Hans Kendrick Light" w:hAnsi="Neue Hans Kendrick Light" w:cs="Neue Hans Kendrick Light"/>
          <w:sz w:val="20"/>
        </w:rPr>
      </w:pPr>
    </w:p>
    <w:p w14:paraId="0BD330C3" w14:textId="71960317" w:rsidR="009063C9" w:rsidRDefault="009063C9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6E4B0D" w14:paraId="7857478B" w14:textId="77777777" w:rsidTr="00A7147B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09C3C5E3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368B46FE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_date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182F5A9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6BB2FDF0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BETREFF</w:t>
            </w:r>
          </w:p>
          <w:p w14:paraId="4CC4CB09" w14:textId="77777777" w:rsidR="006E4B0D" w:rsidRPr="00E6396B" w:rsidRDefault="006E4B0D" w:rsidP="00A7147B">
            <w:pPr>
              <w:pStyle w:val="Tabelleninhalt"/>
              <w:rPr>
                <w:rFonts w:ascii="Neue Hans Kendrick SemiBold" w:hAnsi="Neue Hans Kendrick SemiBold"/>
                <w:sz w:val="16"/>
                <w:szCs w:val="16"/>
                <w:lang w:val="de-DE"/>
              </w:rPr>
            </w:pPr>
            <w:r w:rsidRPr="00E6396B">
              <w:rPr>
                <w:rFonts w:ascii="Neue Hans Kendrick SemiBold" w:hAnsi="Neue Hans Kendrick SemiBold"/>
                <w:sz w:val="16"/>
                <w:szCs w:val="16"/>
                <w:lang w:val="de-DE"/>
              </w:rPr>
              <w:t>{{ contract_name}}</w:t>
            </w:r>
          </w:p>
          <w:p w14:paraId="34ADF302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für das Projekt  </w:t>
            </w:r>
            <w:r w:rsidRPr="00F8708E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{{project_no}}</w:t>
            </w:r>
            <w:r>
              <w:rPr>
                <w:rFonts w:ascii="Neue Hans Kendrick" w:hAnsi="Neue Hans Kendrick"/>
                <w:sz w:val="16"/>
                <w:szCs w:val="16"/>
                <w:lang w:val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- </w:t>
            </w:r>
            <w:r w:rsidRPr="002559A3">
              <w:rPr>
                <w:rFonts w:ascii="Neue Hans Kendrick" w:hAnsi="Neue Hans Kendrick"/>
                <w:sz w:val="16"/>
                <w:szCs w:val="16"/>
                <w:lang w:val="de-DE"/>
              </w:rPr>
              <w:t>{{ project_name}}</w:t>
            </w:r>
          </w:p>
          <w:p w14:paraId="10506C4C" w14:textId="77777777" w:rsidR="006E4B0D" w:rsidRPr="002559A3" w:rsidRDefault="006E4B0D" w:rsidP="00A7147B">
            <w:pPr>
              <w:pStyle w:val="Tabelleninhalt"/>
              <w:rPr>
                <w:rFonts w:ascii="Neue Hans Kendrick" w:hAnsi="Neue Hans Kendrick"/>
                <w:sz w:val="16"/>
                <w:szCs w:val="16"/>
                <w:lang w:val="de-DE"/>
              </w:rPr>
            </w:pPr>
          </w:p>
        </w:tc>
      </w:tr>
      <w:tr w:rsidR="006E4B0D" w14:paraId="0FE49145" w14:textId="77777777" w:rsidTr="00A7147B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47609895" w14:textId="77777777" w:rsidR="006E4B0D" w:rsidRPr="003C3790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PROJEKT</w:t>
            </w:r>
          </w:p>
          <w:p w14:paraId="5FCA53FC" w14:textId="77777777" w:rsidR="006E4B0D" w:rsidRPr="003C3790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3C3790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project_no}}</w:t>
            </w:r>
          </w:p>
          <w:p w14:paraId="7004CBCD" w14:textId="77777777" w:rsidR="006E4B0D" w:rsidRPr="003C3790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de-DE"/>
              </w:rPr>
            </w:pPr>
            <w:r w:rsidRPr="003C3790">
              <w:rPr>
                <w:rFonts w:ascii="Neue Hans Kendrick ExtraLight" w:hAnsi="Neue Hans Kendrick ExtraLight"/>
                <w:sz w:val="16"/>
                <w:szCs w:val="16"/>
                <w:lang w:val="de-DE"/>
              </w:rPr>
              <w:t>{{ project_name}}</w:t>
            </w:r>
          </w:p>
          <w:p w14:paraId="030B6ED6" w14:textId="77777777" w:rsidR="006E4B0D" w:rsidRPr="003C3790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  <w:t xml:space="preserve"> </w:t>
            </w:r>
          </w:p>
          <w:p w14:paraId="68A7C8DA" w14:textId="77777777" w:rsidR="006E4B0D" w:rsidRPr="003C3790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de-DE" w:eastAsia="de-DE" w:bidi="de-DE"/>
              </w:rPr>
            </w:pPr>
          </w:p>
          <w:p w14:paraId="07D14D7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de-DE" w:eastAsia="de-DE" w:bidi="de-DE"/>
              </w:rPr>
              <w:t>GÜLTIG BIS</w:t>
            </w:r>
          </w:p>
          <w:p w14:paraId="039642F3" w14:textId="77777777" w:rsidR="006E4B0D" w:rsidRPr="00130AD1" w:rsidRDefault="006E4B0D" w:rsidP="00A7147B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proofErr w:type="gramStart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</w:t>
            </w:r>
            <w:proofErr w:type="gramEnd"/>
            <w:r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_until</w:t>
            </w:r>
            <w:proofErr w:type="spellEnd"/>
            <w:r w:rsidRPr="00130AD1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69320E5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4561C90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3692712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Sehr geehrte Damen und Herren,</w:t>
            </w:r>
          </w:p>
          <w:p w14:paraId="040CB31C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63FFD4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vielen Dank für Ihr Interesse an unserem Angebot. In der Anlage erhalten Sie eine detaillierte Aufstellung der besprochenen Leistungen.</w:t>
            </w:r>
          </w:p>
        </w:tc>
      </w:tr>
      <w:tr w:rsidR="006E4B0D" w14:paraId="47CDC5F4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EA5BCF0" w14:textId="77777777" w:rsidR="006E4B0D" w:rsidRDefault="006E4B0D" w:rsidP="00A7147B">
            <w:pPr>
              <w:pStyle w:val="Normal0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</w:pPr>
          </w:p>
        </w:tc>
        <w:tc>
          <w:tcPr>
            <w:tcW w:w="2296" w:type="dxa"/>
            <w:shd w:val="clear" w:color="auto" w:fill="auto"/>
          </w:tcPr>
          <w:p w14:paraId="474E17DB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netto</w:t>
            </w:r>
          </w:p>
        </w:tc>
        <w:tc>
          <w:tcPr>
            <w:tcW w:w="425" w:type="dxa"/>
            <w:shd w:val="clear" w:color="auto" w:fill="auto"/>
          </w:tcPr>
          <w:p w14:paraId="19F61024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FD5F7EB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{{net_contract}}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1E94A6C0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D8BDA48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3C2FEFF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614C346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19% MwSt.</w:t>
            </w:r>
          </w:p>
        </w:tc>
        <w:tc>
          <w:tcPr>
            <w:tcW w:w="425" w:type="dxa"/>
            <w:shd w:val="clear" w:color="auto" w:fill="auto"/>
          </w:tcPr>
          <w:p w14:paraId="35941C4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0DFDC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{{tax}}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9CD8C4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493CE982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2941EF79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618CBD6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6F4B57C8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3873906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4477F69E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6956C401" w14:textId="77777777" w:rsidTr="00A7147B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40D6FF76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shd w:val="clear" w:color="auto" w:fill="auto"/>
          </w:tcPr>
          <w:p w14:paraId="1313268A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Angebotssumme brutto</w:t>
            </w:r>
          </w:p>
        </w:tc>
        <w:tc>
          <w:tcPr>
            <w:tcW w:w="425" w:type="dxa"/>
            <w:shd w:val="clear" w:color="auto" w:fill="auto"/>
          </w:tcPr>
          <w:p w14:paraId="60BA3959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6336F488" w14:textId="77777777" w:rsidR="006E4B0D" w:rsidRPr="00A47254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6"/>
                <w:lang w:val="de-DE" w:eastAsia="de-DE" w:bidi="de-DE"/>
              </w:rPr>
              <w:t>{{gross_contract}}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4E4FE02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27A3C965" w14:textId="77777777" w:rsidTr="00A7147B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40AA4F07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0A69243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7146028F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25DD0935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2BB70767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7FA12A13" w14:textId="77777777" w:rsidTr="00A7147B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5171EC66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A86F48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Wir hoffen, unser Angebot entspricht Ihren Erwartungen und stehen Ihnen für Rückfragen gerne zur Verfügung. Eine Beauftragung erfolgt erst mit Abschluss eines Architektenvertrages.</w:t>
            </w:r>
          </w:p>
          <w:p w14:paraId="4660837D" w14:textId="77777777" w:rsidR="006E4B0D" w:rsidRDefault="006E4B0D" w:rsidP="00A7147B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  <w:tr w:rsidR="006E4B0D" w14:paraId="0DFE6D05" w14:textId="77777777" w:rsidTr="00A7147B">
        <w:tc>
          <w:tcPr>
            <w:tcW w:w="2445" w:type="dxa"/>
            <w:shd w:val="clear" w:color="auto" w:fill="auto"/>
          </w:tcPr>
          <w:p w14:paraId="64D808AC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4ED18C5E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5802E2D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01C5332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Mit freundlichen Grüßen</w:t>
            </w:r>
          </w:p>
          <w:p w14:paraId="0547A82D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290B6D64" w14:textId="77777777" w:rsidR="006E4B0D" w:rsidRDefault="006E4B0D" w:rsidP="00A7147B">
            <w:pP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>Benjamin Koziczinski</w:t>
            </w:r>
          </w:p>
          <w:p w14:paraId="367051C9" w14:textId="77777777" w:rsidR="006E4B0D" w:rsidRDefault="006E4B0D" w:rsidP="00A7147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  <w:t xml:space="preserve"> </w:t>
            </w:r>
          </w:p>
        </w:tc>
      </w:tr>
      <w:tr w:rsidR="006E4B0D" w14:paraId="52283948" w14:textId="77777777" w:rsidTr="00A7147B">
        <w:tc>
          <w:tcPr>
            <w:tcW w:w="2445" w:type="dxa"/>
            <w:shd w:val="clear" w:color="auto" w:fill="auto"/>
          </w:tcPr>
          <w:p w14:paraId="74A8FE47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22FE31B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  <w:tr w:rsidR="006E4B0D" w14:paraId="0976DB37" w14:textId="77777777" w:rsidTr="00A7147B">
        <w:tc>
          <w:tcPr>
            <w:tcW w:w="2445" w:type="dxa"/>
            <w:shd w:val="clear" w:color="auto" w:fill="auto"/>
          </w:tcPr>
          <w:p w14:paraId="6C2A5B04" w14:textId="77777777" w:rsidR="006E4B0D" w:rsidRDefault="006E4B0D" w:rsidP="00A7147B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2FF29CD1" w14:textId="77777777" w:rsidR="006E4B0D" w:rsidRDefault="006E4B0D" w:rsidP="00A7147B">
            <w:pPr>
              <w:pStyle w:val="Normal0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</w:pPr>
          </w:p>
        </w:tc>
      </w:tr>
    </w:tbl>
    <w:p w14:paraId="0CAB08D6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69104B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0E4EC15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AF77198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6080DA33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936D729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524606CB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2ED7CCC1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7810C90E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4C198302" w14:textId="77777777" w:rsidR="006E4B0D" w:rsidRDefault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p w14:paraId="1DFCB444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30543351" w14:textId="318A3414" w:rsidR="006E4B0D" w:rsidRDefault="005D2119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  <w:r>
        <w:rPr>
          <w:noProof/>
        </w:rPr>
        <w:drawing>
          <wp:anchor distT="0" distB="0" distL="114300" distR="114300" simplePos="0" relativeHeight="251659263" behindDoc="0" locked="0" layoutInCell="1" hidden="0" allowOverlap="1" wp14:anchorId="7868E5F0" wp14:editId="6B4A186E">
            <wp:simplePos x="0" y="0"/>
            <wp:positionH relativeFrom="column">
              <wp:posOffset>-1068705</wp:posOffset>
            </wp:positionH>
            <wp:positionV relativeFrom="paragraph">
              <wp:posOffset>93980</wp:posOffset>
            </wp:positionV>
            <wp:extent cx="781050" cy="8353425"/>
            <wp:effectExtent l="0" t="0" r="0" b="0"/>
            <wp:wrapNone/>
            <wp:docPr id="4" name="_tx_id_2_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B0D" w:rsidRP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 </w:t>
      </w:r>
      <w:r w:rsidR="006E4B0D"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  <w:t xml:space="preserve">Berechnung der Leistungen 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6E4B0D" w14:paraId="33DF8ADB" w14:textId="77777777" w:rsidTr="00A7147B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2D170C0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Leistungen</w:t>
            </w:r>
          </w:p>
        </w:tc>
        <w:tc>
          <w:tcPr>
            <w:tcW w:w="1417" w:type="dxa"/>
            <w:shd w:val="clear" w:color="auto" w:fill="C0C0C0"/>
          </w:tcPr>
          <w:p w14:paraId="68347A65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Menge</w:t>
            </w:r>
          </w:p>
        </w:tc>
        <w:tc>
          <w:tcPr>
            <w:tcW w:w="1276" w:type="dxa"/>
            <w:shd w:val="clear" w:color="auto" w:fill="C0C0C0"/>
          </w:tcPr>
          <w:p w14:paraId="40487472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Einheit</w:t>
            </w:r>
          </w:p>
        </w:tc>
        <w:tc>
          <w:tcPr>
            <w:tcW w:w="1843" w:type="dxa"/>
            <w:shd w:val="clear" w:color="auto" w:fill="C0C0C0"/>
          </w:tcPr>
          <w:p w14:paraId="36A807A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/ Einheit</w:t>
            </w:r>
          </w:p>
        </w:tc>
        <w:tc>
          <w:tcPr>
            <w:tcW w:w="1701" w:type="dxa"/>
            <w:shd w:val="clear" w:color="auto" w:fill="C0C0C0"/>
          </w:tcPr>
          <w:p w14:paraId="6739EA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 für Leistungen</w:t>
            </w:r>
          </w:p>
        </w:tc>
      </w:tr>
    </w:tbl>
    <w:p w14:paraId="21DED471" w14:textId="77777777" w:rsidR="006E4B0D" w:rsidRPr="001239EA" w:rsidRDefault="006E4B0D" w:rsidP="006E4B0D">
      <w:pPr>
        <w:rPr>
          <w:rFonts w:ascii="Neue Hans Kendrick" w:hAnsi="Neue Hans Kendrick"/>
          <w:sz w:val="2"/>
          <w:szCs w:val="2"/>
          <w:lang w:val="en-US"/>
        </w:rPr>
      </w:pPr>
      <w:r w:rsidRPr="001239EA">
        <w:rPr>
          <w:rFonts w:ascii="Neue Hans Kendrick" w:hAnsi="Neue Hans Kendrick"/>
          <w:sz w:val="2"/>
          <w:szCs w:val="2"/>
          <w:lang w:val="en-US"/>
        </w:rPr>
        <w:t xml:space="preserve">{% for section in </w:t>
      </w:r>
      <w:proofErr w:type="spellStart"/>
      <w:r w:rsidRPr="001239EA">
        <w:rPr>
          <w:rFonts w:ascii="Neue Hans Kendrick" w:hAnsi="Neue Hans Kendrick"/>
          <w:sz w:val="2"/>
          <w:szCs w:val="2"/>
          <w:lang w:val="en-US"/>
        </w:rPr>
        <w:t>contract_sections</w:t>
      </w:r>
      <w:proofErr w:type="spellEnd"/>
      <w:r w:rsidRPr="001239EA">
        <w:rPr>
          <w:rFonts w:ascii="Neue Hans Kendrick" w:hAnsi="Neue Hans Kendrick"/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6E4B0D" w14:paraId="4AAFFD87" w14:textId="77777777" w:rsidTr="00A7147B">
        <w:trPr>
          <w:trHeight w:val="20"/>
        </w:trPr>
        <w:tc>
          <w:tcPr>
            <w:tcW w:w="5949" w:type="dxa"/>
            <w:shd w:val="clear" w:color="auto" w:fill="E5E5E5"/>
          </w:tcPr>
          <w:p w14:paraId="7C88C791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section.section_name }}</w:t>
            </w:r>
          </w:p>
        </w:tc>
        <w:tc>
          <w:tcPr>
            <w:tcW w:w="1843" w:type="dxa"/>
            <w:shd w:val="clear" w:color="auto" w:fill="E5E5E5"/>
          </w:tcPr>
          <w:p w14:paraId="265D01AF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591661BA" w14:textId="77777777" w:rsidR="006E4B0D" w:rsidRPr="00A4725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A4725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{{section.net_section}}</w:t>
            </w:r>
            <w:r w:rsidRPr="00A4725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5C9DFF87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proofErr w:type="gram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proofErr w:type="gram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090897B1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3460D5EE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01FBD6E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item.Item_name }}</w:t>
            </w:r>
          </w:p>
        </w:tc>
        <w:tc>
          <w:tcPr>
            <w:tcW w:w="1417" w:type="dxa"/>
            <w:shd w:val="clear" w:color="auto" w:fill="auto"/>
          </w:tcPr>
          <w:p w14:paraId="3570A57A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item.quantity }}</w:t>
            </w:r>
          </w:p>
        </w:tc>
        <w:tc>
          <w:tcPr>
            <w:tcW w:w="1276" w:type="dxa"/>
            <w:shd w:val="clear" w:color="auto" w:fill="auto"/>
          </w:tcPr>
          <w:p w14:paraId="3D89045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843" w:type="dxa"/>
            <w:shd w:val="clear" w:color="auto" w:fill="auto"/>
          </w:tcPr>
          <w:p w14:paraId="4C77CE2D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item.rate }}</w:t>
            </w: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 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€/</w:t>
            </w: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item.unit }}</w:t>
            </w:r>
          </w:p>
        </w:tc>
        <w:tc>
          <w:tcPr>
            <w:tcW w:w="1701" w:type="dxa"/>
            <w:shd w:val="clear" w:color="auto" w:fill="auto"/>
          </w:tcPr>
          <w:p w14:paraId="2B2D6F0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FD3987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{{ item.total }}</w:t>
            </w:r>
            <w:r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  <w:t>€</w:t>
            </w:r>
          </w:p>
        </w:tc>
      </w:tr>
    </w:tbl>
    <w:p w14:paraId="29B00D5C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{% if </w:t>
      </w:r>
      <w:proofErr w:type="spellStart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6E4B0D" w14:paraId="573B6B7E" w14:textId="77777777" w:rsidTr="00A7147B">
        <w:trPr>
          <w:trHeight w:val="151"/>
        </w:trPr>
        <w:tc>
          <w:tcPr>
            <w:tcW w:w="432" w:type="dxa"/>
            <w:shd w:val="clear" w:color="auto" w:fill="auto"/>
          </w:tcPr>
          <w:p w14:paraId="61FD54C4" w14:textId="77777777" w:rsidR="006E4B0D" w:rsidRPr="00FD3987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4EA9D4F2" w14:textId="77777777" w:rsidR="006E4B0D" w:rsidRPr="00BF3E5A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</w:pPr>
            <w:r w:rsidRPr="00BF3E5A">
              <w:rPr>
                <w:rFonts w:ascii="Neue Hans Kendrick ExtraLight" w:eastAsia="Neue Hans Kendrick Light" w:hAnsi="Neue Hans Kendrick ExtraLight" w:cs="Neue Hans Kendrick Light"/>
                <w:sz w:val="16"/>
                <w:szCs w:val="20"/>
                <w:lang w:val="de-DE" w:eastAsia="de-DE" w:bidi="de-DE"/>
              </w:rPr>
              <w:t>{{ item.description}}</w:t>
            </w:r>
          </w:p>
        </w:tc>
        <w:tc>
          <w:tcPr>
            <w:tcW w:w="1417" w:type="dxa"/>
            <w:shd w:val="clear" w:color="auto" w:fill="auto"/>
          </w:tcPr>
          <w:p w14:paraId="645B1769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159E0CA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B57757F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15437064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</w:p>
        </w:tc>
      </w:tr>
    </w:tbl>
    <w:p w14:paraId="1D979F56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</w:pPr>
      <w:r w:rsidRPr="003E15A8">
        <w:rPr>
          <w:rFonts w:ascii="Neue Hans Kendrick Light" w:eastAsia="Neue Hans Kendrick Light" w:hAnsi="Neue Hans Kendrick Light" w:cs="Neue Hans Kendrick Light"/>
          <w:b/>
          <w:sz w:val="2"/>
          <w:szCs w:val="6"/>
          <w:lang w:eastAsia="de-DE" w:bidi="de-DE"/>
        </w:rPr>
        <w:t>{% else %}</w:t>
      </w:r>
    </w:p>
    <w:p w14:paraId="5CC8628F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AC7F2C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E79EA42" w14:textId="77777777" w:rsidR="006E4B0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</w:p>
    <w:p w14:paraId="761CA570" w14:textId="77777777" w:rsidR="006E4B0D" w:rsidRPr="001239EA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4403B41F" w14:textId="77777777" w:rsidR="006E4B0D" w:rsidRPr="00C75C6D" w:rsidRDefault="006E4B0D" w:rsidP="006E4B0D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</w:pPr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1239EA">
        <w:rPr>
          <w:rFonts w:ascii="Neue Hans Kendrick Light" w:eastAsia="Neue Hans Kendrick Light" w:hAnsi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6E4B0D" w14:paraId="5E4E1F99" w14:textId="77777777" w:rsidTr="00A7147B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5D21DB9B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6F2BB0C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58FEB13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DE1A6E8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14CCEBE6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14829353" w14:textId="77777777" w:rsidR="006E4B0D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705A968A" w14:textId="77777777" w:rsidR="006E4B0D" w:rsidRPr="005E7794" w:rsidRDefault="006E4B0D" w:rsidP="00A7147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761F06F9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0F0C6D2D" w14:textId="6B9F1249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  <w:t>Nebenkosten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3C3790" w14:paraId="2CAC8EE3" w14:textId="77777777" w:rsidTr="003C3790">
        <w:trPr>
          <w:trHeight w:val="20"/>
        </w:trPr>
        <w:tc>
          <w:tcPr>
            <w:tcW w:w="3256" w:type="dxa"/>
            <w:shd w:val="clear" w:color="auto" w:fill="auto"/>
          </w:tcPr>
          <w:p w14:paraId="7989B9CD" w14:textId="65EB1099" w:rsidR="003C3790" w:rsidRPr="003C3790" w:rsidRDefault="003C3790" w:rsidP="009C62E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Nebenkosten</w:t>
            </w:r>
          </w:p>
        </w:tc>
        <w:tc>
          <w:tcPr>
            <w:tcW w:w="2835" w:type="dxa"/>
            <w:shd w:val="clear" w:color="auto" w:fill="auto"/>
          </w:tcPr>
          <w:p w14:paraId="18E79968" w14:textId="21E72B62" w:rsidR="003C3790" w:rsidRPr="003C3790" w:rsidRDefault="003C3790" w:rsidP="009C62E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3C3790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Summe der Leistungen</w:t>
            </w:r>
          </w:p>
        </w:tc>
        <w:tc>
          <w:tcPr>
            <w:tcW w:w="1559" w:type="dxa"/>
            <w:shd w:val="clear" w:color="auto" w:fill="auto"/>
          </w:tcPr>
          <w:p w14:paraId="17507CFA" w14:textId="6AEFDC84" w:rsidR="003C3790" w:rsidRPr="00FA2514" w:rsidRDefault="00FA2514" w:rsidP="00FA251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center"/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</w:pPr>
            <w:r w:rsidRPr="00FA2514">
              <w:rPr>
                <w:rFonts w:ascii="Neue Hans Kendrick Light" w:eastAsia="Neue Hans Kendrick Light" w:hAnsi="Neue Hans Kendrick Light" w:cs="Neue Hans Kendrick Light"/>
                <w:bCs/>
                <w:sz w:val="18"/>
                <w:lang w:val="de-DE" w:eastAsia="de-DE" w:bidi="de-DE"/>
              </w:rPr>
              <w:t>6,5%</w:t>
            </w:r>
          </w:p>
        </w:tc>
        <w:tc>
          <w:tcPr>
            <w:tcW w:w="1843" w:type="dxa"/>
            <w:shd w:val="clear" w:color="auto" w:fill="auto"/>
          </w:tcPr>
          <w:p w14:paraId="05D738D9" w14:textId="77777777" w:rsidR="003C3790" w:rsidRPr="005E7794" w:rsidRDefault="003C3790" w:rsidP="009C62E4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</w:tbl>
    <w:p w14:paraId="75F815C9" w14:textId="77777777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p w14:paraId="536C5366" w14:textId="77777777" w:rsidR="003C3790" w:rsidRDefault="003C3790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6E4B0D" w14:paraId="49B725A2" w14:textId="77777777" w:rsidTr="00A7147B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1F5B68DC" w14:textId="77777777" w:rsidR="006E4B0D" w:rsidRDefault="006E4B0D" w:rsidP="00A7147B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  <w:t>errechnetes Gesamthonorar</w:t>
            </w:r>
          </w:p>
        </w:tc>
        <w:tc>
          <w:tcPr>
            <w:tcW w:w="1065" w:type="dxa"/>
            <w:shd w:val="clear" w:color="auto" w:fill="auto"/>
          </w:tcPr>
          <w:p w14:paraId="10D270B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743A666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7F7691E4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02C7E55F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>€</w:t>
            </w:r>
          </w:p>
        </w:tc>
      </w:tr>
    </w:tbl>
    <w:p w14:paraId="122B9392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sz w:val="18"/>
          <w:u w:val="single"/>
          <w:lang w:val="de-DE" w:eastAsia="de-DE" w:bidi="de-DE"/>
        </w:rPr>
      </w:pPr>
    </w:p>
    <w:p w14:paraId="2CC8F8BE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ascii="Neue Hans Kendrick Light" w:eastAsia="Neue Hans Kendrick Light" w:hAnsi="Neue Hans Kendrick Light" w:cs="Neue Hans Kendrick Light"/>
          <w:b/>
          <w:sz w:val="18"/>
          <w:lang w:val="de-DE" w:eastAsia="de-DE" w:bidi="de-DE"/>
        </w:rPr>
      </w:pPr>
      <w:r>
        <w:rPr>
          <w:rFonts w:ascii="Neue Hans Kendrick Light" w:eastAsia="Neue Hans Kendrick Light" w:hAnsi="Neue Hans Kendrick Light" w:cs="Neue Hans Kendrick Light"/>
          <w:b/>
          <w:u w:val="single"/>
          <w:lang w:val="de-DE" w:eastAsia="de-DE" w:bidi="de-DE"/>
        </w:rPr>
        <w:t>Honorarangebot</w:t>
      </w:r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6E4B0D" w14:paraId="6963126B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34FB6D69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lang w:val="de-DE" w:eastAsia="de-DE" w:bidi="de-DE"/>
              </w:rPr>
              <w:t>Honorarangebot netto</w:t>
            </w:r>
          </w:p>
        </w:tc>
        <w:tc>
          <w:tcPr>
            <w:tcW w:w="1984" w:type="dxa"/>
            <w:shd w:val="clear" w:color="auto" w:fill="auto"/>
          </w:tcPr>
          <w:p w14:paraId="2CA12D9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E5DADAD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2ADCA0D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D1212AB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{{net_contract}}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>€</w:t>
            </w:r>
          </w:p>
        </w:tc>
      </w:tr>
      <w:tr w:rsidR="006E4B0D" w14:paraId="4B292914" w14:textId="77777777" w:rsidTr="00A7147B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8C68D15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sz w:val="18"/>
                <w:lang w:val="de-DE" w:eastAsia="de-DE" w:bidi="de-DE"/>
              </w:rPr>
              <w:t xml:space="preserve">MwSt. 19,00 % </w:t>
            </w:r>
          </w:p>
        </w:tc>
        <w:tc>
          <w:tcPr>
            <w:tcW w:w="1984" w:type="dxa"/>
            <w:shd w:val="clear" w:color="auto" w:fill="auto"/>
          </w:tcPr>
          <w:p w14:paraId="141F1BE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87EF68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9C4E2C1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613BB8B0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lang w:val="de-DE" w:eastAsia="de-DE" w:bidi="de-DE"/>
              </w:rPr>
              <w:t>{{tax}}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€</w:t>
            </w:r>
          </w:p>
        </w:tc>
      </w:tr>
      <w:tr w:rsidR="006E4B0D" w14:paraId="37DFE4B7" w14:textId="77777777" w:rsidTr="00A7147B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0519C8C0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ascii="Neue Hans Kendrick Light" w:eastAsia="Neue Hans Kendrick Light" w:hAnsi="Neue Hans Kendrick Light" w:cs="Neue Hans Kendrick Light"/>
                <w:color w:val="000000"/>
                <w:sz w:val="18"/>
                <w:u w:val="single"/>
                <w:lang w:val="de-DE" w:eastAsia="de-DE" w:bidi="de-DE"/>
              </w:rPr>
            </w:pPr>
            <w:r>
              <w:rPr>
                <w:rFonts w:ascii="Neue Hans Kendrick Light" w:eastAsia="Neue Hans Kendrick Light" w:hAnsi="Neue Hans Kendrick Light" w:cs="Neue Hans Kendrick Light"/>
                <w:b/>
                <w:sz w:val="18"/>
                <w:u w:val="single"/>
                <w:lang w:val="de-DE" w:eastAsia="de-DE" w:bidi="de-DE"/>
              </w:rPr>
              <w:t>Honorarangebot brutto</w:t>
            </w:r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4937111E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60987B8C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54C886EB" w14:textId="77777777" w:rsidR="006E4B0D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8"/>
                <w:u w:val="single"/>
                <w:lang w:val="de-DE"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2BECD624" w14:textId="77777777" w:rsidR="006E4B0D" w:rsidRPr="005E7794" w:rsidRDefault="006E4B0D" w:rsidP="00A7147B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</w:pPr>
            <w:r w:rsidRPr="005E7794">
              <w:rPr>
                <w:rFonts w:ascii="Neue Hans Kendrick Light" w:eastAsia="Neue Hans Kendrick Light" w:hAnsi="Neue Hans Kendrick Light" w:cs="Neue Hans Kendrick Light"/>
                <w:b/>
                <w:bCs/>
                <w:sz w:val="18"/>
                <w:szCs w:val="18"/>
                <w:u w:val="single"/>
                <w:lang w:val="de-DE" w:eastAsia="de-DE" w:bidi="de-DE"/>
              </w:rPr>
              <w:t>{{gross_contract}}</w:t>
            </w:r>
            <w:r w:rsidRPr="005E7794">
              <w:rPr>
                <w:rFonts w:ascii="Neue Hans Kendrick Light" w:eastAsia="Neue Hans Kendrick Light" w:hAnsi="Neue Hans Kendrick Light" w:cs="Neue Hans Kendrick Light"/>
                <w:sz w:val="18"/>
                <w:szCs w:val="18"/>
                <w:lang w:val="de-DE" w:eastAsia="de-DE" w:bidi="de-DE"/>
              </w:rPr>
              <w:t xml:space="preserve"> </w:t>
            </w:r>
            <w:r w:rsidRPr="005E7794">
              <w:rPr>
                <w:rFonts w:ascii="Neue Hans Kendrick Light" w:eastAsia="Neue Hans Kendrick Light" w:hAnsi="Neue Hans Kendrick Light" w:cs="Neue Hans Kendrick Light"/>
                <w:b/>
                <w:sz w:val="18"/>
                <w:szCs w:val="18"/>
                <w:u w:val="single"/>
                <w:lang w:val="de-DE" w:eastAsia="de-DE" w:bidi="de-DE"/>
              </w:rPr>
              <w:t>€</w:t>
            </w:r>
          </w:p>
        </w:tc>
      </w:tr>
    </w:tbl>
    <w:p w14:paraId="5007CD8F" w14:textId="77777777" w:rsidR="009063C9" w:rsidRDefault="009063C9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  <w:bookmarkStart w:id="0" w:name="HoaiStart_BesondereLeistungen"/>
      <w:bookmarkEnd w:id="0"/>
    </w:p>
    <w:p w14:paraId="1D9252B1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/>
          <w:color w:val="000000"/>
          <w:sz w:val="18"/>
          <w:u w:val="single"/>
          <w:lang w:val="de-DE" w:eastAsia="de-DE" w:bidi="de-DE"/>
        </w:rPr>
        <w:t xml:space="preserve">zusätzliche Leistungen werden nach unseren aktuell gültigen Stundensätzen abgerechnet: </w:t>
      </w:r>
    </w:p>
    <w:p w14:paraId="117B0E7F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Geschäftsführung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250 €/h</w:t>
      </w:r>
    </w:p>
    <w:p w14:paraId="38E7C879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Fachplaner/In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180 €/h</w:t>
      </w:r>
    </w:p>
    <w:p w14:paraId="2F0295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Projektleitung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160 €/h</w:t>
      </w:r>
    </w:p>
    <w:p w14:paraId="112D937C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16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Bauüberwachung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160 €/h</w:t>
      </w:r>
      <w:r w:rsidRPr="00E97B75">
        <w:rPr>
          <w:rFonts w:ascii="Neue Hans Kendrick ExtraLight" w:hAnsi="Neue Hans Kendrick ExtraLight"/>
          <w:bCs/>
          <w:sz w:val="20"/>
          <w:szCs w:val="20"/>
        </w:rPr>
        <w:br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•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Computational Architect</w:t>
      </w:r>
      <w:r w:rsidRPr="00E97B75">
        <w:rPr>
          <w:rFonts w:ascii="Neue Hans Kendrick ExtraLight" w:hAnsi="Neue Hans Kendrick ExtraLight"/>
          <w:bCs/>
          <w:sz w:val="20"/>
          <w:szCs w:val="20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 w:themeColor="text1"/>
          <w:sz w:val="16"/>
          <w:szCs w:val="16"/>
          <w:lang w:val="de-DE" w:eastAsia="de-DE" w:bidi="de-DE"/>
        </w:rPr>
        <w:t>150 €/h</w:t>
      </w:r>
    </w:p>
    <w:p w14:paraId="1C7FC2EE" w14:textId="77777777" w:rsidR="006E4B0D" w:rsidRPr="00E97B75" w:rsidRDefault="006E4B0D" w:rsidP="006E4B0D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Architekt/In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140 €/h</w:t>
      </w:r>
    </w:p>
    <w:p w14:paraId="6C65F7DB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Bautechniker/In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130 €/h</w:t>
      </w:r>
    </w:p>
    <w:p w14:paraId="1EE26CC5" w14:textId="77777777" w:rsidR="006E4B0D" w:rsidRPr="00E97B75" w:rsidRDefault="006E4B0D" w:rsidP="006E4B0D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</w:pP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>•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Bauzeichner/In</w:t>
      </w:r>
      <w:r w:rsidRPr="00E97B75">
        <w:rPr>
          <w:rFonts w:ascii="Neue Hans Kendrick ExtraLight" w:eastAsia="Neue Hans Kendrick Light" w:hAnsi="Neue Hans Kendrick ExtraLight" w:cs="Neue Hans Kendrick Light"/>
          <w:bCs/>
          <w:color w:val="000000"/>
          <w:sz w:val="16"/>
          <w:szCs w:val="20"/>
          <w:lang w:val="de-DE" w:eastAsia="de-DE" w:bidi="de-DE"/>
        </w:rPr>
        <w:tab/>
        <w:t>110 €/h</w:t>
      </w:r>
    </w:p>
    <w:p w14:paraId="6F737DBB" w14:textId="77777777" w:rsidR="006E4B0D" w:rsidRDefault="006E4B0D" w:rsidP="006E4B0D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ascii="Neue Hans Kendrick Light" w:eastAsia="Neue Hans Kendrick Light" w:hAnsi="Neue Hans Kendrick Light" w:cs="Neue Hans Kendrick Light"/>
          <w:b/>
          <w:color w:val="000000"/>
          <w:sz w:val="18"/>
          <w:u w:val="single"/>
          <w:lang w:val="de-DE" w:eastAsia="de-DE" w:bidi="de-DE"/>
        </w:rPr>
      </w:pPr>
    </w:p>
    <w:p w14:paraId="521227EB" w14:textId="77777777" w:rsidR="006E4B0D" w:rsidRDefault="006E4B0D" w:rsidP="006E4B0D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ascii="Neue Hans Kendrick Light" w:eastAsia="Neue Hans Kendrick Light" w:hAnsi="Neue Hans Kendrick Light" w:cs="Neue Hans Kendrick Light"/>
          <w:sz w:val="20"/>
          <w:lang w:val="de-DE" w:eastAsia="de-DE" w:bidi="de-DE"/>
        </w:rPr>
      </w:pPr>
    </w:p>
    <w:sectPr w:rsidR="006E4B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276" w:left="1701" w:header="709" w:footer="14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BAFD2" w14:textId="77777777" w:rsidR="00720AF5" w:rsidRDefault="00720AF5">
      <w:r>
        <w:separator/>
      </w:r>
    </w:p>
  </w:endnote>
  <w:endnote w:type="continuationSeparator" w:id="0">
    <w:p w14:paraId="46EC1D11" w14:textId="77777777" w:rsidR="00720AF5" w:rsidRDefault="0072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">
    <w:altName w:val="Calibri"/>
    <w:panose1 w:val="000009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Neue Hans Kendrick SemiBold">
    <w:panose1 w:val="000007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D4BDC" w14:textId="77777777" w:rsidR="007A1F7A" w:rsidRDefault="007A1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6C761F74" w14:textId="77777777">
      <w:tc>
        <w:tcPr>
          <w:tcW w:w="1527" w:type="dxa"/>
          <w:shd w:val="clear" w:color="auto" w:fill="auto"/>
        </w:tcPr>
        <w:p w14:paraId="73EE3E10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15CFEA12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4536A8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6F2BEEBA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03723C4D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noProof/>
              <w:sz w:val="12"/>
              <w:lang w:val="de-DE" w:eastAsia="de-DE" w:bidi="de-DE"/>
            </w:rPr>
            <w:t>3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noProof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50800AA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5B255061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41897D6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529D461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7696C07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106356F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4E0C671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4CDBFF5A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2EDFEE4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5FC5A1D7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BDE92D7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64B424D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6DF6F53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362960DF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0AA19A2F" w14:textId="77777777" w:rsidR="009063C9" w:rsidRDefault="009063C9">
    <w:pPr>
      <w:pStyle w:val="Footer"/>
      <w:tabs>
        <w:tab w:val="left" w:pos="9204"/>
        <w:tab w:val="left" w:pos="9353"/>
        <w:tab w:val="left" w:pos="9353"/>
        <w:tab w:val="left" w:pos="15876"/>
        <w:tab w:val="left" w:pos="17010"/>
        <w:tab w:val="left" w:pos="18144"/>
        <w:tab w:val="left" w:pos="19278"/>
        <w:tab w:val="left" w:pos="20412"/>
        <w:tab w:val="left" w:pos="21546"/>
        <w:tab w:val="left" w:pos="22680"/>
        <w:tab w:val="left" w:pos="23814"/>
        <w:tab w:val="left" w:pos="2494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1527"/>
      <w:gridCol w:w="1080"/>
      <w:gridCol w:w="1866"/>
      <w:gridCol w:w="2883"/>
      <w:gridCol w:w="2622"/>
    </w:tblGrid>
    <w:tr w:rsidR="009063C9" w14:paraId="1200C069" w14:textId="77777777">
      <w:tc>
        <w:tcPr>
          <w:tcW w:w="1527" w:type="dxa"/>
          <w:shd w:val="clear" w:color="auto" w:fill="auto"/>
        </w:tcPr>
        <w:p w14:paraId="452B88F7" w14:textId="77777777" w:rsidR="009063C9" w:rsidRDefault="009063C9">
          <w:pPr>
            <w:pageBreakBefore/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32325754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04D050F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35C7FE98" w14:textId="77777777" w:rsidR="009063C9" w:rsidRDefault="009063C9">
          <w:pPr>
            <w:tabs>
              <w:tab w:val="left" w:pos="459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59"/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47EE782" w14:textId="77777777" w:rsidR="009063C9" w:rsidRDefault="005D2119">
          <w:pPr>
            <w:tabs>
              <w:tab w:val="left" w:pos="460"/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</w:tabs>
            <w:ind w:left="460"/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 xml:space="preserve">SEITE </w: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instrText xml:space="preserve"> PAGE \* Arabic \* MERGEFORMAT </w:instrText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1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 von 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begin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instrText xml:space="preserve"> NUMPAGES \* Arabic \* MERGEFORMAT </w:instrTex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separate"/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4</w:t>
          </w: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fldChar w:fldCharType="end"/>
          </w:r>
        </w:p>
      </w:tc>
      <w:tc>
        <w:tcPr>
          <w:tcW w:w="1080" w:type="dxa"/>
          <w:shd w:val="clear" w:color="auto" w:fill="auto"/>
        </w:tcPr>
        <w:p w14:paraId="23843B59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</w:tc>
      <w:tc>
        <w:tcPr>
          <w:tcW w:w="1866" w:type="dxa"/>
          <w:shd w:val="clear" w:color="auto" w:fill="auto"/>
        </w:tcPr>
        <w:p w14:paraId="22E585FF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</w:p>
        <w:p w14:paraId="5A52581C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b/>
              <w:sz w:val="12"/>
              <w:lang w:val="de-DE" w:eastAsia="de-DE" w:bidi="de-DE"/>
            </w:rPr>
            <w:t>BCK Architektur GmbH</w:t>
          </w:r>
        </w:p>
        <w:p w14:paraId="240B0729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Münzstr. 10 • 10178 Berlin</w:t>
          </w:r>
        </w:p>
        <w:p w14:paraId="561E7354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+49 (0)30 9940 48730</w:t>
          </w:r>
        </w:p>
        <w:p w14:paraId="693B49A3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info@bck-architektur.de</w:t>
          </w:r>
        </w:p>
      </w:tc>
      <w:tc>
        <w:tcPr>
          <w:tcW w:w="2883" w:type="dxa"/>
          <w:shd w:val="clear" w:color="auto" w:fill="auto"/>
        </w:tcPr>
        <w:p w14:paraId="2284D02D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5C331FA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Geschäftsführer:</w:t>
          </w:r>
        </w:p>
        <w:p w14:paraId="3051D9DB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Dipl. Ing. Architekt Benjamin Koziczinski M.Sc. Amtsgericht Charlottenburg HRB 189897 B Umsatzsteuer ID: DE 313 983 275</w:t>
          </w:r>
        </w:p>
      </w:tc>
      <w:tc>
        <w:tcPr>
          <w:tcW w:w="2622" w:type="dxa"/>
          <w:shd w:val="clear" w:color="auto" w:fill="auto"/>
        </w:tcPr>
        <w:p w14:paraId="4F1F6306" w14:textId="77777777" w:rsidR="009063C9" w:rsidRDefault="009063C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</w:p>
        <w:p w14:paraId="0226CD6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Bankverbindung: Berliner Sparkasse </w:t>
          </w:r>
        </w:p>
        <w:p w14:paraId="25A385D2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 xml:space="preserve">IBAN: DE67 1005 0000 0190 6501 17 </w:t>
          </w:r>
        </w:p>
        <w:p w14:paraId="0D519E1D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BIC: BELADEBEXXX</w:t>
          </w:r>
        </w:p>
        <w:p w14:paraId="0F2B7A55" w14:textId="77777777" w:rsidR="009063C9" w:rsidRDefault="005D2119">
          <w:pPr>
            <w:pStyle w:val="Tabelleninhalt"/>
            <w:tabs>
              <w:tab w:val="left" w:pos="1134"/>
              <w:tab w:val="left" w:pos="2268"/>
              <w:tab w:val="left" w:pos="3402"/>
              <w:tab w:val="left" w:pos="4536"/>
              <w:tab w:val="left" w:pos="5670"/>
              <w:tab w:val="left" w:pos="6804"/>
              <w:tab w:val="left" w:pos="7938"/>
              <w:tab w:val="left" w:pos="9072"/>
              <w:tab w:val="left" w:pos="9353"/>
              <w:tab w:val="left" w:pos="9353"/>
              <w:tab w:val="left" w:pos="24948"/>
              <w:tab w:val="left" w:pos="26082"/>
              <w:tab w:val="left" w:pos="27216"/>
              <w:tab w:val="left" w:pos="28350"/>
            </w:tabs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</w:pPr>
          <w:r>
            <w:rPr>
              <w:rFonts w:ascii="Neue Hans Kendrick Light" w:eastAsia="Neue Hans Kendrick Light" w:hAnsi="Neue Hans Kendrick Light" w:cs="Neue Hans Kendrick Light"/>
              <w:sz w:val="12"/>
              <w:lang w:val="de-DE" w:eastAsia="de-DE" w:bidi="de-DE"/>
            </w:rPr>
            <w:t>Steuernummer: 37/219/50277</w:t>
          </w:r>
        </w:p>
      </w:tc>
    </w:tr>
  </w:tbl>
  <w:p w14:paraId="41E23218" w14:textId="77777777" w:rsidR="009063C9" w:rsidRDefault="009063C9">
    <w:pPr>
      <w:pStyle w:val="Footer"/>
      <w:tabs>
        <w:tab w:val="left" w:pos="3960"/>
        <w:tab w:val="left" w:pos="4536"/>
        <w:tab w:val="left" w:pos="5670"/>
        <w:tab w:val="left" w:pos="6804"/>
        <w:tab w:val="left" w:pos="7938"/>
        <w:tab w:val="left" w:pos="9072"/>
        <w:tab w:val="left" w:pos="9353"/>
        <w:tab w:val="left" w:pos="9353"/>
        <w:tab w:val="left" w:pos="24948"/>
        <w:tab w:val="left" w:pos="26082"/>
        <w:tab w:val="left" w:pos="27216"/>
        <w:tab w:val="left" w:pos="28350"/>
        <w:tab w:val="left" w:pos="29484"/>
        <w:tab w:val="left" w:pos="30618"/>
      </w:tabs>
      <w:rPr>
        <w:rFonts w:ascii="Neue Hans Kendrick Light" w:eastAsia="Neue Hans Kendrick Light" w:hAnsi="Neue Hans Kendrick Light" w:cs="Neue Hans Kendrick Light"/>
        <w:sz w:val="12"/>
        <w:lang w:val="de-DE" w:eastAsia="de-DE" w:bidi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1EB32" w14:textId="77777777" w:rsidR="00720AF5" w:rsidRDefault="00720AF5">
      <w:r>
        <w:separator/>
      </w:r>
    </w:p>
  </w:footnote>
  <w:footnote w:type="continuationSeparator" w:id="0">
    <w:p w14:paraId="7B767614" w14:textId="77777777" w:rsidR="00720AF5" w:rsidRDefault="00720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0DF85" w14:textId="77777777" w:rsidR="007A1F7A" w:rsidRDefault="007A1F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F4AC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5AFB865" wp14:editId="7141EBAE">
          <wp:simplePos x="0" y="0"/>
          <wp:positionH relativeFrom="column">
            <wp:posOffset>4878705</wp:posOffset>
          </wp:positionH>
          <wp:positionV relativeFrom="paragraph">
            <wp:posOffset>9525</wp:posOffset>
          </wp:positionV>
          <wp:extent cx="1057275" cy="390525"/>
          <wp:effectExtent l="0" t="0" r="0" b="0"/>
          <wp:wrapNone/>
          <wp:docPr id="1" name="Grafik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85A790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  <w:p w14:paraId="4C7A1A46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rPr>
        <w:lang w:val="de-DE" w:eastAsia="de-DE" w:bidi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374FF" w14:textId="77777777" w:rsidR="009063C9" w:rsidRDefault="005D211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8FB6F1F" wp14:editId="30E2A3F2">
          <wp:simplePos x="0" y="0"/>
          <wp:positionH relativeFrom="column">
            <wp:posOffset>4883139</wp:posOffset>
          </wp:positionH>
          <wp:positionV relativeFrom="paragraph">
            <wp:posOffset>5595</wp:posOffset>
          </wp:positionV>
          <wp:extent cx="1057275" cy="390525"/>
          <wp:effectExtent l="0" t="0" r="0" b="0"/>
          <wp:wrapNone/>
          <wp:docPr id="2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2C5C0A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19D3B9C9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6A8B18CD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754366EE" w14:textId="77777777" w:rsidR="009063C9" w:rsidRDefault="009063C9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35D0BF55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  <w:p w14:paraId="2448F7EC" w14:textId="77777777" w:rsidR="007A1F7A" w:rsidRDefault="007A1F7A">
    <w:pPr>
      <w:pStyle w:val="Kopfzeile1"/>
      <w:tabs>
        <w:tab w:val="left" w:pos="9353"/>
        <w:tab w:val="left" w:pos="9353"/>
        <w:tab w:val="left" w:pos="10206"/>
        <w:tab w:val="left" w:pos="11340"/>
        <w:tab w:val="left" w:pos="12474"/>
        <w:tab w:val="left" w:pos="13608"/>
        <w:tab w:val="left" w:pos="14742"/>
        <w:tab w:val="left" w:pos="15876"/>
        <w:tab w:val="left" w:pos="17010"/>
        <w:tab w:val="left" w:pos="18144"/>
        <w:tab w:val="left" w:pos="19278"/>
        <w:tab w:val="left" w:pos="20412"/>
      </w:tabs>
      <w:spacing w:after="0" w:line="240" w:lineRule="auto"/>
      <w:rPr>
        <w:lang w:val="de-DE" w:eastAsia="de-DE" w:bidi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49"/>
    <w:rsid w:val="00046B19"/>
    <w:rsid w:val="00143853"/>
    <w:rsid w:val="003C3790"/>
    <w:rsid w:val="003C657B"/>
    <w:rsid w:val="005D2119"/>
    <w:rsid w:val="006E4B0D"/>
    <w:rsid w:val="00720AF5"/>
    <w:rsid w:val="007A1F7A"/>
    <w:rsid w:val="009063C9"/>
    <w:rsid w:val="0091473C"/>
    <w:rsid w:val="00AC4F41"/>
    <w:rsid w:val="00B43E5A"/>
    <w:rsid w:val="00C93215"/>
    <w:rsid w:val="00DB3A49"/>
    <w:rsid w:val="00DF390E"/>
    <w:rsid w:val="00FA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8CA934"/>
  <w15:docId w15:val="{F69DC89F-944F-47DD-9336-74D61B3A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 w:line="240" w:lineRule="auto"/>
    </w:pPr>
    <w:rPr>
      <w:rFonts w:ascii="Times New Roman"/>
      <w:szCs w:val="24"/>
      <w:lang w:val="x-none" w:eastAsia="x-none"/>
    </w:rPr>
  </w:style>
  <w:style w:type="paragraph" w:styleId="Heading1">
    <w:name w:val="heading 1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200"/>
        <w:tab w:val="right" w:pos="5800"/>
        <w:tab w:val="right" w:pos="6240"/>
        <w:tab w:val="right" w:pos="7200"/>
        <w:tab w:val="right" w:pos="8800"/>
      </w:tabs>
      <w:spacing w:after="6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paragraph" w:customStyle="1" w:styleId="Kopfzeile1">
    <w:name w:val="Kopf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customStyle="1" w:styleId="Tabelleninhalt">
    <w:name w:val="Tabelleninhalt"/>
    <w:basedOn w:val="Normal"/>
    <w:qFormat/>
    <w:pPr>
      <w:widowControl w:val="0"/>
    </w:pPr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</w:pPr>
  </w:style>
  <w:style w:type="paragraph" w:customStyle="1" w:styleId="Empfngeradresse">
    <w:name w:val="Empfängeradresse"/>
    <w:basedOn w:val="Normal"/>
    <w:qFormat/>
    <w:rPr>
      <w:rFonts w:ascii="Arial" w:eastAsia="Arial" w:hAnsi="Arial" w:cs="Arial"/>
      <w:sz w:val="20"/>
      <w:szCs w:val="20"/>
    </w:rPr>
  </w:style>
  <w:style w:type="paragraph" w:customStyle="1" w:styleId="Fuzeile1">
    <w:name w:val="Fußzeile1"/>
    <w:basedOn w:val="Normal"/>
    <w:qFormat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qFormat/>
    <w:pPr>
      <w:tabs>
        <w:tab w:val="center" w:pos="4536"/>
        <w:tab w:val="right" w:pos="9072"/>
      </w:tabs>
    </w:pPr>
  </w:style>
  <w:style w:type="paragraph" w:customStyle="1" w:styleId="Sieber">
    <w:name w:val="Sieber"/>
    <w:basedOn w:val="Normal"/>
    <w:qFormat/>
  </w:style>
  <w:style w:type="paragraph" w:customStyle="1" w:styleId="HOAIUeberschrift1">
    <w:name w:val="HOAI_Ueberschrift1"/>
    <w:basedOn w:val="Normal"/>
    <w:qFormat/>
    <w:pPr>
      <w:spacing w:after="60"/>
    </w:pPr>
    <w:rPr>
      <w:rFonts w:ascii="Arial" w:eastAsia="Arial" w:hAnsi="Arial" w:cs="Arial"/>
      <w:b/>
      <w:bCs/>
      <w:sz w:val="22"/>
      <w:szCs w:val="22"/>
    </w:rPr>
  </w:style>
  <w:style w:type="paragraph" w:customStyle="1" w:styleId="HOAIUeberschrift2">
    <w:name w:val="HOAI_Ueberschrift2"/>
    <w:basedOn w:val="Normal"/>
    <w:qFormat/>
    <w:pPr>
      <w:spacing w:after="60"/>
    </w:pPr>
    <w:rPr>
      <w:rFonts w:ascii="Arial" w:eastAsia="Arial" w:hAnsi="Arial" w:cs="Arial"/>
      <w:b/>
      <w:bCs/>
      <w:sz w:val="18"/>
      <w:szCs w:val="18"/>
    </w:rPr>
  </w:style>
  <w:style w:type="paragraph" w:customStyle="1" w:styleId="HOAIText">
    <w:name w:val="HOAI_Text"/>
    <w:basedOn w:val="Normal"/>
    <w:qFormat/>
    <w:pPr>
      <w:tabs>
        <w:tab w:val="left" w:pos="200"/>
        <w:tab w:val="right" w:pos="5800"/>
        <w:tab w:val="right" w:pos="6240"/>
        <w:tab w:val="right" w:pos="7200"/>
        <w:tab w:val="right" w:pos="8800"/>
      </w:tabs>
      <w:spacing w:after="20"/>
    </w:pPr>
    <w:rPr>
      <w:rFonts w:ascii="Arial" w:eastAsia="Arial" w:hAnsi="Arial" w:cs="Arial"/>
      <w:sz w:val="18"/>
      <w:szCs w:val="18"/>
    </w:rPr>
  </w:style>
  <w:style w:type="paragraph" w:customStyle="1" w:styleId="HOAIProjektangaben">
    <w:name w:val="HOAI_Projektangaben"/>
    <w:basedOn w:val="Normal"/>
    <w:qFormat/>
    <w:pPr>
      <w:spacing w:after="180" w:line="259" w:lineRule="auto"/>
    </w:pPr>
    <w:rPr>
      <w:rFonts w:ascii="Arial" w:eastAsia="Arial" w:hAnsi="Arial" w:cs="Arial"/>
      <w:b/>
      <w:bCs/>
      <w:sz w:val="22"/>
      <w:szCs w:val="22"/>
    </w:rPr>
  </w:style>
  <w:style w:type="paragraph" w:styleId="BalloonText">
    <w:name w:val="Balloon Text"/>
    <w:basedOn w:val="Normal"/>
    <w:qFormat/>
    <w:rPr>
      <w:rFonts w:ascii="Segoe UI" w:eastAsia="Segoe UI" w:hAnsi="Segoe UI" w:cs="Segoe UI"/>
      <w:sz w:val="18"/>
      <w:szCs w:val="18"/>
    </w:rPr>
  </w:style>
  <w:style w:type="paragraph" w:styleId="FootnoteText">
    <w:name w:val="footnote text"/>
    <w:basedOn w:val="Normal"/>
    <w:qFormat/>
    <w:rPr>
      <w:sz w:val="20"/>
      <w:szCs w:val="20"/>
    </w:rPr>
  </w:style>
  <w:style w:type="character" w:customStyle="1" w:styleId="FunotentextZchn">
    <w:name w:val="Fußnotentext Zchn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qFormat/>
    <w:rPr>
      <w:position w:val="6"/>
    </w:rPr>
  </w:style>
  <w:style w:type="paragraph" w:customStyle="1" w:styleId="Standard1">
    <w:name w:val="Standard1"/>
    <w:basedOn w:val="Normal0"/>
    <w:qFormat/>
    <w:pPr>
      <w:widowControl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styleId="Strong">
    <w:name w:val="Strong"/>
    <w:qFormat/>
    <w:rPr>
      <w:b/>
      <w:bCs/>
      <w:rtl w:val="0"/>
      <w:lang w:val="x-none" w:eastAsia="x-none" w:bidi="x-none"/>
    </w:rPr>
  </w:style>
  <w:style w:type="character" w:customStyle="1" w:styleId="HOAIProjektangabenZchn">
    <w:name w:val="HOAI_Projektangaben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1Zchn">
    <w:name w:val="HOAI_Ueberschrift1 Zchn"/>
    <w:qFormat/>
    <w:rPr>
      <w:rFonts w:ascii="Arial" w:eastAsia="Arial" w:hAnsi="Arial" w:cs="Arial"/>
      <w:b/>
      <w:bCs/>
      <w:sz w:val="22"/>
      <w:szCs w:val="22"/>
      <w:rtl w:val="0"/>
      <w:lang w:val="x-none" w:eastAsia="x-none" w:bidi="x-none"/>
    </w:rPr>
  </w:style>
  <w:style w:type="character" w:customStyle="1" w:styleId="HOAIUeberschrift2Zchn">
    <w:name w:val="HOAI_Ueberschrift2 Zchn"/>
    <w:qFormat/>
    <w:rPr>
      <w:rFonts w:ascii="Arial" w:eastAsia="Arial" w:hAnsi="Arial" w:cs="Arial"/>
      <w:b/>
      <w:bCs/>
      <w:sz w:val="18"/>
      <w:szCs w:val="18"/>
      <w:rtl w:val="0"/>
      <w:lang w:val="x-none" w:eastAsia="x-none" w:bidi="x-none"/>
    </w:rPr>
  </w:style>
  <w:style w:type="character" w:customStyle="1" w:styleId="HOAITextZchn">
    <w:name w:val="HOAI_Text Zchn"/>
    <w:qFormat/>
    <w:rPr>
      <w:rFonts w:ascii="Arial" w:eastAsia="Arial" w:hAnsi="Arial" w:cs="Arial"/>
      <w:sz w:val="18"/>
      <w:szCs w:val="18"/>
      <w:rtl w:val="0"/>
      <w:lang w:val="x-none" w:eastAsia="x-none" w:bidi="x-none"/>
    </w:rPr>
  </w:style>
  <w:style w:type="character" w:customStyle="1" w:styleId="SprechblasentextZchn">
    <w:name w:val="Sprechblasentext Zchn"/>
    <w:qFormat/>
    <w:rPr>
      <w:rFonts w:ascii="Segoe UI" w:eastAsia="Segoe UI" w:hAnsi="Segoe UI" w:cs="Segoe UI"/>
      <w:sz w:val="18"/>
      <w:szCs w:val="18"/>
      <w:rtl w:val="0"/>
      <w:lang w:val="x-none" w:eastAsia="x-none" w:bidi="x-none"/>
    </w:rPr>
  </w:style>
  <w:style w:type="character" w:customStyle="1" w:styleId="FuzeileZchn">
    <w:name w:val="Fußzeile Zchn"/>
    <w:qFormat/>
    <w:rPr>
      <w:rFonts w:ascii="Calibri" w:eastAsia="Calibri" w:hAnsi="Calibri" w:cs="Calibri"/>
      <w:sz w:val="22"/>
      <w:szCs w:val="22"/>
      <w:rtl w:val="0"/>
      <w:lang w:val="x-none" w:eastAsia="x-none" w:bidi="x-none"/>
    </w:rPr>
  </w:style>
  <w:style w:type="paragraph" w:customStyle="1" w:styleId="Normal00">
    <w:name w:val="Normal0"/>
    <w:qFormat/>
    <w:rsid w:val="006E4B0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2_Zubeh&#246;r\23_Datenbank\CYCOT%20OM\Rechnungsvorlagen\Einzelrechnung_CI%20BC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Einzelrechnung_CI BCK</Template>
  <TotalTime>5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Base>D:\Vorlagendatenbank\Dokumentvorlagen\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BCK-CustomApp</dc:creator>
  <cp:lastModifiedBy>Tej Jami</cp:lastModifiedBy>
  <cp:revision>4</cp:revision>
  <dcterms:created xsi:type="dcterms:W3CDTF">2024-08-06T16:20:00Z</dcterms:created>
  <dcterms:modified xsi:type="dcterms:W3CDTF">2024-08-07T14:53:00Z</dcterms:modified>
</cp:coreProperties>
</file>