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61" w:rsidRDefault="00430A61" w:rsidP="00430A61">
      <w:pPr>
        <w:pStyle w:val="Facpubcredit"/>
        <w:rPr>
          <w:rFonts w:ascii="ScalaSansLF-Bold" w:hAnsi="ScalaSansLF-Bold"/>
        </w:rPr>
      </w:pPr>
      <w:r w:rsidRPr="00430A61">
        <w:rPr>
          <w:rFonts w:ascii="ScalaLF-Caps" w:hAnsi="ScalaLF-Caps"/>
          <w:sz w:val="40"/>
          <w:szCs w:val="40"/>
        </w:rPr>
        <w:t>Phenomenology in a New Key: Between Analysis and Histo</w:t>
      </w:r>
      <w:bookmarkStart w:id="0" w:name="_GoBack"/>
      <w:bookmarkEnd w:id="0"/>
      <w:r w:rsidRPr="00430A61">
        <w:rPr>
          <w:rFonts w:ascii="ScalaLF-Caps" w:hAnsi="ScalaLF-Caps"/>
          <w:sz w:val="40"/>
          <w:szCs w:val="40"/>
        </w:rPr>
        <w:t>ry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="001348A3" w:rsidRPr="001348A3">
        <w:rPr>
          <w:rFonts w:ascii="ScalaSansLF-Bold" w:hAnsi="ScalaSansLF-Bold"/>
        </w:rPr>
        <w:t xml:space="preserve">Edited by Jeffrey </w:t>
      </w:r>
      <w:proofErr w:type="spellStart"/>
      <w:r w:rsidR="001348A3" w:rsidRPr="001348A3">
        <w:rPr>
          <w:rFonts w:ascii="ScalaSansLF-Bold" w:hAnsi="ScalaSansLF-Bold"/>
        </w:rPr>
        <w:t>Bloechl</w:t>
      </w:r>
      <w:proofErr w:type="spellEnd"/>
      <w:r w:rsidR="001348A3" w:rsidRPr="001348A3">
        <w:rPr>
          <w:rFonts w:ascii="ScalaSansLF-Bold" w:hAnsi="ScalaSansLF-Bold"/>
        </w:rPr>
        <w:t xml:space="preserve"> and Nicolas de Warren</w:t>
      </w:r>
    </w:p>
    <w:p w:rsidR="00D16C2D" w:rsidRPr="00BB7B08" w:rsidRDefault="002C3827" w:rsidP="00430A61">
      <w:pPr>
        <w:pStyle w:val="Facpubcredit"/>
        <w:rPr>
          <w:rFonts w:ascii="Scala-Italic" w:hAnsi="Scala-Italic"/>
          <w:color w:val="C00000"/>
          <w:sz w:val="24"/>
        </w:rPr>
      </w:pPr>
      <w:r w:rsidRPr="00BB7B08">
        <w:rPr>
          <w:rFonts w:ascii="Scala-Italic" w:hAnsi="Scala-Italic"/>
          <w:color w:val="C00000"/>
          <w:sz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</w:rPr>
        <w:t>Resources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r w:rsidRPr="004F46E3">
        <w:rPr>
          <w:rFonts w:ascii="ScalaSansLF-Regular" w:hAnsi="ScalaSansLF-Regular"/>
          <w:sz w:val="20"/>
          <w:szCs w:val="20"/>
        </w:rPr>
        <w:t xml:space="preserve">Benoist, Jocelyn. Entre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Acte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>et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sens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Recherches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 sur la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théorie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phénoménologique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 de la signification. Paris: J.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Vrin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, 2002.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proofErr w:type="gramStart"/>
      <w:r w:rsidRPr="004F46E3">
        <w:rPr>
          <w:rFonts w:ascii="ScalaSansLF-Regular" w:hAnsi="ScalaSansLF-Regular"/>
          <w:sz w:val="20"/>
          <w:szCs w:val="20"/>
        </w:rPr>
        <w:t>Bernet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, Rudolf,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Iso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 Kern, and Eduard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Marbach</w:t>
      </w:r>
      <w:proofErr w:type="spellEnd"/>
      <w:r w:rsidRPr="004F46E3">
        <w:rPr>
          <w:rFonts w:ascii="ScalaSansLF-Regular" w:hAnsi="ScalaSansLF-Regular"/>
          <w:sz w:val="20"/>
          <w:szCs w:val="20"/>
        </w:rPr>
        <w:t>.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 xml:space="preserve">An Introduction to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Husserlian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 Phenomenology.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Evanston, Ill: Northwestern University Press, 1993.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r w:rsidRPr="004F46E3">
        <w:rPr>
          <w:rFonts w:ascii="ScalaSansLF-Regular" w:hAnsi="ScalaSansLF-Regular"/>
          <w:sz w:val="20"/>
          <w:szCs w:val="20"/>
        </w:rPr>
        <w:t xml:space="preserve">Cobb-Stevens, Richard.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>Husserl and Analytic Philosophy.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Dordrecht; Boston: Kluwer Academic Publishers, 1990.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r w:rsidRPr="004F46E3">
        <w:rPr>
          <w:rFonts w:ascii="ScalaSansLF-Regular" w:hAnsi="ScalaSansLF-Regular"/>
          <w:sz w:val="20"/>
          <w:szCs w:val="20"/>
        </w:rPr>
        <w:t xml:space="preserve">______.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>Integration and the Concept of Self.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Milton Keynes England: Open University Press, 1976.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r w:rsidRPr="004F46E3">
        <w:rPr>
          <w:rFonts w:ascii="ScalaSansLF-Regular" w:hAnsi="ScalaSansLF-Regular"/>
          <w:sz w:val="20"/>
          <w:szCs w:val="20"/>
        </w:rPr>
        <w:t xml:space="preserve">______. James and Husserl: The Foundations of Meaning. The Hague: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Martinus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Nijhoff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, 1974.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4F46E3">
        <w:rPr>
          <w:rFonts w:ascii="ScalaSansLF-Regular" w:hAnsi="ScalaSansLF-Regular"/>
          <w:sz w:val="20"/>
          <w:szCs w:val="20"/>
        </w:rPr>
        <w:t>Dahlstrom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, Daniel O. Interpreting Heidegger: Critical Essays.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>Cambridge ;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New York: Cambridge University Press, 2011.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r w:rsidRPr="004F46E3">
        <w:rPr>
          <w:rFonts w:ascii="ScalaSansLF-Regular" w:hAnsi="ScalaSansLF-Regular"/>
          <w:sz w:val="20"/>
          <w:szCs w:val="20"/>
        </w:rPr>
        <w:t xml:space="preserve">Dodd, James. Idealism and Corporeity: An Essay on the Problem of the Body in Husserl's Phenomenology.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>Dordrecht ;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Boston: Kluwer Academic Publishers, 1997.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r w:rsidRPr="004F46E3">
        <w:rPr>
          <w:rFonts w:ascii="ScalaSansLF-Regular" w:hAnsi="ScalaSansLF-Regular"/>
          <w:sz w:val="20"/>
          <w:szCs w:val="20"/>
        </w:rPr>
        <w:t xml:space="preserve">Drummond, John J. Historical Dictionary of Husserl's Philosophy. Lanham,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Md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: Scarecrow Press, 2008.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4F46E3">
        <w:rPr>
          <w:rFonts w:ascii="ScalaSansLF-Regular" w:hAnsi="ScalaSansLF-Regular"/>
          <w:sz w:val="20"/>
          <w:szCs w:val="20"/>
        </w:rPr>
        <w:t>Sokolowski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, Robert.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>Phenomenology of the Human Person.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Cambridge; New York: Cambridge University Press, 2008.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4F46E3">
        <w:rPr>
          <w:rFonts w:ascii="ScalaSansLF-Regular" w:hAnsi="ScalaSansLF-Regular"/>
          <w:sz w:val="20"/>
          <w:szCs w:val="20"/>
        </w:rPr>
        <w:t>Staiti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, Andrea Sebastiano. Husserl's Transcendental Phenomenology: Nature, Spirit, and Life. Cambridge; New York: Cambridge University Press, 2015. </w:t>
      </w:r>
    </w:p>
    <w:p w:rsidR="004F46E3" w:rsidRPr="004F46E3" w:rsidRDefault="004F46E3" w:rsidP="004F46E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4F46E3">
        <w:rPr>
          <w:rFonts w:ascii="ScalaSansLF-Regular" w:hAnsi="ScalaSansLF-Regular"/>
          <w:sz w:val="20"/>
          <w:szCs w:val="20"/>
        </w:rPr>
        <w:t>Taminiaux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, Jacques.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>The Metamorphoses of Phenomenological Reduction.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Milwaukee, </w:t>
      </w:r>
      <w:proofErr w:type="spellStart"/>
      <w:r w:rsidRPr="004F46E3">
        <w:rPr>
          <w:rFonts w:ascii="ScalaSansLF-Regular" w:hAnsi="ScalaSansLF-Regular"/>
          <w:sz w:val="20"/>
          <w:szCs w:val="20"/>
        </w:rPr>
        <w:t>Wis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: Marquette University Press, 2004. </w:t>
      </w:r>
    </w:p>
    <w:p w:rsidR="00642F98" w:rsidRPr="00642F98" w:rsidRDefault="004F46E3" w:rsidP="004F46E3">
      <w:pPr>
        <w:pStyle w:val="FacpubResource"/>
      </w:pPr>
      <w:proofErr w:type="spellStart"/>
      <w:r w:rsidRPr="004F46E3">
        <w:rPr>
          <w:rFonts w:ascii="ScalaSansLF-Regular" w:hAnsi="ScalaSansLF-Regular"/>
          <w:sz w:val="20"/>
          <w:szCs w:val="20"/>
        </w:rPr>
        <w:t>Zahavi</w:t>
      </w:r>
      <w:proofErr w:type="spellEnd"/>
      <w:r w:rsidRPr="004F46E3">
        <w:rPr>
          <w:rFonts w:ascii="ScalaSansLF-Regular" w:hAnsi="ScalaSansLF-Regular"/>
          <w:sz w:val="20"/>
          <w:szCs w:val="20"/>
        </w:rPr>
        <w:t xml:space="preserve">, Dan. </w:t>
      </w:r>
      <w:proofErr w:type="gramStart"/>
      <w:r w:rsidRPr="004F46E3">
        <w:rPr>
          <w:rFonts w:ascii="ScalaSansLF-Regular" w:hAnsi="ScalaSansLF-Regular"/>
          <w:sz w:val="20"/>
          <w:szCs w:val="20"/>
        </w:rPr>
        <w:t>Husserl's Phenomenology.</w:t>
      </w:r>
      <w:proofErr w:type="gramEnd"/>
      <w:r w:rsidRPr="004F46E3">
        <w:rPr>
          <w:rFonts w:ascii="ScalaSansLF-Regular" w:hAnsi="ScalaSansLF-Regular"/>
          <w:sz w:val="20"/>
          <w:szCs w:val="20"/>
        </w:rPr>
        <w:t xml:space="preserve"> Stanford, Calif: Stanford University Press, 2003.</w:t>
      </w:r>
    </w:p>
    <w:sectPr w:rsidR="00642F98" w:rsidRPr="00642F98" w:rsidSect="00050070">
      <w:headerReference w:type="default" r:id="rId8"/>
      <w:foot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D94" w:rsidRDefault="002B0D94" w:rsidP="00795D02">
      <w:pPr>
        <w:spacing w:after="0" w:line="240" w:lineRule="auto"/>
      </w:pPr>
      <w:r>
        <w:separator/>
      </w:r>
    </w:p>
  </w:endnote>
  <w:endnote w:type="continuationSeparator" w:id="0">
    <w:p w:rsidR="002B0D94" w:rsidRDefault="002B0D94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D94" w:rsidRDefault="002B0D94" w:rsidP="00795D02">
      <w:pPr>
        <w:spacing w:after="0" w:line="240" w:lineRule="auto"/>
      </w:pPr>
      <w:r>
        <w:separator/>
      </w:r>
    </w:p>
  </w:footnote>
  <w:footnote w:type="continuationSeparator" w:id="0">
    <w:p w:rsidR="002B0D94" w:rsidRDefault="002B0D94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D02" w:rsidRDefault="00795D02">
    <w:pPr>
      <w:pStyle w:val="Header"/>
    </w:pPr>
    <w:r>
      <w:rPr>
        <w:noProof/>
      </w:rPr>
      <w:drawing>
        <wp:inline distT="0" distB="0" distL="0" distR="0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A4"/>
    <w:rsid w:val="00050070"/>
    <w:rsid w:val="00055272"/>
    <w:rsid w:val="00056EA7"/>
    <w:rsid w:val="000A37A4"/>
    <w:rsid w:val="001348A3"/>
    <w:rsid w:val="001C2C11"/>
    <w:rsid w:val="002626F2"/>
    <w:rsid w:val="002B0D94"/>
    <w:rsid w:val="002C3827"/>
    <w:rsid w:val="003376F6"/>
    <w:rsid w:val="00394F70"/>
    <w:rsid w:val="003E535C"/>
    <w:rsid w:val="00430A61"/>
    <w:rsid w:val="00483D76"/>
    <w:rsid w:val="004C25AF"/>
    <w:rsid w:val="004F46E3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B7725"/>
    <w:rsid w:val="009838A3"/>
    <w:rsid w:val="00997AAC"/>
    <w:rsid w:val="009D6225"/>
    <w:rsid w:val="009D6772"/>
    <w:rsid w:val="00A20756"/>
    <w:rsid w:val="00B41C40"/>
    <w:rsid w:val="00BB0FF5"/>
    <w:rsid w:val="00BB7B08"/>
    <w:rsid w:val="00BF34A1"/>
    <w:rsid w:val="00C03931"/>
    <w:rsid w:val="00CA296C"/>
    <w:rsid w:val="00D16C2D"/>
    <w:rsid w:val="00D45F66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8C0A2-1D8E-4991-9889-AEBFAF57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15</TotalTime>
  <Pages>1</Pages>
  <Words>199</Words>
  <Characters>1338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4</cp:revision>
  <dcterms:created xsi:type="dcterms:W3CDTF">2016-02-08T15:21:00Z</dcterms:created>
  <dcterms:modified xsi:type="dcterms:W3CDTF">2016-02-08T15:35:00Z</dcterms:modified>
</cp:coreProperties>
</file>