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F5" w:rsidRPr="00BB7B08" w:rsidRDefault="002109BE" w:rsidP="00226443">
      <w:pPr>
        <w:pStyle w:val="Facpubcredit"/>
        <w:rPr>
          <w:rFonts w:ascii="ScalaSansLF-Bold" w:hAnsi="ScalaSansLF-Bold"/>
        </w:rPr>
      </w:pPr>
      <w:r w:rsidRPr="002109BE">
        <w:rPr>
          <w:rFonts w:ascii="ScalaLF-Caps" w:hAnsi="ScalaLF-Caps"/>
          <w:sz w:val="40"/>
          <w:szCs w:val="40"/>
        </w:rPr>
        <w:t>In The Dynamics of Gender Earnings Differentials: Evidence from Establishment Data</w:t>
      </w:r>
      <w:r w:rsidR="000A37A4" w:rsidRPr="002109BE">
        <w:rPr>
          <w:rFonts w:ascii="ScalaLF-Caps" w:hAnsi="ScalaLF-Caps"/>
          <w:sz w:val="40"/>
          <w:szCs w:val="40"/>
        </w:rPr>
        <w:br/>
      </w:r>
      <w:r w:rsidR="00226443" w:rsidRPr="00226443">
        <w:rPr>
          <w:rFonts w:ascii="ScalaSansLF-Bold" w:hAnsi="ScalaSansLF-Bold"/>
        </w:rPr>
        <w:t xml:space="preserve">by </w:t>
      </w:r>
      <w:bookmarkStart w:id="0" w:name="_GoBack"/>
      <w:bookmarkEnd w:id="0"/>
      <w:r w:rsidRPr="002109BE">
        <w:rPr>
          <w:rFonts w:ascii="ScalaSansLF-Bold" w:hAnsi="ScalaSansLF-Bold"/>
        </w:rPr>
        <w:t>Professor Claudia Olivetti, Ph.D.</w:t>
      </w:r>
    </w:p>
    <w:p w:rsidR="00D16C2D" w:rsidRPr="00BB7B08" w:rsidRDefault="002C3827" w:rsidP="00D16C2D">
      <w:pPr>
        <w:rPr>
          <w:rFonts w:ascii="Scala-Italic" w:hAnsi="Scala-Italic"/>
          <w:color w:val="C00000"/>
          <w:sz w:val="24"/>
          <w:szCs w:val="24"/>
        </w:rPr>
      </w:pPr>
      <w:r w:rsidRPr="00BB7B08">
        <w:rPr>
          <w:rFonts w:ascii="Scala-Italic" w:hAnsi="Scala-Italic"/>
          <w:color w:val="C00000"/>
          <w:sz w:val="24"/>
          <w:szCs w:val="24"/>
        </w:rPr>
        <w:t xml:space="preserve">Selected </w:t>
      </w:r>
      <w:r w:rsidR="00BF34A1" w:rsidRPr="00BB7B08">
        <w:rPr>
          <w:rFonts w:ascii="Scala-Italic" w:hAnsi="Scala-Italic"/>
          <w:color w:val="C00000"/>
          <w:sz w:val="24"/>
          <w:szCs w:val="24"/>
        </w:rPr>
        <w:t>Resources</w:t>
      </w:r>
    </w:p>
    <w:p w:rsidR="00354188" w:rsidRPr="00354188" w:rsidRDefault="00354188" w:rsidP="00354188">
      <w:pPr>
        <w:pStyle w:val="FacpubResource"/>
        <w:rPr>
          <w:rFonts w:ascii="ScalaSansLF-Regular" w:hAnsi="ScalaSansLF-Regular"/>
          <w:sz w:val="20"/>
          <w:szCs w:val="20"/>
        </w:rPr>
      </w:pPr>
      <w:r w:rsidRPr="00354188">
        <w:rPr>
          <w:rFonts w:ascii="ScalaSansLF-Regular" w:hAnsi="ScalaSansLF-Regular"/>
          <w:sz w:val="20"/>
          <w:szCs w:val="20"/>
        </w:rPr>
        <w:t>In the News</w:t>
      </w:r>
    </w:p>
    <w:p w:rsidR="00354188" w:rsidRPr="00354188" w:rsidRDefault="00354188" w:rsidP="00354188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354188">
        <w:rPr>
          <w:rFonts w:ascii="ScalaSansLF-Regular" w:hAnsi="ScalaSansLF-Regular"/>
          <w:sz w:val="20"/>
          <w:szCs w:val="20"/>
        </w:rPr>
        <w:t>Erling</w:t>
      </w:r>
      <w:proofErr w:type="spellEnd"/>
      <w:r w:rsidRPr="00354188">
        <w:rPr>
          <w:rFonts w:ascii="ScalaSansLF-Regular" w:hAnsi="ScalaSansLF-Regular"/>
          <w:sz w:val="20"/>
          <w:szCs w:val="20"/>
        </w:rPr>
        <w:t xml:space="preserve"> Barth, Claudia Goldin, Sari </w:t>
      </w:r>
      <w:proofErr w:type="spellStart"/>
      <w:r w:rsidRPr="00354188">
        <w:rPr>
          <w:rFonts w:ascii="ScalaSansLF-Regular" w:hAnsi="ScalaSansLF-Regular"/>
          <w:sz w:val="20"/>
          <w:szCs w:val="20"/>
        </w:rPr>
        <w:t>Pekkala</w:t>
      </w:r>
      <w:proofErr w:type="spellEnd"/>
      <w:r w:rsidRPr="00354188">
        <w:rPr>
          <w:rFonts w:ascii="ScalaSansLF-Regular" w:hAnsi="ScalaSansLF-Regular"/>
          <w:sz w:val="20"/>
          <w:szCs w:val="20"/>
        </w:rPr>
        <w:t xml:space="preserve"> Kerr, Claudia Olivetti. 2017. “The Average Mid-Forties Male College Graduate Earns 55% More Than His Female Counterparts” Harvard Business Review. June 12, 2017. Accessed July 6, 2017. </w:t>
      </w:r>
    </w:p>
    <w:p w:rsidR="00354188" w:rsidRPr="00354188" w:rsidRDefault="00354188" w:rsidP="00354188">
      <w:pPr>
        <w:pStyle w:val="FacpubResource"/>
        <w:rPr>
          <w:rFonts w:ascii="ScalaSansLF-Regular" w:hAnsi="ScalaSansLF-Regular"/>
          <w:sz w:val="20"/>
          <w:szCs w:val="20"/>
        </w:rPr>
      </w:pPr>
      <w:r w:rsidRPr="00354188">
        <w:rPr>
          <w:rFonts w:ascii="ScalaSansLF-Regular" w:hAnsi="ScalaSansLF-Regular"/>
          <w:sz w:val="20"/>
          <w:szCs w:val="20"/>
        </w:rPr>
        <w:t xml:space="preserve">Chaney, Sarah.  “Gender Wage Gap Widens ‘Considerably’ During First Two Decades of Work Life” Wall Street Journal Blog.  May 30, 2017 12:53 pm ET. Accessed July 6, 2017. </w:t>
      </w:r>
    </w:p>
    <w:p w:rsidR="00354188" w:rsidRPr="00354188" w:rsidRDefault="00354188" w:rsidP="00354188">
      <w:pPr>
        <w:pStyle w:val="FacpubResource"/>
        <w:rPr>
          <w:rFonts w:ascii="ScalaSansLF-Regular" w:hAnsi="ScalaSansLF-Regular"/>
          <w:sz w:val="20"/>
          <w:szCs w:val="20"/>
        </w:rPr>
      </w:pPr>
      <w:r w:rsidRPr="00354188">
        <w:rPr>
          <w:rFonts w:ascii="ScalaSansLF-Regular" w:hAnsi="ScalaSansLF-Regular"/>
          <w:sz w:val="20"/>
          <w:szCs w:val="20"/>
        </w:rPr>
        <w:t xml:space="preserve">Miller, Claire Cain. </w:t>
      </w:r>
      <w:proofErr w:type="gramStart"/>
      <w:r w:rsidRPr="00354188">
        <w:rPr>
          <w:rFonts w:ascii="ScalaSansLF-Regular" w:hAnsi="ScalaSansLF-Regular"/>
          <w:sz w:val="20"/>
          <w:szCs w:val="20"/>
        </w:rPr>
        <w:t>“ How</w:t>
      </w:r>
      <w:proofErr w:type="gramEnd"/>
      <w:r w:rsidRPr="00354188">
        <w:rPr>
          <w:rFonts w:ascii="ScalaSansLF-Regular" w:hAnsi="ScalaSansLF-Regular"/>
          <w:sz w:val="20"/>
          <w:szCs w:val="20"/>
        </w:rPr>
        <w:t xml:space="preserve"> Child Care Enriches Mothers, and Especially the Sons They Raise. New York Times. The Upshot, Working Families</w:t>
      </w:r>
      <w:proofErr w:type="gramStart"/>
      <w:r w:rsidRPr="00354188">
        <w:rPr>
          <w:rFonts w:ascii="ScalaSansLF-Regular" w:hAnsi="ScalaSansLF-Regular"/>
          <w:sz w:val="20"/>
          <w:szCs w:val="20"/>
        </w:rPr>
        <w:t>”  The</w:t>
      </w:r>
      <w:proofErr w:type="gramEnd"/>
      <w:r w:rsidRPr="00354188">
        <w:rPr>
          <w:rFonts w:ascii="ScalaSansLF-Regular" w:hAnsi="ScalaSansLF-Regular"/>
          <w:sz w:val="20"/>
          <w:szCs w:val="20"/>
        </w:rPr>
        <w:t xml:space="preserve"> New York Times. April 20, 2017. Access July 6, 2017. </w:t>
      </w:r>
    </w:p>
    <w:p w:rsidR="00354188" w:rsidRPr="00354188" w:rsidRDefault="00354188" w:rsidP="00354188">
      <w:pPr>
        <w:pStyle w:val="FacpubResource"/>
        <w:rPr>
          <w:rFonts w:ascii="ScalaSansLF-Regular" w:hAnsi="ScalaSansLF-Regular"/>
          <w:sz w:val="20"/>
          <w:szCs w:val="20"/>
        </w:rPr>
      </w:pPr>
      <w:r w:rsidRPr="00354188">
        <w:rPr>
          <w:rFonts w:ascii="ScalaSansLF-Regular" w:hAnsi="ScalaSansLF-Regular"/>
          <w:sz w:val="20"/>
          <w:szCs w:val="20"/>
        </w:rPr>
        <w:t xml:space="preserve">Miller, Claire Cain. </w:t>
      </w:r>
      <w:proofErr w:type="gramStart"/>
      <w:r w:rsidRPr="00354188">
        <w:rPr>
          <w:rFonts w:ascii="ScalaSansLF-Regular" w:hAnsi="ScalaSansLF-Regular"/>
          <w:sz w:val="20"/>
          <w:szCs w:val="20"/>
        </w:rPr>
        <w:t>“ Motherhood</w:t>
      </w:r>
      <w:proofErr w:type="gramEnd"/>
      <w:r w:rsidRPr="00354188">
        <w:rPr>
          <w:rFonts w:ascii="ScalaSansLF-Regular" w:hAnsi="ScalaSansLF-Regular"/>
          <w:sz w:val="20"/>
          <w:szCs w:val="20"/>
        </w:rPr>
        <w:t xml:space="preserve"> Has Role In the Gender Pay Gap.”  The New York Times, May 17, 2017 Wednesday, Section B; Column 0; Business/Financial Desk; MOTHER'S PAY; Pg. 1, 992 words</w:t>
      </w:r>
    </w:p>
    <w:p w:rsidR="00354188" w:rsidRPr="00354188" w:rsidRDefault="00354188" w:rsidP="00354188">
      <w:pPr>
        <w:pStyle w:val="FacpubResource"/>
        <w:rPr>
          <w:rFonts w:ascii="ScalaSansLF-Regular" w:hAnsi="ScalaSansLF-Regular"/>
          <w:sz w:val="20"/>
          <w:szCs w:val="20"/>
        </w:rPr>
      </w:pPr>
      <w:r>
        <w:rPr>
          <w:rFonts w:ascii="ScalaSansLF-Regular" w:hAnsi="ScalaSansLF-Regular"/>
          <w:sz w:val="20"/>
          <w:szCs w:val="20"/>
        </w:rPr>
        <w:t>Selected Bibliography</w:t>
      </w:r>
    </w:p>
    <w:p w:rsidR="00354188" w:rsidRPr="00354188" w:rsidRDefault="00354188" w:rsidP="00354188">
      <w:pPr>
        <w:pStyle w:val="FacpubResource"/>
        <w:rPr>
          <w:rFonts w:ascii="ScalaSansLF-Regular" w:hAnsi="ScalaSansLF-Regular"/>
          <w:sz w:val="20"/>
          <w:szCs w:val="20"/>
        </w:rPr>
      </w:pPr>
      <w:r w:rsidRPr="00354188">
        <w:rPr>
          <w:rFonts w:ascii="ScalaSansLF-Regular" w:hAnsi="ScalaSansLF-Regular"/>
          <w:sz w:val="20"/>
          <w:szCs w:val="20"/>
        </w:rPr>
        <w:t xml:space="preserve">Goldin, Claudia, Sari </w:t>
      </w:r>
      <w:proofErr w:type="spellStart"/>
      <w:r w:rsidRPr="00354188">
        <w:rPr>
          <w:rFonts w:ascii="ScalaSansLF-Regular" w:hAnsi="ScalaSansLF-Regular"/>
          <w:sz w:val="20"/>
          <w:szCs w:val="20"/>
        </w:rPr>
        <w:t>Pekkala</w:t>
      </w:r>
      <w:proofErr w:type="spellEnd"/>
      <w:r w:rsidRPr="00354188">
        <w:rPr>
          <w:rFonts w:ascii="ScalaSansLF-Regular" w:hAnsi="ScalaSansLF-Regular"/>
          <w:sz w:val="20"/>
          <w:szCs w:val="20"/>
        </w:rPr>
        <w:t xml:space="preserve"> Kerr, Claudia Olivetti, and </w:t>
      </w:r>
      <w:proofErr w:type="spellStart"/>
      <w:r w:rsidRPr="00354188">
        <w:rPr>
          <w:rFonts w:ascii="ScalaSansLF-Regular" w:hAnsi="ScalaSansLF-Regular"/>
          <w:sz w:val="20"/>
          <w:szCs w:val="20"/>
        </w:rPr>
        <w:t>Erling</w:t>
      </w:r>
      <w:proofErr w:type="spellEnd"/>
      <w:r w:rsidRPr="00354188">
        <w:rPr>
          <w:rFonts w:ascii="ScalaSansLF-Regular" w:hAnsi="ScalaSansLF-Regular"/>
          <w:sz w:val="20"/>
          <w:szCs w:val="20"/>
        </w:rPr>
        <w:t xml:space="preserve"> Barth. 2017. “The Expanding Gender Earnings Gap: Evidence from the LEHD-2000 Census.” American Economic Review, 107(5): 110-14. DOI: 10.1257/aer.p20171065</w:t>
      </w:r>
    </w:p>
    <w:p w:rsidR="00354188" w:rsidRPr="00354188" w:rsidRDefault="00354188" w:rsidP="00354188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354188">
        <w:rPr>
          <w:rFonts w:ascii="ScalaSansLF-Regular" w:hAnsi="ScalaSansLF-Regular"/>
          <w:sz w:val="20"/>
          <w:szCs w:val="20"/>
        </w:rPr>
        <w:t>Erling</w:t>
      </w:r>
      <w:proofErr w:type="spellEnd"/>
      <w:r w:rsidRPr="00354188">
        <w:rPr>
          <w:rFonts w:ascii="ScalaSansLF-Regular" w:hAnsi="ScalaSansLF-Regular"/>
          <w:sz w:val="20"/>
          <w:szCs w:val="20"/>
        </w:rPr>
        <w:t xml:space="preserve"> Barth, Sari </w:t>
      </w:r>
      <w:proofErr w:type="spellStart"/>
      <w:r w:rsidRPr="00354188">
        <w:rPr>
          <w:rFonts w:ascii="ScalaSansLF-Regular" w:hAnsi="ScalaSansLF-Regular"/>
          <w:sz w:val="20"/>
          <w:szCs w:val="20"/>
        </w:rPr>
        <w:t>Pekkala</w:t>
      </w:r>
      <w:proofErr w:type="spellEnd"/>
      <w:r w:rsidRPr="00354188">
        <w:rPr>
          <w:rFonts w:ascii="ScalaSansLF-Regular" w:hAnsi="ScalaSansLF-Regular"/>
          <w:sz w:val="20"/>
          <w:szCs w:val="20"/>
        </w:rPr>
        <w:t xml:space="preserve"> Kerr, Claudia Olivetti. 2017. “The Dynamics of Gender Earnings Differentials: Evidence from Establishment Data.”  NBER Working Paper No. 23381 DOI: 10.3386/w23051</w:t>
      </w:r>
    </w:p>
    <w:p w:rsidR="00354188" w:rsidRPr="00354188" w:rsidRDefault="00354188" w:rsidP="00354188">
      <w:pPr>
        <w:pStyle w:val="FacpubResource"/>
        <w:rPr>
          <w:rFonts w:ascii="ScalaSansLF-Regular" w:hAnsi="ScalaSansLF-Regular"/>
          <w:sz w:val="20"/>
          <w:szCs w:val="20"/>
        </w:rPr>
      </w:pPr>
      <w:r w:rsidRPr="00354188">
        <w:rPr>
          <w:rFonts w:ascii="ScalaSansLF-Regular" w:hAnsi="ScalaSansLF-Regular"/>
          <w:sz w:val="20"/>
          <w:szCs w:val="20"/>
        </w:rPr>
        <w:t xml:space="preserve">Olivetti, Claudia, Barbara </w:t>
      </w:r>
      <w:proofErr w:type="spellStart"/>
      <w:r w:rsidRPr="00354188">
        <w:rPr>
          <w:rFonts w:ascii="ScalaSansLF-Regular" w:hAnsi="ScalaSansLF-Regular"/>
          <w:sz w:val="20"/>
          <w:szCs w:val="20"/>
        </w:rPr>
        <w:t>Petrongolo</w:t>
      </w:r>
      <w:proofErr w:type="spellEnd"/>
      <w:r w:rsidRPr="00354188">
        <w:rPr>
          <w:rFonts w:ascii="ScalaSansLF-Regular" w:hAnsi="ScalaSansLF-Regular"/>
          <w:sz w:val="20"/>
          <w:szCs w:val="20"/>
        </w:rPr>
        <w:t>. 2017. “The Economic Consequences of Family Policies: Lessons from a Century of Legislation in High-Income Countries.” Journal of Economic Perspectives, 31(1): 205-30.   DOI: 10.1257/jep.31.1.205</w:t>
      </w:r>
    </w:p>
    <w:p w:rsidR="00354188" w:rsidRPr="00354188" w:rsidRDefault="00354188" w:rsidP="00354188">
      <w:pPr>
        <w:pStyle w:val="FacpubResource"/>
        <w:rPr>
          <w:rFonts w:ascii="ScalaSansLF-Regular" w:hAnsi="ScalaSansLF-Regular"/>
          <w:sz w:val="20"/>
          <w:szCs w:val="20"/>
        </w:rPr>
      </w:pPr>
      <w:r w:rsidRPr="00354188">
        <w:rPr>
          <w:rFonts w:ascii="ScalaSansLF-Regular" w:hAnsi="ScalaSansLF-Regular"/>
          <w:sz w:val="20"/>
          <w:szCs w:val="20"/>
        </w:rPr>
        <w:t xml:space="preserve">Olivetti, Claudia, </w:t>
      </w:r>
      <w:proofErr w:type="spellStart"/>
      <w:r w:rsidRPr="00354188">
        <w:rPr>
          <w:rFonts w:ascii="ScalaSansLF-Regular" w:hAnsi="ScalaSansLF-Regular"/>
          <w:sz w:val="20"/>
          <w:szCs w:val="20"/>
        </w:rPr>
        <w:t>Petrongolo</w:t>
      </w:r>
      <w:proofErr w:type="spellEnd"/>
      <w:r w:rsidRPr="00354188">
        <w:rPr>
          <w:rFonts w:ascii="ScalaSansLF-Regular" w:hAnsi="ScalaSansLF-Regular"/>
          <w:sz w:val="20"/>
          <w:szCs w:val="20"/>
        </w:rPr>
        <w:t>, Barbara. 2017.  “The economic consequences of family policies.” VOX: CEPR Policy Portal. 03 June 2017.</w:t>
      </w:r>
    </w:p>
    <w:p w:rsidR="00226443" w:rsidRPr="00BB7B08" w:rsidRDefault="00354188" w:rsidP="00354188">
      <w:pPr>
        <w:pStyle w:val="FacpubResource"/>
        <w:rPr>
          <w:rFonts w:ascii="ScalaSansLF-Regular" w:hAnsi="ScalaSansLF-Regular"/>
          <w:sz w:val="20"/>
          <w:szCs w:val="20"/>
        </w:rPr>
      </w:pPr>
      <w:r w:rsidRPr="00354188">
        <w:rPr>
          <w:rFonts w:ascii="ScalaSansLF-Regular" w:hAnsi="ScalaSansLF-Regular"/>
          <w:sz w:val="20"/>
          <w:szCs w:val="20"/>
        </w:rPr>
        <w:t xml:space="preserve">Olivetti, Claudia, Barbara </w:t>
      </w:r>
      <w:proofErr w:type="spellStart"/>
      <w:r w:rsidRPr="00354188">
        <w:rPr>
          <w:rFonts w:ascii="ScalaSansLF-Regular" w:hAnsi="ScalaSansLF-Regular"/>
          <w:sz w:val="20"/>
          <w:szCs w:val="20"/>
        </w:rPr>
        <w:t>Petrongolo</w:t>
      </w:r>
      <w:proofErr w:type="spellEnd"/>
      <w:r w:rsidRPr="00354188">
        <w:rPr>
          <w:rFonts w:ascii="ScalaSansLF-Regular" w:hAnsi="ScalaSansLF-Regular"/>
          <w:sz w:val="20"/>
          <w:szCs w:val="20"/>
        </w:rPr>
        <w:t>. 2016. “The Evolution of Gender Gaps in Industrialized Countries.” NBER Working Paper No. 21887. DOI: 10.3386/w21887</w:t>
      </w:r>
    </w:p>
    <w:sectPr w:rsidR="00226443" w:rsidRPr="00BB7B08" w:rsidSect="00050070">
      <w:headerReference w:type="default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92B" w:rsidRDefault="0067392B" w:rsidP="00795D02">
      <w:pPr>
        <w:spacing w:after="0" w:line="240" w:lineRule="auto"/>
      </w:pPr>
      <w:r>
        <w:separator/>
      </w:r>
    </w:p>
  </w:endnote>
  <w:endnote w:type="continuationSeparator" w:id="0">
    <w:p w:rsidR="0067392B" w:rsidRDefault="0067392B" w:rsidP="0079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aSans">
    <w:altName w:val="Scala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SansOT-Regular">
    <w:panose1 w:val="02010504040101020104"/>
    <w:charset w:val="00"/>
    <w:family w:val="modern"/>
    <w:notTrueType/>
    <w:pitch w:val="variable"/>
    <w:sig w:usb0="800000AF" w:usb1="4000E04A" w:usb2="00000000" w:usb3="00000000" w:csb0="00000001" w:csb1="00000000"/>
  </w:font>
  <w:font w:name="ScalaSansOT-BoldItalic">
    <w:altName w:val="ScalaSansOT-BoldItalic"/>
    <w:panose1 w:val="02010804040101020104"/>
    <w:charset w:val="00"/>
    <w:family w:val="modern"/>
    <w:notTrueType/>
    <w:pitch w:val="variable"/>
    <w:sig w:usb0="800000AF" w:usb1="4000E04A" w:usb2="00000000" w:usb3="00000000" w:csb0="00000001" w:csb1="00000000"/>
  </w:font>
  <w:font w:name="ScalaSansOT-Italic">
    <w:panose1 w:val="02010504050101020104"/>
    <w:charset w:val="00"/>
    <w:family w:val="modern"/>
    <w:notTrueType/>
    <w:pitch w:val="variable"/>
    <w:sig w:usb0="800000AF" w:usb1="4000E04A" w:usb2="00000000" w:usb3="00000000" w:csb0="00000001" w:csb1="00000000"/>
  </w:font>
  <w:font w:name="ScalaSansLF-Bold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LF-Caps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-Italic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SansLF-Regular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OT-Regular">
    <w:panose1 w:val="02010504040101020104"/>
    <w:charset w:val="00"/>
    <w:family w:val="modern"/>
    <w:notTrueType/>
    <w:pitch w:val="variable"/>
    <w:sig w:usb0="800000AF" w:usb1="4000E05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18D" w:rsidRPr="00E34558" w:rsidRDefault="00FC118D" w:rsidP="00E34558">
    <w:pPr>
      <w:pStyle w:val="Footer"/>
      <w:jc w:val="center"/>
      <w:rPr>
        <w:rFonts w:ascii="ScalaSansOT-Regular" w:hAnsi="ScalaSansOT-Regular" w:cstheme="minorHAnsi"/>
        <w:sz w:val="24"/>
        <w:szCs w:val="24"/>
      </w:rPr>
    </w:pPr>
    <w:r w:rsidRPr="00E34558">
      <w:rPr>
        <w:rFonts w:ascii="ScalaSansOT-Regular" w:hAnsi="ScalaSansOT-Regular" w:cstheme="minorHAnsi"/>
        <w:smallCaps/>
        <w:sz w:val="24"/>
        <w:szCs w:val="24"/>
      </w:rPr>
      <w:t>Faculty Publication Highlights</w:t>
    </w:r>
    <w:r w:rsidR="00E34558" w:rsidRPr="00E34558">
      <w:rPr>
        <w:rFonts w:ascii="ScalaSansOT-Regular" w:hAnsi="ScalaSansOT-Regular" w:cstheme="minorHAnsi"/>
        <w:smallCaps/>
        <w:sz w:val="24"/>
        <w:szCs w:val="24"/>
      </w:rPr>
      <w:t xml:space="preserve"> – </w:t>
    </w:r>
    <w:r w:rsidR="00E34558" w:rsidRPr="00E34558">
      <w:rPr>
        <w:rFonts w:ascii="ScalaSansOT-Regular" w:hAnsi="ScalaSansOT-Regular" w:cstheme="minorHAnsi"/>
        <w:sz w:val="24"/>
        <w:szCs w:val="24"/>
      </w:rPr>
      <w:t>bc.edu/</w:t>
    </w:r>
    <w:proofErr w:type="spellStart"/>
    <w:r w:rsidR="00E34558" w:rsidRPr="00E34558">
      <w:rPr>
        <w:rFonts w:ascii="ScalaSansOT-Regular" w:hAnsi="ScalaSansOT-Regular" w:cstheme="minorHAnsi"/>
        <w:sz w:val="24"/>
        <w:szCs w:val="24"/>
      </w:rPr>
      <w:t>facpub</w:t>
    </w:r>
    <w:proofErr w:type="spellEnd"/>
  </w:p>
  <w:p w:rsidR="00E34558" w:rsidRPr="00E34558" w:rsidRDefault="00E34558" w:rsidP="00E34558">
    <w:pPr>
      <w:pStyle w:val="Footer"/>
      <w:jc w:val="center"/>
      <w:rPr>
        <w:rFonts w:ascii="ScalaOT-Regular" w:hAnsi="ScalaOT-Regular" w:cstheme="minorHAnsi"/>
        <w:smallCaps/>
        <w:sz w:val="24"/>
        <w:szCs w:val="24"/>
      </w:rPr>
    </w:pPr>
    <w:r w:rsidRPr="00E34558">
      <w:rPr>
        <w:rFonts w:ascii="ScalaOT-Regular" w:hAnsi="ScalaOT-Regular" w:cstheme="minorHAnsi"/>
        <w:smallCaps/>
        <w:sz w:val="24"/>
        <w:szCs w:val="24"/>
      </w:rPr>
      <w:t>Boston College Libraries</w:t>
    </w:r>
  </w:p>
  <w:p w:rsidR="00FC118D" w:rsidRPr="00E34558" w:rsidRDefault="00FC118D">
    <w:pPr>
      <w:pStyle w:val="Footer"/>
      <w:rPr>
        <w:rFonts w:ascii="ScalaSansOT-Regular" w:hAnsi="ScalaSansOT-Regular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92B" w:rsidRDefault="0067392B" w:rsidP="00795D02">
      <w:pPr>
        <w:spacing w:after="0" w:line="240" w:lineRule="auto"/>
      </w:pPr>
      <w:r>
        <w:separator/>
      </w:r>
    </w:p>
  </w:footnote>
  <w:footnote w:type="continuationSeparator" w:id="0">
    <w:p w:rsidR="0067392B" w:rsidRDefault="0067392B" w:rsidP="0079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D02" w:rsidRDefault="00795D02">
    <w:pPr>
      <w:pStyle w:val="Header"/>
    </w:pPr>
    <w:r>
      <w:rPr>
        <w:noProof/>
      </w:rPr>
      <w:drawing>
        <wp:inline distT="0" distB="0" distL="0" distR="0" wp14:anchorId="4FDAB867" wp14:editId="14E13903">
          <wp:extent cx="5943600" cy="631190"/>
          <wp:effectExtent l="19050" t="0" r="0" b="0"/>
          <wp:docPr id="2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3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5D02" w:rsidRDefault="00795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A4"/>
    <w:rsid w:val="00050070"/>
    <w:rsid w:val="00055272"/>
    <w:rsid w:val="00056EA7"/>
    <w:rsid w:val="000718C4"/>
    <w:rsid w:val="000A37A4"/>
    <w:rsid w:val="002109BE"/>
    <w:rsid w:val="00226443"/>
    <w:rsid w:val="002626F2"/>
    <w:rsid w:val="002C3827"/>
    <w:rsid w:val="003376F6"/>
    <w:rsid w:val="00354188"/>
    <w:rsid w:val="00394F70"/>
    <w:rsid w:val="003E535C"/>
    <w:rsid w:val="00483D76"/>
    <w:rsid w:val="004C25AF"/>
    <w:rsid w:val="00501072"/>
    <w:rsid w:val="00511B0C"/>
    <w:rsid w:val="005125A1"/>
    <w:rsid w:val="006326BF"/>
    <w:rsid w:val="00642F98"/>
    <w:rsid w:val="0067392B"/>
    <w:rsid w:val="00681391"/>
    <w:rsid w:val="00683A7C"/>
    <w:rsid w:val="0069213C"/>
    <w:rsid w:val="00692F04"/>
    <w:rsid w:val="007004B4"/>
    <w:rsid w:val="00790376"/>
    <w:rsid w:val="00795D02"/>
    <w:rsid w:val="007A69CA"/>
    <w:rsid w:val="00835009"/>
    <w:rsid w:val="008B7725"/>
    <w:rsid w:val="009838A3"/>
    <w:rsid w:val="00997AAC"/>
    <w:rsid w:val="009D6225"/>
    <w:rsid w:val="009D6772"/>
    <w:rsid w:val="00A20756"/>
    <w:rsid w:val="00B41C40"/>
    <w:rsid w:val="00BB0FF5"/>
    <w:rsid w:val="00BB7B08"/>
    <w:rsid w:val="00BF34A1"/>
    <w:rsid w:val="00C03931"/>
    <w:rsid w:val="00CA296C"/>
    <w:rsid w:val="00D16C2D"/>
    <w:rsid w:val="00D45F66"/>
    <w:rsid w:val="00D626E8"/>
    <w:rsid w:val="00D63FF6"/>
    <w:rsid w:val="00DF5D0C"/>
    <w:rsid w:val="00E04824"/>
    <w:rsid w:val="00E20663"/>
    <w:rsid w:val="00E34558"/>
    <w:rsid w:val="00E3480C"/>
    <w:rsid w:val="00E87B84"/>
    <w:rsid w:val="00FA029C"/>
    <w:rsid w:val="00FB75EE"/>
    <w:rsid w:val="00FC118D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4E671"/>
  <w15:docId w15:val="{1E9A288B-E6CC-4F71-A8AD-ED409055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6C2D"/>
    <w:pPr>
      <w:autoSpaceDE w:val="0"/>
      <w:autoSpaceDN w:val="0"/>
      <w:adjustRightInd w:val="0"/>
      <w:spacing w:after="0" w:line="240" w:lineRule="auto"/>
    </w:pPr>
    <w:rPr>
      <w:rFonts w:ascii="ScalaSans" w:hAnsi="ScalaSans" w:cs="ScalaSans"/>
      <w:color w:val="000000"/>
      <w:sz w:val="24"/>
      <w:szCs w:val="24"/>
    </w:rPr>
  </w:style>
  <w:style w:type="character" w:customStyle="1" w:styleId="wordmatch">
    <w:name w:val="wordmatch"/>
    <w:basedOn w:val="DefaultParagraphFont"/>
    <w:rsid w:val="00D16C2D"/>
  </w:style>
  <w:style w:type="character" w:styleId="Hyperlink">
    <w:name w:val="Hyperlink"/>
    <w:basedOn w:val="DefaultParagraphFont"/>
    <w:uiPriority w:val="99"/>
    <w:unhideWhenUsed/>
    <w:rsid w:val="00D16C2D"/>
    <w:rPr>
      <w:color w:val="0000FF"/>
      <w:u w:val="single"/>
    </w:rPr>
  </w:style>
  <w:style w:type="character" w:customStyle="1" w:styleId="wordmatch1">
    <w:name w:val="wordmatch1"/>
    <w:basedOn w:val="DefaultParagraphFont"/>
    <w:rsid w:val="00D16C2D"/>
    <w:rPr>
      <w:rFonts w:ascii="Arial Unicode MS" w:eastAsia="Arial Unicode MS" w:hAnsi="Arial Unicode MS" w:cs="Arial Unicode MS" w:hint="eastAsia"/>
      <w:b/>
      <w:bCs/>
      <w:color w:val="800000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02"/>
  </w:style>
  <w:style w:type="paragraph" w:styleId="Footer">
    <w:name w:val="footer"/>
    <w:basedOn w:val="Normal"/>
    <w:link w:val="Foot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02"/>
  </w:style>
  <w:style w:type="paragraph" w:customStyle="1" w:styleId="FacpubResource">
    <w:name w:val="Facpub Resource"/>
    <w:basedOn w:val="Normal"/>
    <w:link w:val="FacpubResourceChar"/>
    <w:qFormat/>
    <w:rsid w:val="00B41C40"/>
    <w:pPr>
      <w:spacing w:after="360" w:line="240" w:lineRule="auto"/>
      <w:ind w:left="720" w:hanging="720"/>
    </w:pPr>
    <w:rPr>
      <w:rFonts w:ascii="ScalaSansOT-Regular" w:eastAsia="Times New Roman" w:hAnsi="ScalaSansOT-Regular" w:cs="Times New Roman"/>
      <w:szCs w:val="24"/>
    </w:rPr>
  </w:style>
  <w:style w:type="character" w:customStyle="1" w:styleId="FacpubResourceChar">
    <w:name w:val="Facpub Resource Char"/>
    <w:basedOn w:val="DefaultParagraphFont"/>
    <w:link w:val="FacpubResource"/>
    <w:rsid w:val="00B41C40"/>
    <w:rPr>
      <w:rFonts w:ascii="ScalaSansOT-Regular" w:eastAsia="Times New Roman" w:hAnsi="ScalaSansOT-Regular" w:cs="Times New Roman"/>
      <w:szCs w:val="24"/>
    </w:rPr>
  </w:style>
  <w:style w:type="paragraph" w:customStyle="1" w:styleId="Facpubtitle">
    <w:name w:val="Facpub title"/>
    <w:basedOn w:val="Normal"/>
    <w:link w:val="FacpubtitleChar"/>
    <w:qFormat/>
    <w:rsid w:val="00B41C40"/>
    <w:pPr>
      <w:spacing w:after="0" w:line="240" w:lineRule="auto"/>
    </w:pPr>
    <w:rPr>
      <w:rFonts w:ascii="ScalaSansOT-BoldItalic" w:hAnsi="ScalaSansOT-BoldItalic"/>
      <w:color w:val="990000"/>
      <w:sz w:val="32"/>
      <w:szCs w:val="36"/>
    </w:rPr>
  </w:style>
  <w:style w:type="paragraph" w:customStyle="1" w:styleId="Facpubcredit">
    <w:name w:val="Facpub credit"/>
    <w:basedOn w:val="Normal"/>
    <w:link w:val="FacpubcreditChar"/>
    <w:qFormat/>
    <w:rsid w:val="00FA029C"/>
    <w:pPr>
      <w:spacing w:after="480" w:line="240" w:lineRule="auto"/>
    </w:pPr>
    <w:rPr>
      <w:rFonts w:ascii="ScalaSansOT-Regular" w:hAnsi="ScalaSansOT-Regular"/>
      <w:color w:val="990000"/>
      <w:szCs w:val="24"/>
    </w:rPr>
  </w:style>
  <w:style w:type="character" w:customStyle="1" w:styleId="FacpubtitleChar">
    <w:name w:val="Facpub title Char"/>
    <w:basedOn w:val="DefaultParagraphFont"/>
    <w:link w:val="Facpubtitle"/>
    <w:rsid w:val="00B41C40"/>
    <w:rPr>
      <w:rFonts w:ascii="ScalaSansOT-BoldItalic" w:hAnsi="ScalaSansOT-BoldItalic"/>
      <w:color w:val="990000"/>
      <w:sz w:val="32"/>
      <w:szCs w:val="36"/>
    </w:rPr>
  </w:style>
  <w:style w:type="paragraph" w:customStyle="1" w:styleId="FacoubBibliographerCredit">
    <w:name w:val="Facoub Bibliographer Credit"/>
    <w:basedOn w:val="FacpubResource"/>
    <w:link w:val="FacoubBibliographerCreditChar"/>
    <w:qFormat/>
    <w:rsid w:val="00642F98"/>
    <w:pPr>
      <w:spacing w:after="0"/>
      <w:ind w:left="4320" w:firstLine="0"/>
      <w:jc w:val="right"/>
    </w:pPr>
    <w:rPr>
      <w:rFonts w:ascii="ScalaSansOT-Italic" w:hAnsi="ScalaSansOT-Italic"/>
    </w:rPr>
  </w:style>
  <w:style w:type="character" w:customStyle="1" w:styleId="FacpubcreditChar">
    <w:name w:val="Facpub credit Char"/>
    <w:basedOn w:val="DefaultParagraphFont"/>
    <w:link w:val="Facpubcredit"/>
    <w:rsid w:val="00FA029C"/>
    <w:rPr>
      <w:rFonts w:ascii="ScalaSansOT-Regular" w:hAnsi="ScalaSansOT-Regular"/>
      <w:color w:val="990000"/>
      <w:szCs w:val="24"/>
    </w:rPr>
  </w:style>
  <w:style w:type="character" w:customStyle="1" w:styleId="FacoubBibliographerCreditChar">
    <w:name w:val="Facoub Bibliographer Credit Char"/>
    <w:basedOn w:val="FacpubResourceChar"/>
    <w:link w:val="FacoubBibliographerCredit"/>
    <w:rsid w:val="00642F98"/>
    <w:rPr>
      <w:rFonts w:ascii="ScalaSansOT-Italic" w:eastAsia="Times New Roman" w:hAnsi="ScalaSansOT-Italic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874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712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nb\Documents\Aptana%20Studio%203%20Workspace\Faculty%20Publication%20Highlights\nicomachean-ethics\facpu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1A2F8-A6D5-4463-AD0A-6E5FF61A3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facpub.dotx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Scott Florin</dc:creator>
  <cp:lastModifiedBy>Christopher Ponchak</cp:lastModifiedBy>
  <cp:revision>3</cp:revision>
  <dcterms:created xsi:type="dcterms:W3CDTF">2017-09-18T15:06:00Z</dcterms:created>
  <dcterms:modified xsi:type="dcterms:W3CDTF">2017-09-18T15:07:00Z</dcterms:modified>
</cp:coreProperties>
</file>