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7E6C" w14:textId="085336ED" w:rsidR="00826CC2" w:rsidRPr="00826CC2" w:rsidRDefault="00826CC2" w:rsidP="00826CC2">
      <w:pPr>
        <w:jc w:val="both"/>
        <w:rPr>
          <w:sz w:val="32"/>
          <w:szCs w:val="32"/>
        </w:rPr>
      </w:pPr>
      <w:r>
        <w:rPr>
          <w:sz w:val="32"/>
          <w:szCs w:val="32"/>
        </w:rPr>
        <w:t>M</w:t>
      </w:r>
      <w:r w:rsidRPr="00826CC2">
        <w:rPr>
          <w:sz w:val="32"/>
          <w:szCs w:val="32"/>
        </w:rPr>
        <w:t>anual de desarrollo</w:t>
      </w:r>
    </w:p>
    <w:p w14:paraId="1C2603E4" w14:textId="70C42A8F" w:rsidR="00826CC2" w:rsidRPr="00826CC2" w:rsidRDefault="00826CC2" w:rsidP="00826CC2">
      <w:pPr>
        <w:jc w:val="both"/>
        <w:rPr>
          <w:sz w:val="24"/>
          <w:szCs w:val="24"/>
        </w:rPr>
      </w:pPr>
      <w:r w:rsidRPr="00826CC2">
        <w:rPr>
          <w:sz w:val="24"/>
          <w:szCs w:val="24"/>
        </w:rPr>
        <w:t>este programa funciona con dos archivos principales.</w:t>
      </w:r>
      <w:r w:rsidR="001B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Hay que recordar que todo el </w:t>
      </w:r>
      <w:r>
        <w:rPr>
          <w:sz w:val="24"/>
          <w:szCs w:val="24"/>
        </w:rPr>
        <w:t>código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escrito en C++</w:t>
      </w:r>
    </w:p>
    <w:p w14:paraId="08EDE3F1" w14:textId="30A19ACC" w:rsidR="00826CC2" w:rsidRPr="00826CC2" w:rsidRDefault="00826CC2" w:rsidP="00826CC2">
      <w:pPr>
        <w:jc w:val="both"/>
        <w:rPr>
          <w:sz w:val="24"/>
          <w:szCs w:val="24"/>
        </w:rPr>
      </w:pPr>
      <w:r w:rsidRPr="00826CC2">
        <w:rPr>
          <w:sz w:val="24"/>
          <w:szCs w:val="24"/>
        </w:rPr>
        <w:t>Un .</w:t>
      </w:r>
      <w:proofErr w:type="spellStart"/>
      <w:r w:rsidRPr="00826CC2">
        <w:rPr>
          <w:sz w:val="24"/>
          <w:szCs w:val="24"/>
        </w:rPr>
        <w:t>cpp</w:t>
      </w:r>
      <w:proofErr w:type="spellEnd"/>
      <w:r w:rsidRPr="00826CC2">
        <w:rPr>
          <w:sz w:val="24"/>
          <w:szCs w:val="24"/>
        </w:rPr>
        <w:t xml:space="preserve"> y un .</w:t>
      </w:r>
      <w:proofErr w:type="spellStart"/>
      <w:r w:rsidRPr="00826CC2">
        <w:rPr>
          <w:sz w:val="24"/>
          <w:szCs w:val="24"/>
        </w:rPr>
        <w:t>hpp</w:t>
      </w:r>
      <w:proofErr w:type="spellEnd"/>
      <w:r w:rsidR="001B3CA6">
        <w:rPr>
          <w:sz w:val="24"/>
          <w:szCs w:val="24"/>
        </w:rPr>
        <w:t>:</w:t>
      </w:r>
    </w:p>
    <w:p w14:paraId="4D605682" w14:textId="42BC5ED9" w:rsidR="00826CC2" w:rsidRPr="00826CC2" w:rsidRDefault="00826CC2" w:rsidP="00826CC2">
      <w:pPr>
        <w:jc w:val="both"/>
        <w:rPr>
          <w:sz w:val="24"/>
          <w:szCs w:val="24"/>
        </w:rPr>
      </w:pPr>
      <w:r w:rsidRPr="00826CC2">
        <w:rPr>
          <w:sz w:val="24"/>
          <w:szCs w:val="24"/>
        </w:rPr>
        <w:t xml:space="preserve">El </w:t>
      </w:r>
      <w:r>
        <w:rPr>
          <w:sz w:val="24"/>
          <w:szCs w:val="24"/>
        </w:rPr>
        <w:t>.</w:t>
      </w:r>
      <w:proofErr w:type="spellStart"/>
      <w:r w:rsidRPr="00826CC2">
        <w:rPr>
          <w:sz w:val="24"/>
          <w:szCs w:val="24"/>
        </w:rPr>
        <w:t>cpp</w:t>
      </w:r>
      <w:proofErr w:type="spellEnd"/>
      <w:r w:rsidRPr="00826CC2">
        <w:rPr>
          <w:sz w:val="24"/>
          <w:szCs w:val="24"/>
        </w:rPr>
        <w:t xml:space="preserve"> contiene el </w:t>
      </w:r>
      <w:r>
        <w:rPr>
          <w:sz w:val="24"/>
          <w:szCs w:val="24"/>
        </w:rPr>
        <w:t>c</w:t>
      </w:r>
      <w:r w:rsidRPr="00826CC2">
        <w:rPr>
          <w:sz w:val="24"/>
          <w:szCs w:val="24"/>
        </w:rPr>
        <w:t>ódigo principal</w:t>
      </w:r>
      <w:r w:rsidR="001B3CA6">
        <w:rPr>
          <w:sz w:val="24"/>
          <w:szCs w:val="24"/>
        </w:rPr>
        <w:t>,</w:t>
      </w:r>
      <w:r w:rsidRPr="00826CC2">
        <w:rPr>
          <w:sz w:val="24"/>
          <w:szCs w:val="24"/>
        </w:rPr>
        <w:t xml:space="preserve"> a pesar de que carece de algunas librerías se compensa con </w:t>
      </w:r>
      <w:proofErr w:type="spellStart"/>
      <w:r>
        <w:rPr>
          <w:sz w:val="24"/>
          <w:szCs w:val="24"/>
        </w:rPr>
        <w:t>e</w:t>
      </w:r>
      <w:r w:rsidRPr="00826CC2">
        <w:rPr>
          <w:sz w:val="24"/>
          <w:szCs w:val="24"/>
        </w:rPr>
        <w:t>l</w:t>
      </w:r>
      <w:proofErr w:type="spellEnd"/>
      <w:r w:rsidRPr="00826CC2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spellStart"/>
      <w:r w:rsidRPr="00826CC2">
        <w:rPr>
          <w:sz w:val="24"/>
          <w:szCs w:val="24"/>
        </w:rPr>
        <w:t>hpp</w:t>
      </w:r>
      <w:proofErr w:type="spellEnd"/>
    </w:p>
    <w:p w14:paraId="46F8E04B" w14:textId="6EC80135" w:rsidR="00826CC2" w:rsidRDefault="00826CC2" w:rsidP="00826CC2">
      <w:pPr>
        <w:jc w:val="both"/>
        <w:rPr>
          <w:sz w:val="24"/>
          <w:szCs w:val="24"/>
        </w:rPr>
      </w:pPr>
      <w:r w:rsidRPr="00826CC2">
        <w:rPr>
          <w:sz w:val="24"/>
          <w:szCs w:val="24"/>
        </w:rPr>
        <w:t xml:space="preserve">El </w:t>
      </w:r>
      <w:r>
        <w:rPr>
          <w:sz w:val="24"/>
          <w:szCs w:val="24"/>
        </w:rPr>
        <w:t>.</w:t>
      </w:r>
      <w:proofErr w:type="spellStart"/>
      <w:r w:rsidRPr="00826CC2">
        <w:rPr>
          <w:sz w:val="24"/>
          <w:szCs w:val="24"/>
        </w:rPr>
        <w:t>hpp</w:t>
      </w:r>
      <w:proofErr w:type="spellEnd"/>
      <w:r w:rsidRPr="00826CC2">
        <w:rPr>
          <w:sz w:val="24"/>
          <w:szCs w:val="24"/>
        </w:rPr>
        <w:t xml:space="preserve"> contiene</w:t>
      </w:r>
      <w:r>
        <w:rPr>
          <w:sz w:val="24"/>
          <w:szCs w:val="24"/>
        </w:rPr>
        <w:t xml:space="preserve"> las</w:t>
      </w:r>
      <w:r w:rsidRPr="00826CC2">
        <w:rPr>
          <w:sz w:val="24"/>
          <w:szCs w:val="24"/>
        </w:rPr>
        <w:t xml:space="preserve"> librerías faltantes y los métodos que se necesitan para que le código principal pueda funcionar</w:t>
      </w:r>
      <w:r>
        <w:rPr>
          <w:sz w:val="24"/>
          <w:szCs w:val="24"/>
        </w:rPr>
        <w:t>.</w:t>
      </w:r>
    </w:p>
    <w:p w14:paraId="1DCE6F7C" w14:textId="023BD156" w:rsidR="00826CC2" w:rsidRDefault="001B3CA6" w:rsidP="00826CC2">
      <w:pPr>
        <w:jc w:val="both"/>
        <w:rPr>
          <w:sz w:val="24"/>
          <w:szCs w:val="24"/>
        </w:rPr>
      </w:pPr>
      <w:r>
        <w:rPr>
          <w:sz w:val="24"/>
          <w:szCs w:val="24"/>
        </w:rPr>
        <w:t>básicamente</w:t>
      </w:r>
      <w:r w:rsidR="00826CC2">
        <w:rPr>
          <w:sz w:val="24"/>
          <w:szCs w:val="24"/>
        </w:rPr>
        <w:t xml:space="preserve"> el .</w:t>
      </w:r>
      <w:proofErr w:type="spellStart"/>
      <w:r w:rsidR="00826CC2">
        <w:rPr>
          <w:sz w:val="24"/>
          <w:szCs w:val="24"/>
        </w:rPr>
        <w:t>cpp</w:t>
      </w:r>
      <w:proofErr w:type="spellEnd"/>
      <w:r w:rsidR="00826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genera las variables necesarias para el resto del código y genera varios mensajes que se imprimen en pantalla para interactuar con el usuario para después mandar a llamar las funciones que se alojan en el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.</w:t>
      </w:r>
    </w:p>
    <w:p w14:paraId="29B00D41" w14:textId="657880BF" w:rsidR="001B3CA6" w:rsidRDefault="001B3CA6" w:rsidP="00826CC2">
      <w:pPr>
        <w:jc w:val="both"/>
        <w:rPr>
          <w:sz w:val="24"/>
          <w:szCs w:val="24"/>
        </w:rPr>
      </w:pPr>
      <w:r>
        <w:rPr>
          <w:sz w:val="24"/>
          <w:szCs w:val="24"/>
        </w:rPr>
        <w:t>El proyecto cuenta con un “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>” que facilita la compilación, ejecución y eliminación del ejecutable</w:t>
      </w:r>
    </w:p>
    <w:p w14:paraId="6F072EAB" w14:textId="0EC0B51E" w:rsidR="001B3CA6" w:rsidRPr="00826CC2" w:rsidRDefault="001B3CA6" w:rsidP="00826CC2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 cuenta con “PUML” que facilita el flujo y cómo funciona el código</w:t>
      </w:r>
    </w:p>
    <w:p w14:paraId="2AFE3258" w14:textId="77777777" w:rsidR="00826CC2" w:rsidRPr="00826CC2" w:rsidRDefault="00826CC2" w:rsidP="00826CC2">
      <w:pPr>
        <w:jc w:val="both"/>
        <w:rPr>
          <w:sz w:val="24"/>
          <w:szCs w:val="24"/>
        </w:rPr>
      </w:pPr>
    </w:p>
    <w:p w14:paraId="07884B24" w14:textId="77777777" w:rsidR="00826CC2" w:rsidRPr="00826CC2" w:rsidRDefault="00826CC2" w:rsidP="00826CC2">
      <w:pPr>
        <w:jc w:val="both"/>
        <w:rPr>
          <w:sz w:val="24"/>
          <w:szCs w:val="24"/>
        </w:rPr>
      </w:pPr>
    </w:p>
    <w:p w14:paraId="20AED62E" w14:textId="77777777" w:rsidR="00826CC2" w:rsidRDefault="00826CC2"/>
    <w:sectPr w:rsidR="00826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C2"/>
    <w:rsid w:val="001B3CA6"/>
    <w:rsid w:val="0082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F0A"/>
  <w15:chartTrackingRefBased/>
  <w15:docId w15:val="{E60CF9B3-8099-4235-B233-614E79E1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C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BECERRA FLORES</dc:creator>
  <cp:keywords/>
  <dc:description/>
  <cp:lastModifiedBy>ENOCH BECERRA FLORES</cp:lastModifiedBy>
  <cp:revision>1</cp:revision>
  <dcterms:created xsi:type="dcterms:W3CDTF">2023-06-17T10:39:00Z</dcterms:created>
  <dcterms:modified xsi:type="dcterms:W3CDTF">2023-06-17T10:57:00Z</dcterms:modified>
</cp:coreProperties>
</file>