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E9447EC" wp14:paraId="693147AC" wp14:textId="542B7DE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E9447EC" wp14:paraId="60306FD0" wp14:textId="5EFEEB1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E9447EC" wp14:paraId="2228E1D7" wp14:textId="2854139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E9447EC" wp14:paraId="11D03CC0" wp14:textId="715E4D5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E9447EC" wp14:paraId="2388026E" wp14:textId="406E2A8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E9447EC" wp14:paraId="16246CD0" wp14:textId="3E477681">
      <w:pPr>
        <w:spacing w:before="240" w:beforeAutospacing="off" w:after="240" w:afterAutospacing="off"/>
      </w:pPr>
      <w:r w:rsidRPr="1E9447EC" w:rsidR="1FAE45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Correlation is a way to measure </w:t>
      </w:r>
      <w:r w:rsidRPr="1E9447EC" w:rsidR="1FAE45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two variables move together</w:t>
      </w:r>
      <w:r w:rsidRPr="1E9447EC" w:rsidR="1FAE45C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E9447EC" wp14:paraId="6430AA03" wp14:textId="5E715446">
      <w:pPr>
        <w:pStyle w:val="Heading3"/>
        <w:spacing w:before="281" w:beforeAutospacing="off" w:after="281" w:afterAutospacing="off"/>
      </w:pPr>
      <w:r w:rsidRPr="1E9447EC" w:rsidR="1FAE45C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Simple idea</w:t>
      </w:r>
    </w:p>
    <w:p xmlns:wp14="http://schemas.microsoft.com/office/word/2010/wordml" w:rsidP="1E9447EC" wp14:paraId="7D5E9F2E" wp14:textId="60C6C963">
      <w:pPr>
        <w:spacing w:before="240" w:beforeAutospacing="off" w:after="240" w:afterAutospacing="off"/>
      </w:pPr>
      <w:r w:rsidRPr="1E9447EC" w:rsidR="1FAE45CB">
        <w:rPr>
          <w:rFonts w:ascii="Aptos" w:hAnsi="Aptos" w:eastAsia="Aptos" w:cs="Aptos"/>
          <w:noProof w:val="0"/>
          <w:sz w:val="24"/>
          <w:szCs w:val="24"/>
          <w:lang w:val="en-US"/>
        </w:rPr>
        <w:t>Think of two things you can measure, like:</w:t>
      </w:r>
    </w:p>
    <w:p xmlns:wp14="http://schemas.microsoft.com/office/word/2010/wordml" w:rsidP="1E9447EC" wp14:paraId="69EEC4E4" wp14:textId="72478D4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447EC" w:rsidR="1FAE45CB">
        <w:rPr>
          <w:rFonts w:ascii="Aptos" w:hAnsi="Aptos" w:eastAsia="Aptos" w:cs="Aptos"/>
          <w:noProof w:val="0"/>
          <w:sz w:val="24"/>
          <w:szCs w:val="24"/>
          <w:lang w:val="en-US"/>
        </w:rPr>
        <w:t>Hours studied</w:t>
      </w:r>
    </w:p>
    <w:p xmlns:wp14="http://schemas.microsoft.com/office/word/2010/wordml" w:rsidP="1E9447EC" wp14:paraId="68A1EC06" wp14:textId="1DE7A83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447EC" w:rsidR="1FAE45CB">
        <w:rPr>
          <w:rFonts w:ascii="Aptos" w:hAnsi="Aptos" w:eastAsia="Aptos" w:cs="Aptos"/>
          <w:noProof w:val="0"/>
          <w:sz w:val="24"/>
          <w:szCs w:val="24"/>
          <w:lang w:val="en-US"/>
        </w:rPr>
        <w:t>Test score</w:t>
      </w:r>
    </w:p>
    <w:p xmlns:wp14="http://schemas.microsoft.com/office/word/2010/wordml" w:rsidP="1E9447EC" wp14:paraId="21373034" wp14:textId="7691141F">
      <w:pPr>
        <w:spacing w:before="240" w:beforeAutospacing="off" w:after="240" w:afterAutospacing="off"/>
      </w:pPr>
      <w:r w:rsidRPr="1E9447EC" w:rsidR="1FAE45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studying more usually leads to higher scores, those two are </w:t>
      </w:r>
      <w:r w:rsidRPr="1E9447EC" w:rsidR="1FAE45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positively correlated</w:t>
      </w:r>
      <w:r w:rsidRPr="1E9447EC" w:rsidR="1FAE45C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042C99BF" wp14:textId="52874589"/>
    <w:p xmlns:wp14="http://schemas.microsoft.com/office/word/2010/wordml" w:rsidP="1E9447EC" wp14:paraId="18C315B6" wp14:textId="4FCF2963">
      <w:pPr>
        <w:pStyle w:val="Heading3"/>
        <w:spacing w:before="281" w:beforeAutospacing="off" w:after="281" w:afterAutospacing="off"/>
      </w:pPr>
      <w:r w:rsidRPr="1E9447EC" w:rsidR="1FAE45C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Types of correlation</w:t>
      </w:r>
    </w:p>
    <w:p xmlns:wp14="http://schemas.microsoft.com/office/word/2010/wordml" w:rsidP="1E9447EC" wp14:paraId="51AA7EC3" wp14:textId="723615D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E9447EC" w:rsidR="1FAE45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Positive correlation 📈</w:t>
      </w:r>
    </w:p>
    <w:p xmlns:wp14="http://schemas.microsoft.com/office/word/2010/wordml" w:rsidP="1E9447EC" wp14:paraId="5DBDAA79" wp14:textId="12090051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447EC" w:rsidR="1FAE45CB">
        <w:rPr>
          <w:rFonts w:ascii="Aptos" w:hAnsi="Aptos" w:eastAsia="Aptos" w:cs="Aptos"/>
          <w:noProof w:val="0"/>
          <w:sz w:val="24"/>
          <w:szCs w:val="24"/>
          <w:lang w:val="en-US"/>
        </w:rPr>
        <w:t>As one variable increases, the other also increases</w:t>
      </w:r>
    </w:p>
    <w:p xmlns:wp14="http://schemas.microsoft.com/office/word/2010/wordml" w:rsidP="1E9447EC" wp14:paraId="3B3BCF89" wp14:textId="1B05B2F3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447EC" w:rsidR="1FAE45CB">
        <w:rPr>
          <w:rFonts w:ascii="Aptos" w:hAnsi="Aptos" w:eastAsia="Aptos" w:cs="Aptos"/>
          <w:noProof w:val="0"/>
          <w:sz w:val="24"/>
          <w:szCs w:val="24"/>
          <w:lang w:val="en-US"/>
        </w:rPr>
        <w:t>Example: More exercise → better fitness</w:t>
      </w:r>
    </w:p>
    <w:p xmlns:wp14="http://schemas.microsoft.com/office/word/2010/wordml" w:rsidP="1E9447EC" wp14:paraId="762E24AA" wp14:textId="12BC4AA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E9447EC" w:rsidR="1FAE45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Negative correlation 📉</w:t>
      </w:r>
    </w:p>
    <w:p xmlns:wp14="http://schemas.microsoft.com/office/word/2010/wordml" w:rsidP="1E9447EC" wp14:paraId="7BF3A2CD" wp14:textId="56B1266F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447EC" w:rsidR="1FAE45CB">
        <w:rPr>
          <w:rFonts w:ascii="Aptos" w:hAnsi="Aptos" w:eastAsia="Aptos" w:cs="Aptos"/>
          <w:noProof w:val="0"/>
          <w:sz w:val="24"/>
          <w:szCs w:val="24"/>
          <w:lang w:val="en-US"/>
        </w:rPr>
        <w:t>As one increases, the other decreases</w:t>
      </w:r>
    </w:p>
    <w:p xmlns:wp14="http://schemas.microsoft.com/office/word/2010/wordml" w:rsidP="1E9447EC" wp14:paraId="2B9CEADA" wp14:textId="3DD40A73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447EC" w:rsidR="1FAE45CB">
        <w:rPr>
          <w:rFonts w:ascii="Aptos" w:hAnsi="Aptos" w:eastAsia="Aptos" w:cs="Aptos"/>
          <w:noProof w:val="0"/>
          <w:sz w:val="24"/>
          <w:szCs w:val="24"/>
          <w:lang w:val="en-US"/>
        </w:rPr>
        <w:t>Example: More time on phone → less sleep</w:t>
      </w:r>
    </w:p>
    <w:p xmlns:wp14="http://schemas.microsoft.com/office/word/2010/wordml" w:rsidP="1E9447EC" wp14:paraId="40017482" wp14:textId="7D64697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E9447EC" w:rsidR="1FAE45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correlation</w:t>
      </w:r>
    </w:p>
    <w:p xmlns:wp14="http://schemas.microsoft.com/office/word/2010/wordml" w:rsidP="1E9447EC" wp14:paraId="61C01270" wp14:textId="7B203404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447EC" w:rsidR="1FAE45CB">
        <w:rPr>
          <w:rFonts w:ascii="Aptos" w:hAnsi="Aptos" w:eastAsia="Aptos" w:cs="Aptos"/>
          <w:noProof w:val="0"/>
          <w:sz w:val="24"/>
          <w:szCs w:val="24"/>
          <w:lang w:val="en-US"/>
        </w:rPr>
        <w:t>No clear relationship</w:t>
      </w:r>
    </w:p>
    <w:p xmlns:wp14="http://schemas.microsoft.com/office/word/2010/wordml" w:rsidP="1E9447EC" wp14:paraId="59D96EA3" wp14:textId="2229BD34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447EC" w:rsidR="1FAE45CB">
        <w:rPr>
          <w:rFonts w:ascii="Aptos" w:hAnsi="Aptos" w:eastAsia="Aptos" w:cs="Aptos"/>
          <w:noProof w:val="0"/>
          <w:sz w:val="24"/>
          <w:szCs w:val="24"/>
          <w:lang w:val="en-US"/>
        </w:rPr>
        <w:t>Example: Shoe size and exam score</w:t>
      </w:r>
    </w:p>
    <w:p xmlns:wp14="http://schemas.microsoft.com/office/word/2010/wordml" wp14:paraId="6DDA6A4E" wp14:textId="1EC0D49B"/>
    <w:p xmlns:wp14="http://schemas.microsoft.com/office/word/2010/wordml" w:rsidP="1E9447EC" wp14:paraId="65AE6A32" wp14:textId="15B55EA1">
      <w:pPr>
        <w:pStyle w:val="Heading3"/>
        <w:spacing w:before="281" w:beforeAutospacing="off" w:after="281" w:afterAutospacing="off"/>
      </w:pPr>
      <w:r w:rsidRPr="1E9447EC" w:rsidR="1FAE45C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Correlation coefficient (the number)</w:t>
      </w:r>
    </w:p>
    <w:p xmlns:wp14="http://schemas.microsoft.com/office/word/2010/wordml" w:rsidP="1E9447EC" wp14:paraId="0994A51D" wp14:textId="03FB52DF">
      <w:pPr>
        <w:spacing w:before="240" w:beforeAutospacing="off" w:after="240" w:afterAutospacing="off"/>
      </w:pPr>
      <w:r w:rsidRPr="1E9447EC" w:rsidR="1FAE45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usually measure correlation with a number between </w:t>
      </w:r>
      <w:r w:rsidRPr="1E9447EC" w:rsidR="1FAE45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-1 and +1</w:t>
      </w:r>
      <w:r w:rsidRPr="1E9447EC" w:rsidR="1FAE45CB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1E9447EC" wp14:paraId="76F88428" wp14:textId="410385B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447EC" w:rsidR="1FAE45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+1</w:t>
      </w:r>
      <w:r w:rsidRPr="1E9447EC" w:rsidR="1FAE45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perfect positive relationship</w:t>
      </w:r>
    </w:p>
    <w:p xmlns:wp14="http://schemas.microsoft.com/office/word/2010/wordml" w:rsidP="1E9447EC" wp14:paraId="54DF84D8" wp14:textId="23939EC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447EC" w:rsidR="1FAE45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</w:t>
      </w:r>
      <w:r w:rsidRPr="1E9447EC" w:rsidR="1FAE45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no relationship</w:t>
      </w:r>
    </w:p>
    <w:p xmlns:wp14="http://schemas.microsoft.com/office/word/2010/wordml" w:rsidP="1E9447EC" wp14:paraId="27922533" wp14:textId="4831007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447EC" w:rsidR="1FAE45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-1</w:t>
      </w:r>
      <w:r w:rsidRPr="1E9447EC" w:rsidR="1FAE45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perfect negative relationship</w:t>
      </w:r>
    </w:p>
    <w:p xmlns:wp14="http://schemas.microsoft.com/office/word/2010/wordml" wp14:paraId="2437E168" wp14:textId="0E47A76C"/>
    <w:p xmlns:wp14="http://schemas.microsoft.com/office/word/2010/wordml" w:rsidP="1E9447EC" wp14:paraId="0801B3D2" wp14:textId="46D84F3F">
      <w:pPr>
        <w:pStyle w:val="Heading3"/>
        <w:spacing w:before="281" w:beforeAutospacing="off" w:after="281" w:afterAutospacing="off"/>
      </w:pPr>
      <w:r w:rsidRPr="1E9447EC" w:rsidR="1FAE45C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Tiny example with numbers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87"/>
        <w:gridCol w:w="869"/>
      </w:tblGrid>
      <w:tr w:rsidR="1E9447EC" w:rsidTr="1E9447EC" w14:paraId="6A39DA07">
        <w:trPr>
          <w:trHeight w:val="300"/>
        </w:trPr>
        <w:tc>
          <w:tcPr>
            <w:tcW w:w="1787" w:type="dxa"/>
            <w:tcMar/>
            <w:vAlign w:val="center"/>
          </w:tcPr>
          <w:p w:rsidR="1E9447EC" w:rsidP="1E9447EC" w:rsidRDefault="1E9447EC" w14:paraId="679F9084" w14:textId="05529B81">
            <w:pPr>
              <w:spacing w:before="0" w:beforeAutospacing="off" w:after="0" w:afterAutospacing="off"/>
              <w:jc w:val="center"/>
            </w:pPr>
            <w:r w:rsidRPr="1E9447EC" w:rsidR="1E9447EC">
              <w:rPr>
                <w:b w:val="1"/>
                <w:bCs w:val="1"/>
              </w:rPr>
              <w:t>Hours Studied</w:t>
            </w:r>
          </w:p>
        </w:tc>
        <w:tc>
          <w:tcPr>
            <w:tcW w:w="869" w:type="dxa"/>
            <w:tcMar/>
            <w:vAlign w:val="center"/>
          </w:tcPr>
          <w:p w:rsidR="1E9447EC" w:rsidP="1E9447EC" w:rsidRDefault="1E9447EC" w14:paraId="1A07C840" w14:textId="0CB02853">
            <w:pPr>
              <w:spacing w:before="0" w:beforeAutospacing="off" w:after="0" w:afterAutospacing="off"/>
              <w:jc w:val="center"/>
            </w:pPr>
            <w:r w:rsidRPr="1E9447EC" w:rsidR="1E9447EC">
              <w:rPr>
                <w:b w:val="1"/>
                <w:bCs w:val="1"/>
              </w:rPr>
              <w:t>Score</w:t>
            </w:r>
          </w:p>
        </w:tc>
      </w:tr>
      <w:tr w:rsidR="1E9447EC" w:rsidTr="1E9447EC" w14:paraId="6803288C">
        <w:trPr>
          <w:trHeight w:val="300"/>
        </w:trPr>
        <w:tc>
          <w:tcPr>
            <w:tcW w:w="1787" w:type="dxa"/>
            <w:tcMar/>
            <w:vAlign w:val="center"/>
          </w:tcPr>
          <w:p w:rsidR="1E9447EC" w:rsidP="1E9447EC" w:rsidRDefault="1E9447EC" w14:paraId="2AEA2AEA" w14:textId="02B27F0C">
            <w:pPr>
              <w:spacing w:before="0" w:beforeAutospacing="off" w:after="0" w:afterAutospacing="off"/>
            </w:pPr>
            <w:r w:rsidR="1E9447EC">
              <w:rPr/>
              <w:t>1</w:t>
            </w:r>
          </w:p>
        </w:tc>
        <w:tc>
          <w:tcPr>
            <w:tcW w:w="869" w:type="dxa"/>
            <w:tcMar/>
            <w:vAlign w:val="center"/>
          </w:tcPr>
          <w:p w:rsidR="1E9447EC" w:rsidP="1E9447EC" w:rsidRDefault="1E9447EC" w14:paraId="0782E430" w14:textId="3611B7B6">
            <w:pPr>
              <w:spacing w:before="0" w:beforeAutospacing="off" w:after="0" w:afterAutospacing="off"/>
            </w:pPr>
            <w:r w:rsidR="1E9447EC">
              <w:rPr/>
              <w:t>50</w:t>
            </w:r>
          </w:p>
        </w:tc>
      </w:tr>
      <w:tr w:rsidR="1E9447EC" w:rsidTr="1E9447EC" w14:paraId="6F0719FD">
        <w:trPr>
          <w:trHeight w:val="300"/>
        </w:trPr>
        <w:tc>
          <w:tcPr>
            <w:tcW w:w="1787" w:type="dxa"/>
            <w:tcMar/>
            <w:vAlign w:val="center"/>
          </w:tcPr>
          <w:p w:rsidR="1E9447EC" w:rsidP="1E9447EC" w:rsidRDefault="1E9447EC" w14:paraId="0096CA12" w14:textId="36EDEE85">
            <w:pPr>
              <w:spacing w:before="0" w:beforeAutospacing="off" w:after="0" w:afterAutospacing="off"/>
            </w:pPr>
            <w:r w:rsidR="1E9447EC">
              <w:rPr/>
              <w:t>2</w:t>
            </w:r>
          </w:p>
        </w:tc>
        <w:tc>
          <w:tcPr>
            <w:tcW w:w="869" w:type="dxa"/>
            <w:tcMar/>
            <w:vAlign w:val="center"/>
          </w:tcPr>
          <w:p w:rsidR="1E9447EC" w:rsidP="1E9447EC" w:rsidRDefault="1E9447EC" w14:paraId="52374C72" w14:textId="550671EA">
            <w:pPr>
              <w:spacing w:before="0" w:beforeAutospacing="off" w:after="0" w:afterAutospacing="off"/>
            </w:pPr>
            <w:r w:rsidR="1E9447EC">
              <w:rPr/>
              <w:t>60</w:t>
            </w:r>
          </w:p>
        </w:tc>
      </w:tr>
      <w:tr w:rsidR="1E9447EC" w:rsidTr="1E9447EC" w14:paraId="5A46D3DD">
        <w:trPr>
          <w:trHeight w:val="300"/>
        </w:trPr>
        <w:tc>
          <w:tcPr>
            <w:tcW w:w="1787" w:type="dxa"/>
            <w:tcMar/>
            <w:vAlign w:val="center"/>
          </w:tcPr>
          <w:p w:rsidR="1E9447EC" w:rsidP="1E9447EC" w:rsidRDefault="1E9447EC" w14:paraId="5579F8AE" w14:textId="0E102F64">
            <w:pPr>
              <w:spacing w:before="0" w:beforeAutospacing="off" w:after="0" w:afterAutospacing="off"/>
            </w:pPr>
            <w:r w:rsidR="1E9447EC">
              <w:rPr/>
              <w:t>3</w:t>
            </w:r>
          </w:p>
        </w:tc>
        <w:tc>
          <w:tcPr>
            <w:tcW w:w="869" w:type="dxa"/>
            <w:tcMar/>
            <w:vAlign w:val="center"/>
          </w:tcPr>
          <w:p w:rsidR="1E9447EC" w:rsidP="1E9447EC" w:rsidRDefault="1E9447EC" w14:paraId="4D32DB73" w14:textId="3CF92107">
            <w:pPr>
              <w:spacing w:before="0" w:beforeAutospacing="off" w:after="0" w:afterAutospacing="off"/>
            </w:pPr>
            <w:r w:rsidR="1E9447EC">
              <w:rPr/>
              <w:t>70</w:t>
            </w:r>
          </w:p>
        </w:tc>
      </w:tr>
    </w:tbl>
    <w:p xmlns:wp14="http://schemas.microsoft.com/office/word/2010/wordml" w:rsidP="1E9447EC" wp14:paraId="5F274CE1" wp14:textId="637972E1">
      <w:pPr>
        <w:bidi w:val="0"/>
        <w:spacing w:before="240" w:beforeAutospacing="off" w:after="240" w:afterAutospacing="off"/>
      </w:pPr>
      <w:r w:rsidRPr="1E9447EC" w:rsidR="1FAE45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Here, as hours go up, score goes up → strong </w:t>
      </w:r>
      <w:r w:rsidRPr="1E9447EC" w:rsidR="1FAE45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positive correlation</w:t>
      </w:r>
    </w:p>
    <w:p xmlns:wp14="http://schemas.microsoft.com/office/word/2010/wordml" wp14:paraId="118FBADB" wp14:textId="659E794E"/>
    <w:p xmlns:wp14="http://schemas.microsoft.com/office/word/2010/wordml" w:rsidP="1E9447EC" wp14:paraId="076C41FF" wp14:textId="2681384F">
      <w:pPr>
        <w:pStyle w:val="Heading3"/>
        <w:bidi w:val="0"/>
        <w:spacing w:before="281" w:beforeAutospacing="off" w:after="281" w:afterAutospacing="off"/>
      </w:pPr>
      <w:r w:rsidRPr="1E9447EC" w:rsidR="1FAE45C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Important warning ⚠️</w:t>
      </w:r>
    </w:p>
    <w:p xmlns:wp14="http://schemas.microsoft.com/office/word/2010/wordml" w:rsidP="1E9447EC" wp14:paraId="408403BF" wp14:textId="345B7C5B">
      <w:pPr>
        <w:bidi w:val="0"/>
        <w:spacing w:before="240" w:beforeAutospacing="off" w:after="240" w:afterAutospacing="off"/>
      </w:pPr>
      <w:r w:rsidRPr="1E9447EC" w:rsidR="1FAE45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Correlation does NOT mean causation</w:t>
      </w:r>
    </w:p>
    <w:p xmlns:wp14="http://schemas.microsoft.com/office/word/2010/wordml" w:rsidP="1E9447EC" wp14:paraId="7E605F6A" wp14:textId="58201683">
      <w:pPr>
        <w:bidi w:val="0"/>
        <w:spacing w:before="240" w:beforeAutospacing="off" w:after="240" w:afterAutospacing="off"/>
      </w:pPr>
      <w:r w:rsidRPr="1E9447EC" w:rsidR="1FAE45CB">
        <w:rPr>
          <w:rFonts w:ascii="Aptos" w:hAnsi="Aptos" w:eastAsia="Aptos" w:cs="Aptos"/>
          <w:noProof w:val="0"/>
          <w:sz w:val="24"/>
          <w:szCs w:val="24"/>
          <w:lang w:val="en-US"/>
        </w:rPr>
        <w:t>Just because two things move together doesn’t mean one causes the other.</w:t>
      </w:r>
    </w:p>
    <w:p xmlns:wp14="http://schemas.microsoft.com/office/word/2010/wordml" w:rsidP="1E9447EC" wp14:paraId="4F3374F5" wp14:textId="1DD56DD8">
      <w:pPr>
        <w:bidi w:val="0"/>
        <w:spacing w:before="240" w:beforeAutospacing="off" w:after="240" w:afterAutospacing="off"/>
      </w:pPr>
      <w:r w:rsidRPr="1E9447EC" w:rsidR="1FAE45CB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1E9447EC" wp14:paraId="3AC61F77" wp14:textId="16213690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447EC" w:rsidR="1FAE45CB">
        <w:rPr>
          <w:rFonts w:ascii="Aptos" w:hAnsi="Aptos" w:eastAsia="Aptos" w:cs="Aptos"/>
          <w:noProof w:val="0"/>
          <w:sz w:val="24"/>
          <w:szCs w:val="24"/>
          <w:lang w:val="en-US"/>
        </w:rPr>
        <w:t>Ice cream sales ↑</w:t>
      </w:r>
    </w:p>
    <w:p xmlns:wp14="http://schemas.microsoft.com/office/word/2010/wordml" w:rsidP="1E9447EC" wp14:paraId="64BF2D84" wp14:textId="2F44260E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447EC" w:rsidR="1FAE45CB">
        <w:rPr>
          <w:rFonts w:ascii="Aptos" w:hAnsi="Aptos" w:eastAsia="Aptos" w:cs="Aptos"/>
          <w:noProof w:val="0"/>
          <w:sz w:val="24"/>
          <w:szCs w:val="24"/>
          <w:lang w:val="en-US"/>
        </w:rPr>
        <w:t>Drowning incidents ↑</w:t>
      </w:r>
    </w:p>
    <w:p xmlns:wp14="http://schemas.microsoft.com/office/word/2010/wordml" w:rsidP="1E9447EC" wp14:paraId="7FB69579" wp14:textId="3C6DABD3">
      <w:pPr>
        <w:bidi w:val="0"/>
        <w:spacing w:before="240" w:beforeAutospacing="off" w:after="240" w:afterAutospacing="off"/>
      </w:pPr>
      <w:r w:rsidRPr="1E9447EC" w:rsidR="1FAE45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The real reason? </w:t>
      </w:r>
      <w:r w:rsidRPr="1E9447EC" w:rsidR="1FAE45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Hot weather</w:t>
      </w:r>
    </w:p>
    <w:p xmlns:wp14="http://schemas.microsoft.com/office/word/2010/wordml" wp14:paraId="1A5073A3" wp14:textId="4444B44B"/>
    <w:p xmlns:wp14="http://schemas.microsoft.com/office/word/2010/wordml" w:rsidP="1E9447EC" wp14:paraId="5165C3C3" wp14:textId="36C16246">
      <w:pPr>
        <w:pStyle w:val="Heading3"/>
        <w:bidi w:val="0"/>
        <w:spacing w:before="281" w:beforeAutospacing="off" w:after="281" w:afterAutospacing="off"/>
      </w:pPr>
      <w:r w:rsidRPr="1E9447EC" w:rsidR="1FAE45C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 data analytics</w:t>
      </w:r>
    </w:p>
    <w:p xmlns:wp14="http://schemas.microsoft.com/office/word/2010/wordml" w:rsidP="1E9447EC" wp14:paraId="64886F6F" wp14:textId="37B151EF">
      <w:pPr>
        <w:bidi w:val="0"/>
        <w:spacing w:before="240" w:beforeAutospacing="off" w:after="240" w:afterAutospacing="off"/>
      </w:pPr>
      <w:r w:rsidRPr="1E9447EC" w:rsidR="1FAE45CB">
        <w:rPr>
          <w:rFonts w:ascii="Aptos" w:hAnsi="Aptos" w:eastAsia="Aptos" w:cs="Aptos"/>
          <w:noProof w:val="0"/>
          <w:sz w:val="24"/>
          <w:szCs w:val="24"/>
          <w:lang w:val="en-US"/>
        </w:rPr>
        <w:t>You use correlation to:</w:t>
      </w:r>
    </w:p>
    <w:p xmlns:wp14="http://schemas.microsoft.com/office/word/2010/wordml" w:rsidP="1E9447EC" wp14:paraId="7029FD05" wp14:textId="45C9D4E4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447EC" w:rsidR="1FAE45CB">
        <w:rPr>
          <w:rFonts w:ascii="Aptos" w:hAnsi="Aptos" w:eastAsia="Aptos" w:cs="Aptos"/>
          <w:noProof w:val="0"/>
          <w:sz w:val="24"/>
          <w:szCs w:val="24"/>
          <w:lang w:val="en-US"/>
        </w:rPr>
        <w:t>Find relationships between variables</w:t>
      </w:r>
    </w:p>
    <w:p xmlns:wp14="http://schemas.microsoft.com/office/word/2010/wordml" w:rsidP="1E9447EC" wp14:paraId="29268A7C" wp14:textId="12EFEB5C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447EC" w:rsidR="1FAE45CB">
        <w:rPr>
          <w:rFonts w:ascii="Aptos" w:hAnsi="Aptos" w:eastAsia="Aptos" w:cs="Aptos"/>
          <w:noProof w:val="0"/>
          <w:sz w:val="24"/>
          <w:szCs w:val="24"/>
          <w:lang w:val="en-US"/>
        </w:rPr>
        <w:t>Decide what features might matter in a model</w:t>
      </w:r>
    </w:p>
    <w:p xmlns:wp14="http://schemas.microsoft.com/office/word/2010/wordml" w:rsidP="1E9447EC" wp14:paraId="5CE879DA" wp14:textId="520396C1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447EC" w:rsidR="1FAE45CB">
        <w:rPr>
          <w:rFonts w:ascii="Aptos" w:hAnsi="Aptos" w:eastAsia="Aptos" w:cs="Aptos"/>
          <w:noProof w:val="0"/>
          <w:sz w:val="24"/>
          <w:szCs w:val="24"/>
          <w:lang w:val="en-US"/>
        </w:rPr>
        <w:t>Explore data before deeper analysis</w:t>
      </w:r>
    </w:p>
    <w:p xmlns:wp14="http://schemas.microsoft.com/office/word/2010/wordml" wp14:paraId="6C054255" wp14:textId="556A9049"/>
    <w:p xmlns:wp14="http://schemas.microsoft.com/office/word/2010/wordml" w:rsidP="1E9447EC" wp14:paraId="0B1D2766" wp14:textId="26E4E0EC">
      <w:pPr>
        <w:pStyle w:val="Heading3"/>
        <w:bidi w:val="0"/>
        <w:spacing w:before="281" w:beforeAutospacing="off" w:after="281" w:afterAutospacing="off"/>
      </w:pPr>
      <w:r w:rsidRPr="1E9447EC" w:rsidR="1FAE45C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Quick check for you</w:t>
      </w:r>
    </w:p>
    <w:p xmlns:wp14="http://schemas.microsoft.com/office/word/2010/wordml" w:rsidP="1E9447EC" wp14:paraId="037F89CF" wp14:textId="29137A34">
      <w:pPr>
        <w:bidi w:val="0"/>
        <w:spacing w:before="240" w:beforeAutospacing="off" w:after="240" w:afterAutospacing="off"/>
      </w:pPr>
      <w:r w:rsidRPr="1E9447EC" w:rsidR="1FAE45CB">
        <w:rPr>
          <w:rFonts w:ascii="Aptos" w:hAnsi="Aptos" w:eastAsia="Aptos" w:cs="Aptos"/>
          <w:noProof w:val="0"/>
          <w:sz w:val="24"/>
          <w:szCs w:val="24"/>
          <w:lang w:val="en-US"/>
        </w:rPr>
        <w:t>If:</w:t>
      </w:r>
    </w:p>
    <w:p xmlns:wp14="http://schemas.microsoft.com/office/word/2010/wordml" w:rsidP="1E9447EC" wp14:paraId="099F0597" wp14:textId="7749FA0E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447EC" w:rsidR="1FAE45CB">
        <w:rPr>
          <w:rFonts w:ascii="Aptos" w:hAnsi="Aptos" w:eastAsia="Aptos" w:cs="Aptos"/>
          <w:noProof w:val="0"/>
          <w:sz w:val="24"/>
          <w:szCs w:val="24"/>
          <w:lang w:val="en-US"/>
        </w:rPr>
        <w:t>As temperature increases, ice cream sales increase</w:t>
      </w:r>
    </w:p>
    <w:p xmlns:wp14="http://schemas.microsoft.com/office/word/2010/wordml" w:rsidP="1E9447EC" wp14:paraId="41D5A565" wp14:textId="75950B33">
      <w:pPr>
        <w:bidi w:val="0"/>
        <w:spacing w:before="240" w:beforeAutospacing="off" w:after="240" w:afterAutospacing="off"/>
      </w:pPr>
      <w:r w:rsidRPr="1E9447EC" w:rsidR="1FAE45CB">
        <w:rPr>
          <w:rFonts w:ascii="Aptos" w:hAnsi="Aptos" w:eastAsia="Aptos" w:cs="Aptos"/>
          <w:noProof w:val="0"/>
          <w:sz w:val="24"/>
          <w:szCs w:val="24"/>
          <w:lang w:val="en-US"/>
        </w:rPr>
        <w:t>👉 What type of correlation is that?</w:t>
      </w:r>
    </w:p>
    <w:p xmlns:wp14="http://schemas.microsoft.com/office/word/2010/wordml" w:rsidP="1E9447EC" wp14:paraId="67212EA0" wp14:textId="52E9D950">
      <w:pPr>
        <w:bidi w:val="0"/>
        <w:spacing w:before="240" w:beforeAutospacing="off" w:after="240" w:afterAutospacing="off"/>
      </w:pPr>
      <w:r w:rsidRPr="1E9447EC" w:rsidR="1FAE45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(Answer in one word: </w:t>
      </w:r>
      <w:r w:rsidRPr="1E9447EC" w:rsidR="1FAE45CB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positive</w:t>
      </w:r>
      <w:r w:rsidRPr="1E9447EC" w:rsidR="1FAE45CB">
        <w:rPr>
          <w:rFonts w:ascii="Aptos" w:hAnsi="Aptos" w:eastAsia="Aptos" w:cs="Aptos"/>
          <w:noProof w:val="0"/>
          <w:sz w:val="24"/>
          <w:szCs w:val="24"/>
          <w:lang w:val="en-US"/>
        </w:rPr>
        <w:t>, negative, or none 😊)</w:t>
      </w:r>
    </w:p>
    <w:p xmlns:wp14="http://schemas.microsoft.com/office/word/2010/wordml" wp14:paraId="2C078E63" wp14:textId="114D31D1"/>
    <w:p w:rsidR="0C890C2A" w:rsidP="1E9447EC" w:rsidRDefault="0C890C2A" w14:paraId="6C46D5AC" w14:textId="113BAF15">
      <w:pPr>
        <w:pStyle w:val="Normal"/>
        <w:ind w:firstLine="720"/>
      </w:pPr>
      <w:r w:rsidRPr="1E9447EC" w:rsidR="0C890C2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persistent instructions made the response simple to understand for a beginner. It used a small example with basic numbers instead of anything complicated. The explanation was broken down clearly instead of being too technical. It also included a follow up at the end, just like the instructions </w:t>
      </w:r>
      <w:r w:rsidRPr="1E9447EC" w:rsidR="0C890C2A">
        <w:rPr>
          <w:rFonts w:ascii="Aptos" w:hAnsi="Aptos" w:eastAsia="Aptos" w:cs="Aptos"/>
          <w:noProof w:val="0"/>
          <w:sz w:val="24"/>
          <w:szCs w:val="24"/>
          <w:lang w:val="en-US"/>
        </w:rPr>
        <w:t>required</w:t>
      </w:r>
      <w:r w:rsidRPr="1E9447EC" w:rsidR="0C890C2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40f7b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a5707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3231b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689c0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09d1e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6c4d0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BD3494"/>
    <w:rsid w:val="00FB1C36"/>
    <w:rsid w:val="0C890C2A"/>
    <w:rsid w:val="1E9447EC"/>
    <w:rsid w:val="1FAE45CB"/>
    <w:rsid w:val="36BD3494"/>
    <w:rsid w:val="49B00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D3494"/>
  <w15:chartTrackingRefBased/>
  <w15:docId w15:val="{44E90C58-A868-456A-AF71-F732A2A305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E9447E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E9447E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f1eb3875e1a4aa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2026-04-02T00:56:17.6794191Z</dcterms:created>
  <dcterms:modified xsi:type="dcterms:W3CDTF">2026-04-02T01:01:02.5508083Z</dcterms:modified>
  <dc:creator>blake collins</dc:creator>
  <lastModifiedBy>blake collins</lastModifiedBy>
</coreProperties>
</file>