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3"/>
        <w:spacing w:lineRule="auto" w:line="259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3648075</wp:posOffset>
            </wp:positionH>
            <wp:positionV relativeFrom="paragraph">
              <wp:posOffset>276225</wp:posOffset>
            </wp:positionV>
            <wp:extent cx="3071495" cy="1166495"/>
            <wp:effectExtent l="0" t="0" r="0" b="0"/>
            <wp:wrapNone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51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100"/>
      </w:tblGrid>
      <w:tr>
        <w:trPr>
          <w:trHeight w:val="1822" w:hRule="atLeast"/>
        </w:trPr>
        <w:tc>
          <w:tcPr>
            <w:tcW w:w="5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F4CCCC" w:val="clear"/>
          </w:tcPr>
          <w:p>
            <w:pPr>
              <w:pStyle w:val="LOnormal3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646567"/>
                <w:shd w:fill="FCE54F" w:val="clear"/>
              </w:rPr>
            </w:pPr>
            <w:r>
              <w:rPr>
                <w:rFonts w:eastAsia="Arial" w:cs="Arial" w:ascii="Arial" w:hAnsi="Arial"/>
                <w:color w:val="646567"/>
                <w:shd w:fill="FCE54F" w:val="clear"/>
              </w:rPr>
            </w:r>
          </w:p>
          <w:p>
            <w:pPr>
              <w:pStyle w:val="LOnormal3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434343"/>
                <w:sz w:val="36"/>
                <w:szCs w:val="36"/>
              </w:rPr>
            </w:pPr>
            <w:r>
              <w:rPr>
                <w:rFonts w:eastAsia="Arial" w:cs="Arial" w:ascii="Arial" w:hAnsi="Arial"/>
                <w:b/>
                <w:color w:val="434343"/>
                <w:sz w:val="36"/>
                <w:szCs w:val="36"/>
              </w:rPr>
              <w:t>Feuille de route</w:t>
            </w:r>
          </w:p>
          <w:p>
            <w:pPr>
              <w:pStyle w:val="LOnormal3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color w:val="434343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434343"/>
                <w:sz w:val="20"/>
                <w:szCs w:val="20"/>
              </w:rPr>
            </w:r>
          </w:p>
          <w:p>
            <w:pPr>
              <w:pStyle w:val="LOnormal3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434343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434343"/>
                <w:sz w:val="36"/>
                <w:szCs w:val="36"/>
              </w:rPr>
              <w:t>${groupe}</w:t>
            </w:r>
          </w:p>
        </w:tc>
      </w:tr>
    </w:tbl>
    <w:p>
      <w:pPr>
        <w:pStyle w:val="LOnormal3"/>
        <w:spacing w:lineRule="auto" w:line="259" w:before="0" w:after="160"/>
        <w:jc w:val="left"/>
        <w:rPr>
          <w:color w:val="000000"/>
          <w:sz w:val="22"/>
          <w:szCs w:val="22"/>
          <w:highlight w:val="yellow"/>
        </w:rPr>
      </w:pPr>
      <w:r>
        <w:rPr>
          <w:color w:val="000000"/>
          <w:sz w:val="22"/>
          <w:szCs w:val="22"/>
          <w:highlight w:val="yellow"/>
        </w:rPr>
      </w:r>
    </w:p>
    <w:p>
      <w:pPr>
        <w:pStyle w:val="LOnormal3"/>
        <w:widowControl/>
        <w:shd w:val="clear" w:fill="FFFFFF"/>
        <w:spacing w:lineRule="auto" w:line="240" w:before="0" w:after="0"/>
        <w:ind w:left="0" w:right="0" w:hanging="0"/>
        <w:jc w:val="righ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2"/>
        <w:tblW w:w="10462" w:type="dxa"/>
        <w:jc w:val="left"/>
        <w:tblInd w:w="-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51"/>
        <w:gridCol w:w="3900"/>
        <w:gridCol w:w="3311"/>
      </w:tblGrid>
      <w:tr>
        <w:trPr>
          <w:trHeight w:val="444" w:hRule="atLeast"/>
        </w:trPr>
        <w:tc>
          <w:tcPr>
            <w:tcW w:w="32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FFFFFF" w:val="clear"/>
          </w:tcPr>
          <w:p>
            <w:pPr>
              <w:pStyle w:val="LOnormal3"/>
              <w:keepNext w:val="tru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1C5BA5"/>
                <w:sz w:val="20"/>
                <w:szCs w:val="20"/>
                <w:highlight w:val="white"/>
              </w:rPr>
            </w:pPr>
            <w:r>
              <w:rPr>
                <w:b/>
                <w:color w:val="1C5BA5"/>
                <w:sz w:val="20"/>
                <w:szCs w:val="20"/>
                <w:highlight w:val="white"/>
              </w:rPr>
              <w:t>ORGANISATION</w:t>
            </w:r>
          </w:p>
          <w:p>
            <w:pPr>
              <w:pStyle w:val="LOnormal3"/>
              <w:keepNext w:val="tru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LOnormal3"/>
              <w:keepNext w:val="tru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Les Brayauds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 xml:space="preserve"> –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CDMDT 63</w:t>
            </w:r>
          </w:p>
          <w:p>
            <w:pPr>
              <w:pStyle w:val="LOnormal3"/>
              <w:keepNext w:val="tru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 xml:space="preserve">40 rue de la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R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épublique</w:t>
            </w:r>
          </w:p>
          <w:p>
            <w:pPr>
              <w:pStyle w:val="LOnormal3"/>
              <w:keepNext w:val="tru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63200 St Bonnet Près Riom</w:t>
            </w:r>
          </w:p>
          <w:p>
            <w:pPr>
              <w:pStyle w:val="LOnormal3"/>
              <w:keepNext w:val="tru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 xml:space="preserve">04 73 63 36 75 </w:t>
            </w:r>
          </w:p>
          <w:p>
            <w:pPr>
              <w:pStyle w:val="LOnormal3"/>
              <w:keepNext w:val="tru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contact@brayauds.fr</w:t>
            </w:r>
          </w:p>
        </w:tc>
        <w:tc>
          <w:tcPr>
            <w:tcW w:w="3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FFFFFF" w:val="clear"/>
            <w:vAlign w:val="center"/>
          </w:tcPr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1C5BA5"/>
                <w:sz w:val="20"/>
                <w:szCs w:val="20"/>
                <w:highlight w:val="white"/>
              </w:rPr>
            </w:pPr>
            <w:r>
              <w:rPr>
                <w:b/>
                <w:color w:val="1C5BA5"/>
                <w:sz w:val="20"/>
                <w:szCs w:val="20"/>
                <w:highlight w:val="white"/>
              </w:rPr>
              <w:t>CONTACTS ADMINISTRATIFS</w:t>
            </w:r>
          </w:p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1C5BA5"/>
                <w:sz w:val="20"/>
                <w:szCs w:val="20"/>
                <w:highlight w:val="white"/>
              </w:rPr>
            </w:pPr>
            <w:r>
              <w:rPr>
                <w:b/>
                <w:color w:val="1C5BA5"/>
                <w:sz w:val="20"/>
                <w:szCs w:val="20"/>
                <w:highlight w:val="white"/>
              </w:rPr>
            </w:r>
          </w:p>
          <w:p>
            <w:pPr>
              <w:pStyle w:val="LOnormal3"/>
              <w:widowControl w:val="false"/>
              <w:shd w:val="clear" w:fill="FFFFFF"/>
              <w:spacing w:lineRule="auto" w:line="240" w:before="0" w:after="0"/>
              <w:jc w:val="center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Chargée de Production</w:t>
            </w:r>
            <w:r>
              <w:rPr>
                <w:color w:val="000000"/>
                <w:sz w:val="20"/>
                <w:szCs w:val="20"/>
                <w:highlight w:val="white"/>
              </w:rPr>
              <w:t xml:space="preserve"> :</w:t>
            </w:r>
          </w:p>
          <w:p>
            <w:pPr>
              <w:pStyle w:val="LOnormal3"/>
              <w:widowControl w:val="false"/>
              <w:shd w:val="clear" w:fill="FFFFFF"/>
              <w:spacing w:lineRule="auto" w:line="240" w:before="0" w:after="0"/>
              <w:jc w:val="center"/>
              <w:rPr/>
            </w:pPr>
            <w:r>
              <w:rPr>
                <w:color w:val="000000"/>
                <w:sz w:val="20"/>
                <w:szCs w:val="20"/>
                <w:highlight w:val="white"/>
              </w:rPr>
              <w:t>Eva Blickhan</w:t>
            </w:r>
          </w:p>
          <w:p>
            <w:pPr>
              <w:pStyle w:val="LOnormal3"/>
              <w:keepNext w:val="true"/>
              <w:widowControl w:val="false"/>
              <w:shd w:val="clear" w:fill="FFFFFF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eva.blickhan@brayauds.fr</w:t>
            </w:r>
          </w:p>
          <w:p>
            <w:pPr>
              <w:pStyle w:val="LOnormal3"/>
              <w:keepNext w:val="tru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r>
          </w:p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Référente Accueil </w:t>
            </w:r>
            <w:r>
              <w:rPr>
                <w:b/>
                <w:color w:val="000000"/>
                <w:sz w:val="20"/>
                <w:szCs w:val="20"/>
                <w:highlight w:val="white"/>
              </w:rPr>
              <w:t>:</w:t>
            </w:r>
            <w:r>
              <w:rPr>
                <w:color w:val="000000"/>
                <w:sz w:val="20"/>
                <w:szCs w:val="20"/>
                <w:highlight w:val="white"/>
              </w:rPr>
              <w:t>${nom_accueil_ref}</w:t>
            </w:r>
          </w:p>
          <w:p>
            <w:pPr>
              <w:pStyle w:val="LOnormal3"/>
              <w:widowControl w:val="false"/>
              <w:shd w:val="clear" w:fill="FFFFFF"/>
              <w:spacing w:lineRule="auto" w:line="240" w:before="0" w:after="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${mail_accueil_ref}</w:t>
            </w:r>
          </w:p>
          <w:p>
            <w:pPr>
              <w:pStyle w:val="LOnormal3"/>
              <w:widowControl w:val="false"/>
              <w:shd w:val="clear" w:fill="FFFFFF"/>
              <w:spacing w:lineRule="auto" w:line="240" w:before="0" w:after="0"/>
              <w:jc w:val="center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${tel_accueil_ref}</w:t>
            </w:r>
          </w:p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33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FFFFFF" w:val="clear"/>
          </w:tcPr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b/>
                <w:b/>
                <w:color w:val="1C5BA5"/>
                <w:sz w:val="20"/>
                <w:szCs w:val="20"/>
                <w:highlight w:val="white"/>
              </w:rPr>
            </w:pPr>
            <w:r>
              <w:rPr>
                <w:b/>
                <w:color w:val="1C5BA5"/>
                <w:sz w:val="20"/>
                <w:szCs w:val="20"/>
                <w:highlight w:val="white"/>
              </w:rPr>
              <w:t>ACCUEIL TECHNIQUE</w:t>
            </w:r>
          </w:p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</w:r>
          </w:p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Régie Technique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 xml:space="preserve"> : </w:t>
            </w:r>
            <w:r>
              <w:rPr>
                <w:color w:val="000000"/>
                <w:sz w:val="20"/>
                <w:szCs w:val="20"/>
                <w:highlight w:val="white"/>
              </w:rPr>
              <w:t xml:space="preserve"> ${nom_accueil_tech}</w:t>
            </w:r>
          </w:p>
          <w:p>
            <w:pPr>
              <w:pStyle w:val="LOnormal3"/>
              <w:widowControl w:val="false"/>
              <w:shd w:val="clear" w:fill="FFFFFF"/>
              <w:spacing w:lineRule="auto" w:line="240" w:before="0" w:after="0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${mail_accueil_tech}</w:t>
            </w:r>
          </w:p>
          <w:p>
            <w:pPr>
              <w:pStyle w:val="LOnormal3"/>
              <w:widowControl w:val="false"/>
              <w:shd w:val="clear" w:fill="FFFFFF"/>
              <w:spacing w:lineRule="auto" w:line="240" w:before="0" w:after="0"/>
              <w:jc w:val="center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  <w:t>${tel_accueil_tech}</w:t>
            </w:r>
          </w:p>
          <w:p>
            <w:pPr>
              <w:pStyle w:val="LOnormal3"/>
              <w:widowControl w:val="false"/>
              <w:shd w:val="clear" w:fill="FFFFFF"/>
              <w:spacing w:lineRule="auto" w:line="240" w:before="0" w:after="0"/>
              <w:jc w:val="center"/>
              <w:rPr>
                <w:color w:val="000000"/>
                <w:sz w:val="20"/>
                <w:szCs w:val="20"/>
                <w:highlight w:val="white"/>
              </w:rPr>
            </w:pPr>
            <w:r>
              <w:rPr>
                <w:color w:val="000000"/>
                <w:sz w:val="20"/>
                <w:szCs w:val="20"/>
                <w:highlight w:val="white"/>
              </w:rPr>
            </w:r>
          </w:p>
        </w:tc>
      </w:tr>
    </w:tbl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b/>
          <w:b/>
          <w:color w:val="1C5BA5"/>
          <w:sz w:val="20"/>
          <w:szCs w:val="20"/>
        </w:rPr>
      </w:pPr>
      <w:r>
        <w:rPr>
          <w:b/>
          <w:color w:val="1C5BA5"/>
          <w:sz w:val="20"/>
          <w:szCs w:val="20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b/>
          <w:b/>
          <w:color w:val="1C5BA5"/>
          <w:sz w:val="20"/>
          <w:szCs w:val="20"/>
        </w:rPr>
      </w:pPr>
      <w:r>
        <w:rPr>
          <w:b/>
          <w:color w:val="1C5BA5"/>
          <w:sz w:val="20"/>
          <w:szCs w:val="20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b/>
          <w:b/>
          <w:color w:val="0B5394"/>
          <w:sz w:val="20"/>
          <w:szCs w:val="20"/>
        </w:rPr>
      </w:pPr>
      <w:r>
        <w:rPr>
          <w:b/>
          <w:color w:val="0B5394"/>
          <w:sz w:val="20"/>
          <w:szCs w:val="20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1C5BA5"/>
          <w:position w:val="0"/>
          <w:sz w:val="24"/>
          <w:sz w:val="24"/>
          <w:u w:val="none"/>
          <w:vertAlign w:val="baseline"/>
        </w:rPr>
      </w:pPr>
      <w:r>
        <w:rPr>
          <w:rFonts w:eastAsia="Arial" w:cs="Arial" w:ascii="Arial" w:hAnsi="Arial"/>
          <w:b/>
          <w:color w:val="1C5BA5"/>
          <w:highlight w:val="white"/>
        </w:rPr>
        <w:t xml:space="preserve">○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1C5BA5"/>
          <w:position w:val="0"/>
          <w:sz w:val="24"/>
          <w:sz w:val="24"/>
          <w:u w:val="none"/>
          <w:vertAlign w:val="baseline"/>
        </w:rPr>
        <w:t>ACCÈS AU FESTIVA</w:t>
      </w:r>
      <w:r>
        <w:rPr>
          <w:rFonts w:eastAsia="Arial" w:cs="Arial" w:ascii="Arial" w:hAnsi="Arial"/>
          <w:b/>
          <w:color w:val="1C5BA5"/>
        </w:rPr>
        <w:t xml:space="preserve">L </w:t>
      </w:r>
      <w:r>
        <w:rPr>
          <w:rFonts w:eastAsia="Arial" w:cs="Arial" w:ascii="Arial" w:hAnsi="Arial"/>
          <w:b/>
          <w:color w:val="1C5BA5"/>
          <w:highlight w:val="white"/>
        </w:rPr>
        <w:t xml:space="preserve">○ 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color w:val="461E64"/>
          <w:sz w:val="20"/>
          <w:szCs w:val="20"/>
          <w:highlight w:val="white"/>
        </w:rPr>
      </w:pPr>
      <w:r>
        <w:rPr>
          <w:color w:val="461E64"/>
          <w:sz w:val="20"/>
          <w:szCs w:val="20"/>
          <w:highlight w:val="white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color w:val="461E64"/>
          <w:sz w:val="20"/>
          <w:szCs w:val="20"/>
          <w:highlight w:val="white"/>
        </w:rPr>
      </w:pPr>
      <w:r>
        <w:rPr>
          <w:color w:val="461E64"/>
          <w:sz w:val="20"/>
          <w:szCs w:val="20"/>
          <w:highlight w:val="white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En voiture :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Autoroute A89, sortie 27 « Manzat » puis D227 jusqu'à Saint-Gervais d'Auvergne (2</w:t>
      </w:r>
      <w:r>
        <w:rPr>
          <w:color w:val="000000"/>
          <w:sz w:val="20"/>
          <w:szCs w:val="20"/>
          <w:highlight w:val="white"/>
        </w:rPr>
        <w:t>5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 minutes)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>Le festival se situe dans le bourg, sur la place entre la Halle Coeur de Combrailles, l’Espace de Vie Rurale et le Carrefour Contact.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  <w:t>Parking</w:t>
      </w:r>
      <w:r>
        <w:rPr>
          <w:color w:val="000000"/>
          <w:sz w:val="20"/>
          <w:szCs w:val="20"/>
          <w:highlight w:val="white"/>
        </w:rPr>
        <w:t xml:space="preserve"> : Un parking attenant au festival est réservé à l’équipe organisatrice et aux artistes.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Il se situe juste après le cimetière, rue Fond de Cube, 63390 Saint-Gervais-d’Auvergne. 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b/>
          <w:b/>
          <w:color w:val="000000"/>
          <w:sz w:val="20"/>
          <w:szCs w:val="20"/>
          <w:highlight w:val="white"/>
        </w:rPr>
      </w:pPr>
      <w:r>
        <w:rPr>
          <w:b/>
          <w:color w:val="000000"/>
          <w:sz w:val="20"/>
          <w:szCs w:val="20"/>
          <w:highlight w:val="white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En train :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Ga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re la plus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proche : Riom-Châtel-Guyon puis </w:t>
      </w:r>
      <w:r>
        <w:rPr>
          <w:color w:val="000000"/>
          <w:sz w:val="20"/>
          <w:szCs w:val="20"/>
          <w:highlight w:val="white"/>
        </w:rPr>
        <w:t>45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 minutes de voiture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t xml:space="preserve">Des runs à la gare peuvent être organisés pour venir vous chercher à votre arrivée et vous ramener à votre départ. 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color w:val="000000"/>
        </w:rPr>
      </w:pPr>
      <w:r>
        <w:rPr>
          <w:color w:val="000000"/>
          <w:sz w:val="20"/>
          <w:szCs w:val="20"/>
          <w:highlight w:val="white"/>
        </w:rPr>
        <w:t xml:space="preserve">Merci dans ce cas de bien communiquer les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horaires </w:t>
      </w:r>
      <w:r>
        <w:rPr>
          <w:b/>
          <w:color w:val="000000"/>
          <w:sz w:val="20"/>
          <w:szCs w:val="20"/>
        </w:rPr>
        <w:t>à votre référente accueil artistes</w:t>
      </w:r>
      <w:r>
        <w:rPr>
          <w:color w:val="000000"/>
          <w:sz w:val="20"/>
          <w:szCs w:val="20"/>
        </w:rPr>
        <w:t>.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color w:val="000000"/>
          <w:sz w:val="20"/>
          <w:szCs w:val="20"/>
          <w:u w:val="single"/>
        </w:rPr>
      </w:pPr>
      <w:r>
        <w:rPr>
          <w:rFonts w:eastAsia="Liberation Serif" w:cs="Liberation Serif"/>
          <w:b/>
          <w:color w:val="000000"/>
          <w:sz w:val="20"/>
          <w:szCs w:val="20"/>
          <w:u w:val="single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color w:val="000000"/>
          <w:highlight w:val="whit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vertAlign w:val="baseline"/>
        </w:rPr>
        <w:t xml:space="preserve">Rappel :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les frais kilométri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ques sont à 0,</w:t>
      </w:r>
      <w:r>
        <w:rPr>
          <w:color w:val="000000"/>
          <w:sz w:val="20"/>
          <w:szCs w:val="20"/>
          <w:highlight w:val="white"/>
        </w:rPr>
        <w:t>40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€ (péage inclus) ; si vous venez par le train, veillez à conserver vos justificatifs.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720" w:right="0" w:hanging="0"/>
        <w:jc w:val="left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720" w:right="0" w:hanging="0"/>
        <w:jc w:val="left"/>
        <w:rPr>
          <w:color w:val="333333"/>
          <w:sz w:val="20"/>
          <w:szCs w:val="20"/>
          <w:highlight w:val="white"/>
        </w:rPr>
      </w:pPr>
      <w:r>
        <w:rPr>
          <w:color w:val="333333"/>
          <w:sz w:val="20"/>
          <w:szCs w:val="20"/>
          <w:highlight w:val="white"/>
        </w:rPr>
      </w:r>
    </w:p>
    <w:p>
      <w:pPr>
        <w:pStyle w:val="LOnormal3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rPr>
          <w:rFonts w:ascii="Arial" w:hAnsi="Arial" w:eastAsia="Arial" w:cs="Arial"/>
          <w:b/>
          <w:b/>
          <w:color w:val="1C5BA5"/>
          <w:highlight w:val="white"/>
        </w:rPr>
      </w:pPr>
      <w:r>
        <w:rPr>
          <w:rFonts w:eastAsia="Arial" w:cs="Arial" w:ascii="Arial" w:hAnsi="Arial"/>
          <w:b/>
          <w:color w:val="1C5BA5"/>
          <w:highlight w:val="white"/>
        </w:rPr>
        <w:t xml:space="preserve">○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1C5BA5"/>
          <w:position w:val="0"/>
          <w:sz w:val="24"/>
          <w:sz w:val="24"/>
          <w:highlight w:val="white"/>
          <w:u w:val="none"/>
          <w:vertAlign w:val="baseline"/>
        </w:rPr>
        <w:t xml:space="preserve">CONDUCTEUR </w:t>
      </w:r>
      <w:r>
        <w:rPr>
          <w:rFonts w:eastAsia="Arial" w:cs="Arial" w:ascii="Arial" w:hAnsi="Arial"/>
          <w:b/>
          <w:color w:val="1C5BA5"/>
          <w:highlight w:val="white"/>
        </w:rPr>
        <w:t>○</w:t>
      </w:r>
    </w:p>
    <w:p>
      <w:pPr>
        <w:pStyle w:val="LOnormal3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rPr>
          <w:rFonts w:ascii="Arial" w:hAnsi="Arial" w:eastAsia="Arial" w:cs="Arial"/>
          <w:b/>
          <w:b/>
          <w:color w:val="202124"/>
          <w:sz w:val="20"/>
          <w:szCs w:val="20"/>
          <w:highlight w:val="white"/>
        </w:rPr>
      </w:pPr>
      <w:r>
        <w:rPr>
          <w:rFonts w:eastAsia="Arial" w:cs="Arial" w:ascii="Arial" w:hAnsi="Arial"/>
          <w:b/>
          <w:color w:val="202124"/>
          <w:sz w:val="20"/>
          <w:szCs w:val="20"/>
          <w:highlight w:val="white"/>
        </w:rPr>
      </w:r>
    </w:p>
    <w:p>
      <w:pPr>
        <w:pStyle w:val="LOnormal3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61E64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461E64"/>
          <w:position w:val="0"/>
          <w:sz w:val="20"/>
          <w:sz w:val="20"/>
          <w:szCs w:val="20"/>
          <w:highlight w:val="white"/>
          <w:u w:val="none"/>
          <w:vertAlign w:val="baseline"/>
        </w:rPr>
      </w:r>
    </w:p>
    <w:tbl>
      <w:tblPr>
        <w:tblStyle w:val="Table3"/>
        <w:tblW w:w="10455" w:type="dxa"/>
        <w:jc w:val="left"/>
        <w:tblInd w:w="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05"/>
        <w:gridCol w:w="7949"/>
      </w:tblGrid>
      <w:tr>
        <w:trPr>
          <w:trHeight w:val="280" w:hRule="atLeast"/>
        </w:trPr>
        <w:tc>
          <w:tcPr>
            <w:tcW w:w="25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Artistes</w:t>
            </w:r>
          </w:p>
        </w:tc>
        <w:tc>
          <w:tcPr>
            <w:tcW w:w="7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</w:rPr>
              <w:t>${artistes}</w:t>
            </w:r>
          </w:p>
        </w:tc>
      </w:tr>
      <w:tr>
        <w:trPr>
          <w:trHeight w:val="280" w:hRule="atLeast"/>
        </w:trPr>
        <w:tc>
          <w:tcPr>
            <w:tcW w:w="2505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Accompagnateur.trice.s</w:t>
            </w:r>
          </w:p>
        </w:tc>
        <w:tc>
          <w:tcPr>
            <w:tcW w:w="7949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jc w:val="left"/>
              <w:rPr>
                <w:color w:val="000000"/>
                <w:sz w:val="20"/>
                <w:szCs w:val="20"/>
                <w:highlight w:val="none"/>
                <w:shd w:fill="auto" w:val="clear"/>
              </w:rPr>
            </w:pPr>
            <w:r>
              <w:rPr>
                <w:color w:val="000000"/>
                <w:sz w:val="20"/>
                <w:szCs w:val="20"/>
                <w:shd w:fill="auto" w:val="clear"/>
              </w:rPr>
              <w:t>${accompagnateurs}</w:t>
            </w:r>
          </w:p>
        </w:tc>
      </w:tr>
      <w:tr>
        <w:trPr>
          <w:trHeight w:val="280" w:hRule="atLeast"/>
        </w:trPr>
        <w:tc>
          <w:tcPr>
            <w:tcW w:w="25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Arrivée</w:t>
            </w:r>
          </w:p>
        </w:tc>
        <w:tc>
          <w:tcPr>
            <w:tcW w:w="7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widowControl w:val="false"/>
              <w:shd w:val="clear" w:fill="FFFFFF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${arrivees}</w:t>
            </w:r>
          </w:p>
        </w:tc>
      </w:tr>
      <w:tr>
        <w:trPr>
          <w:trHeight w:val="280" w:hRule="atLeast"/>
        </w:trPr>
        <w:tc>
          <w:tcPr>
            <w:tcW w:w="25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Ateliers</w:t>
            </w:r>
          </w:p>
        </w:tc>
        <w:tc>
          <w:tcPr>
            <w:tcW w:w="7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widowControl w:val="false"/>
              <w:shd w:val="clear" w:fill="FFFFFF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${stage}</w:t>
            </w:r>
          </w:p>
        </w:tc>
      </w:tr>
      <w:tr>
        <w:trPr>
          <w:trHeight w:val="315" w:hRule="atLeast"/>
        </w:trPr>
        <w:tc>
          <w:tcPr>
            <w:tcW w:w="25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b/>
                <w:color w:val="000000"/>
                <w:sz w:val="20"/>
                <w:szCs w:val="20"/>
                <w:highlight w:val="white"/>
              </w:rPr>
              <w:t>Concert</w:t>
            </w:r>
          </w:p>
        </w:tc>
        <w:tc>
          <w:tcPr>
            <w:tcW w:w="7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widowControl w:val="false"/>
              <w:shd w:val="clear" w:fill="FFFFFF"/>
              <w:spacing w:lineRule="auto" w:line="240" w:before="0" w:after="0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yellow"/>
                <w:u w:val="none"/>
                <w:vertAlign w:val="baseline"/>
              </w:rPr>
            </w:pPr>
            <w:r>
              <w:rPr>
                <w:color w:val="000000"/>
                <w:sz w:val="20"/>
                <w:szCs w:val="20"/>
              </w:rPr>
              <w:t>${concert}</w:t>
            </w:r>
          </w:p>
        </w:tc>
      </w:tr>
      <w:tr>
        <w:trPr>
          <w:trHeight w:val="280" w:hRule="atLeast"/>
        </w:trPr>
        <w:tc>
          <w:tcPr>
            <w:tcW w:w="25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0" w:right="0" w:hanging="0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Départ</w:t>
            </w:r>
          </w:p>
        </w:tc>
        <w:tc>
          <w:tcPr>
            <w:tcW w:w="7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FF" w:val="clear"/>
          </w:tcPr>
          <w:p>
            <w:pPr>
              <w:pStyle w:val="LOnormal3"/>
              <w:widowControl w:val="false"/>
              <w:shd w:val="clear" w:fill="FFFFFF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${depart}</w:t>
            </w:r>
          </w:p>
        </w:tc>
      </w:tr>
    </w:tbl>
    <w:p>
      <w:pPr>
        <w:pStyle w:val="LOnormal3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left"/>
        <w:rPr>
          <w:b/>
          <w:b/>
          <w:color w:val="1C5BA5"/>
          <w:sz w:val="20"/>
          <w:szCs w:val="20"/>
          <w:highlight w:val="white"/>
        </w:rPr>
      </w:pPr>
      <w:r>
        <w:rPr>
          <w:b/>
          <w:color w:val="1C5BA5"/>
          <w:sz w:val="20"/>
          <w:szCs w:val="20"/>
          <w:highlight w:val="white"/>
        </w:rPr>
      </w:r>
      <w:r>
        <w:br w:type="page"/>
      </w:r>
    </w:p>
    <w:p>
      <w:pPr>
        <w:pStyle w:val="LOnormal3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rPr>
          <w:b/>
          <w:b/>
          <w:color w:val="1C5BA5"/>
          <w:highlight w:val="white"/>
        </w:rPr>
      </w:pPr>
      <w:r>
        <w:rPr>
          <w:rFonts w:eastAsia="Arial" w:cs="Arial" w:ascii="Arial" w:hAnsi="Arial"/>
          <w:b/>
          <w:color w:val="1C5BA5"/>
          <w:highlight w:val="white"/>
        </w:rPr>
        <w:t xml:space="preserve">○ </w:t>
      </w:r>
      <w:r>
        <w:rPr>
          <w:b/>
          <w:color w:val="1C5BA5"/>
          <w:highlight w:val="white"/>
        </w:rPr>
        <w:t xml:space="preserve">HÉBERGEMENT </w:t>
      </w:r>
      <w:r>
        <w:rPr>
          <w:rFonts w:eastAsia="Arial" w:cs="Arial" w:ascii="Arial" w:hAnsi="Arial"/>
          <w:b/>
          <w:color w:val="1C5BA5"/>
          <w:highlight w:val="white"/>
        </w:rPr>
        <w:t>○</w:t>
      </w:r>
    </w:p>
    <w:p>
      <w:pPr>
        <w:pStyle w:val="LOnormal3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rPr>
          <w:b/>
          <w:b/>
          <w:color w:val="1C5BA5"/>
          <w:sz w:val="20"/>
          <w:szCs w:val="20"/>
          <w:highlight w:val="white"/>
        </w:rPr>
      </w:pPr>
      <w:r>
        <w:rPr>
          <w:b/>
          <w:color w:val="1C5BA5"/>
          <w:sz w:val="20"/>
          <w:szCs w:val="20"/>
          <w:highlight w:val="white"/>
        </w:rPr>
      </w:r>
    </w:p>
    <w:p>
      <w:pPr>
        <w:pStyle w:val="LOnormal3"/>
        <w:widowControl/>
        <w:shd w:val="clear" w:fill="FFFFFF"/>
        <w:spacing w:lineRule="auto" w:line="240" w:before="0" w:after="0"/>
        <w:ind w:left="0" w:right="0" w:hanging="0"/>
        <w:rPr>
          <w:b/>
          <w:b/>
          <w:color w:val="1C5BA5"/>
          <w:sz w:val="20"/>
          <w:szCs w:val="20"/>
          <w:highlight w:val="white"/>
        </w:rPr>
      </w:pPr>
      <w:r>
        <w:rPr>
          <w:b/>
          <w:color w:val="1C5BA5"/>
          <w:sz w:val="20"/>
          <w:szCs w:val="20"/>
          <w:highlight w:val="white"/>
        </w:rPr>
        <w:t>${hebergement}</w:t>
      </w:r>
    </w:p>
    <w:p>
      <w:pPr>
        <w:pStyle w:val="LOnormal3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righ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61E64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461E64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3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Le festival prend en charge vos nuitées et repas de la veille de votre première prestation (concert / spectacle / bal / stages) au lendemain de la dernière prestation.</w:t>
      </w:r>
    </w:p>
    <w:p>
      <w:pPr>
        <w:pStyle w:val="LOnormal3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jc w:val="both"/>
        <w:rPr>
          <w:rFonts w:ascii="Liberation Serif" w:hAnsi="Liberation Serif" w:eastAsia="Liberation Serif" w:cs="Liberation Serif"/>
          <w:sz w:val="20"/>
          <w:szCs w:val="20"/>
        </w:rPr>
      </w:pPr>
      <w:r>
        <w:rPr>
          <w:sz w:val="20"/>
          <w:szCs w:val="20"/>
          <w:highlight w:val="white"/>
        </w:rPr>
        <w:t>Pour vos accompagnat</w:t>
      </w:r>
      <w:r>
        <w:rPr>
          <w:sz w:val="20"/>
          <w:szCs w:val="20"/>
        </w:rPr>
        <w:t>eurs.trices adultes les nuitées ne sont pas prises en charge par l’organisation. Elles seront à régler à votre arrivée sur site (</w:t>
      </w:r>
      <w:r>
        <w:rPr>
          <w:color w:val="000000"/>
          <w:sz w:val="20"/>
          <w:szCs w:val="20"/>
        </w:rPr>
        <w:t xml:space="preserve">11,50€ </w:t>
      </w:r>
      <w:r>
        <w:rPr>
          <w:sz w:val="20"/>
          <w:szCs w:val="20"/>
        </w:rPr>
        <w:t>par nui</w:t>
      </w:r>
      <w:r>
        <w:rPr>
          <w:sz w:val="20"/>
          <w:szCs w:val="20"/>
          <w:highlight w:val="white"/>
        </w:rPr>
        <w:t>t au lycée).</w:t>
      </w:r>
    </w:p>
    <w:p>
      <w:pPr>
        <w:pStyle w:val="LOnormal3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vertAlign w:val="baseline"/>
        </w:rPr>
        <w:t>Il faut vous munir de votre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EA9999" w:val="clear"/>
          <w:vertAlign w:val="baseline"/>
        </w:rPr>
        <w:t xml:space="preserve"> linge de toilette</w:t>
      </w:r>
      <w:r>
        <w:rPr>
          <w:b/>
          <w:color w:val="000000"/>
          <w:sz w:val="20"/>
          <w:szCs w:val="20"/>
          <w:shd w:fill="EA9999" w:val="clear"/>
        </w:rPr>
        <w:t xml:space="preserve">,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shd w:fill="EA9999" w:val="clear"/>
          <w:vertAlign w:val="baseline"/>
        </w:rPr>
        <w:t xml:space="preserve">de draps ou duvets et oreillers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vertAlign w:val="baseline"/>
        </w:rPr>
        <w:t xml:space="preserve">pour vos lits. </w:t>
      </w:r>
    </w:p>
    <w:p>
      <w:pPr>
        <w:pStyle w:val="LOnormal3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sz w:val="20"/>
          <w:szCs w:val="20"/>
          <w:highlight w:val="whit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Le lycée reste ouvert toute la journée, nous vous conseillons de laisser vos instruments à la consigne. À votre départ, les chambres du </w:t>
      </w:r>
      <w:r>
        <w:rPr>
          <w:sz w:val="20"/>
          <w:szCs w:val="20"/>
        </w:rPr>
        <w:t>lycée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doivent être libé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rées à 11h</w:t>
      </w:r>
      <w:r>
        <w:rPr>
          <w:sz w:val="20"/>
          <w:szCs w:val="20"/>
          <w:highlight w:val="white"/>
        </w:rPr>
        <w:t>.</w:t>
      </w:r>
    </w:p>
    <w:p>
      <w:pPr>
        <w:pStyle w:val="LOnormal3"/>
        <w:widowControl/>
        <w:shd w:val="clear" w:fill="FFFFFF"/>
        <w:spacing w:lineRule="auto" w:line="240" w:before="0" w:after="0"/>
        <w:ind w:left="0" w:right="0" w:hanging="0"/>
        <w:jc w:val="left"/>
        <w:rPr>
          <w:b/>
          <w:b/>
          <w:color w:val="1C5BA5"/>
          <w:sz w:val="20"/>
          <w:szCs w:val="20"/>
          <w:highlight w:val="white"/>
        </w:rPr>
      </w:pPr>
      <w:r>
        <w:rPr>
          <w:b/>
          <w:color w:val="1C5BA5"/>
          <w:sz w:val="20"/>
          <w:szCs w:val="20"/>
          <w:highlight w:val="white"/>
        </w:rPr>
      </w:r>
    </w:p>
    <w:p>
      <w:pPr>
        <w:pStyle w:val="LOnormal3"/>
        <w:widowControl/>
        <w:shd w:val="clear" w:fill="FFFFFF"/>
        <w:spacing w:lineRule="auto" w:line="240" w:before="0" w:after="0"/>
        <w:ind w:left="0" w:right="0" w:hanging="0"/>
        <w:jc w:val="center"/>
        <w:rPr>
          <w:b/>
          <w:b/>
          <w:color w:val="1C5BA5"/>
          <w:sz w:val="20"/>
          <w:szCs w:val="20"/>
          <w:highlight w:val="white"/>
        </w:rPr>
      </w:pPr>
      <w:r>
        <w:rPr>
          <w:b/>
          <w:color w:val="1C5BA5"/>
          <w:sz w:val="20"/>
          <w:szCs w:val="20"/>
          <w:highlight w:val="white"/>
        </w:rPr>
      </w:r>
    </w:p>
    <w:p>
      <w:pPr>
        <w:pStyle w:val="LOnormal3"/>
        <w:widowControl/>
        <w:shd w:val="clear" w:fill="FFFFFF"/>
        <w:spacing w:lineRule="auto" w:line="240" w:before="0" w:after="0"/>
        <w:ind w:left="0" w:right="0" w:hanging="0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1C5BA5"/>
          <w:position w:val="0"/>
          <w:sz w:val="24"/>
          <w:sz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color w:val="1C5BA5"/>
          <w:highlight w:val="white"/>
        </w:rPr>
        <w:t xml:space="preserve">○ </w:t>
      </w:r>
      <w:r>
        <w:rPr>
          <w:b/>
          <w:i w:val="false"/>
          <w:caps w:val="false"/>
          <w:smallCaps w:val="false"/>
          <w:strike w:val="false"/>
          <w:dstrike w:val="false"/>
          <w:color w:val="1C5BA5"/>
          <w:position w:val="0"/>
          <w:sz w:val="24"/>
          <w:sz w:val="24"/>
          <w:highlight w:val="white"/>
          <w:u w:val="none"/>
          <w:vertAlign w:val="baseline"/>
        </w:rPr>
        <w:t>LOGES &amp; I</w:t>
      </w:r>
      <w:r>
        <w:rPr>
          <w:b/>
          <w:color w:val="1C5BA5"/>
          <w:highlight w:val="white"/>
        </w:rPr>
        <w:t>NSTRUMENTS</w:t>
      </w:r>
      <w:r>
        <w:rPr>
          <w:b/>
          <w:i w:val="false"/>
          <w:caps w:val="false"/>
          <w:smallCaps w:val="false"/>
          <w:strike w:val="false"/>
          <w:dstrike w:val="false"/>
          <w:color w:val="1C5BA5"/>
          <w:position w:val="0"/>
          <w:sz w:val="24"/>
          <w:sz w:val="24"/>
          <w:highlight w:val="white"/>
          <w:u w:val="none"/>
          <w:vertAlign w:val="baseline"/>
        </w:rPr>
        <w:t xml:space="preserve"> </w:t>
      </w:r>
      <w:r>
        <w:rPr>
          <w:rFonts w:eastAsia="Arial" w:cs="Arial" w:ascii="Arial" w:hAnsi="Arial"/>
          <w:b/>
          <w:color w:val="1C5BA5"/>
          <w:highlight w:val="white"/>
        </w:rPr>
        <w:t>○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Une pièce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vertAlign w:val="baseline"/>
        </w:rPr>
        <w:t> commune à tous les artistes</w:t>
      </w:r>
      <w:r>
        <w:rPr>
          <w:b/>
          <w:color w:val="000000"/>
          <w:sz w:val="20"/>
          <w:szCs w:val="20"/>
          <w:highlight w:val="whit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sera à votre disposition pour votre préparation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.</w:t>
      </w:r>
    </w:p>
    <w:p>
      <w:pPr>
        <w:pStyle w:val="LOnormal3"/>
        <w:keepNext w:val="true"/>
        <w:widowControl/>
        <w:shd w:val="clear" w:fill="FFFFFF"/>
        <w:spacing w:lineRule="auto" w:line="240" w:before="0" w:after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1C5BA5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1C5BA5"/>
          <w:position w:val="0"/>
          <w:sz w:val="20"/>
          <w:sz w:val="20"/>
          <w:szCs w:val="20"/>
          <w:highlight w:val="white"/>
          <w:u w:val="none"/>
          <w:vertAlign w:val="baseline"/>
        </w:rPr>
      </w:r>
    </w:p>
    <w:p>
      <w:pPr>
        <w:pStyle w:val="LOnormal3"/>
        <w:widowControl/>
        <w:spacing w:lineRule="auto" w:line="276" w:before="0" w:after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1C5BA5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rFonts w:eastAsia="Arial" w:cs="Arial" w:ascii="Arial" w:hAnsi="Arial"/>
          <w:color w:val="000000"/>
          <w:sz w:val="20"/>
          <w:szCs w:val="20"/>
        </w:rPr>
        <w:t>Une consigne pour les instruments est ouverte le jeudi soir de 18h à 2h du matin puis les vendredi, samedi et dimanche de 9h30 à 4h30 sans interruption.</w:t>
      </w:r>
      <w:r>
        <w:rPr>
          <w:rFonts w:eastAsia="Arial" w:cs="Arial" w:ascii="Arial" w:hAnsi="Arial"/>
          <w:color w:val="000000"/>
          <w:sz w:val="22"/>
          <w:szCs w:val="22"/>
        </w:rPr>
        <w:br/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rPr>
          <w:b/>
          <w:b/>
          <w:color w:val="1C5BA5"/>
          <w:sz w:val="20"/>
          <w:szCs w:val="20"/>
          <w:highlight w:val="white"/>
        </w:rPr>
      </w:pPr>
      <w:r>
        <w:rPr>
          <w:b/>
          <w:color w:val="1C5BA5"/>
          <w:sz w:val="20"/>
          <w:szCs w:val="20"/>
          <w:highlight w:val="white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rPr>
          <w:color w:val="1C5BA5"/>
          <w:sz w:val="20"/>
          <w:szCs w:val="20"/>
          <w:highlight w:val="white"/>
        </w:rPr>
      </w:pPr>
      <w:r>
        <w:rPr>
          <w:rFonts w:eastAsia="Arial" w:cs="Arial" w:ascii="Arial" w:hAnsi="Arial"/>
          <w:b/>
          <w:color w:val="1C5BA5"/>
          <w:highlight w:val="white"/>
        </w:rPr>
        <w:t xml:space="preserve">○ </w:t>
      </w:r>
      <w:r>
        <w:rPr>
          <w:b/>
          <w:i w:val="false"/>
          <w:caps w:val="false"/>
          <w:smallCaps w:val="false"/>
          <w:strike w:val="false"/>
          <w:dstrike w:val="false"/>
          <w:color w:val="1C5BA5"/>
          <w:position w:val="0"/>
          <w:sz w:val="24"/>
          <w:sz w:val="24"/>
          <w:highlight w:val="white"/>
          <w:u w:val="none"/>
          <w:vertAlign w:val="baseline"/>
        </w:rPr>
        <w:t xml:space="preserve">DIVERS </w:t>
      </w:r>
      <w:r>
        <w:rPr>
          <w:rFonts w:eastAsia="Arial" w:cs="Arial" w:ascii="Arial" w:hAnsi="Arial"/>
          <w:b/>
          <w:color w:val="1C5BA5"/>
          <w:highlight w:val="white"/>
        </w:rPr>
        <w:t>○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À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 votre arrivée vous recevrez une enveloppe contenant votre badge, une copie de cette feuille de route, un programme et un plan du festival.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Sur le lieu du fe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stival, les</w:t>
      </w:r>
      <w:r>
        <w:rPr>
          <w:rFonts w:eastAsia="Arial" w:cs="Arial" w:ascii="Arial" w:hAnsi="Arial"/>
          <w:color w:val="000000"/>
          <w:sz w:val="20"/>
          <w:szCs w:val="20"/>
          <w:highlight w:val="white"/>
        </w:rPr>
        <w:t xml:space="preserve"> repas et les petits déjeuners 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seront servis au catering</w:t>
      </w:r>
      <w:r>
        <w:rPr>
          <w:rFonts w:eastAsia="Arial" w:cs="Arial" w:ascii="Arial" w:hAnsi="Arial"/>
          <w:color w:val="000000"/>
          <w:sz w:val="20"/>
          <w:szCs w:val="20"/>
          <w:highlight w:val="white"/>
        </w:rPr>
        <w:t xml:space="preserve">. </w:t>
      </w:r>
      <w:r>
        <w:rPr>
          <w:rFonts w:eastAsia="Arial" w:cs="Arial" w:ascii="Arial" w:hAnsi="Arial"/>
          <w:sz w:val="20"/>
          <w:szCs w:val="20"/>
          <w:highlight w:val="white"/>
        </w:rPr>
        <w:t>Nou</w:t>
      </w:r>
      <w:r>
        <w:rPr>
          <w:rFonts w:eastAsia="Arial" w:cs="Arial" w:ascii="Arial" w:hAnsi="Arial"/>
          <w:sz w:val="20"/>
          <w:szCs w:val="20"/>
        </w:rPr>
        <w:t xml:space="preserve">s ne sommes pas en mesure d'offrir les repas à vos accompagnateurs.trices, ils/elles devront donc se restaurer auprès des stands de restauration du festival. </w:t>
      </w:r>
    </w:p>
    <w:p>
      <w:pPr>
        <w:pStyle w:val="LOnormal3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LOnormal3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Il vous est conseillé d'apporter votre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>gourde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t xml:space="preserve"> personnelle sur le festival.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rPr>
          <w:b/>
          <w:b/>
          <w:color w:val="1C5BA5"/>
        </w:rPr>
      </w:pPr>
      <w:r>
        <w:rPr>
          <w:rFonts w:eastAsia="Arial" w:cs="Arial" w:ascii="Arial" w:hAnsi="Arial"/>
          <w:b/>
          <w:color w:val="1C5BA5"/>
        </w:rPr>
        <w:t xml:space="preserve">○ </w:t>
      </w:r>
      <w:r>
        <w:rPr>
          <w:b/>
          <w:color w:val="1C5BA5"/>
        </w:rPr>
        <w:t xml:space="preserve">HORAIRES D’OUVERTURE DE L’ACCUEIL ARTISTES </w:t>
      </w:r>
      <w:r>
        <w:rPr>
          <w:rFonts w:eastAsia="Arial" w:cs="Arial" w:ascii="Arial" w:hAnsi="Arial"/>
          <w:b/>
          <w:color w:val="1C5BA5"/>
        </w:rPr>
        <w:t>○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sz w:val="20"/>
          <w:szCs w:val="20"/>
        </w:rPr>
      </w:pPr>
      <w:r>
        <w:rPr>
          <w:rFonts w:eastAsia="Liberation Serif" w:cs="Liberation Serif"/>
          <w:sz w:val="20"/>
          <w:szCs w:val="20"/>
        </w:rPr>
      </w:r>
    </w:p>
    <w:p>
      <w:pPr>
        <w:pStyle w:val="LOnormal3"/>
        <w:widowControl/>
        <w:shd w:val="clear" w:fill="FFFFFF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>Jeudi 1er août 2024 : de 13h30 à 15h30 et de 18h à 20h</w:t>
      </w:r>
    </w:p>
    <w:p>
      <w:pPr>
        <w:pStyle w:val="LOnormal3"/>
        <w:widowControl/>
        <w:shd w:val="clear" w:fill="FFFFFF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>Vendredi 2 août 2024 : de 9h à 11h, de 13h30 à 15h30 et de 18h à 20h</w:t>
      </w:r>
    </w:p>
    <w:p>
      <w:pPr>
        <w:pStyle w:val="LOnormal3"/>
        <w:widowControl/>
        <w:shd w:val="clear" w:fill="FFFFFF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>Samedi 3 août 2024 : de 9h à 11h, de 13h30 à 15h30 et de 18h à 20h</w:t>
      </w:r>
    </w:p>
    <w:p>
      <w:pPr>
        <w:pStyle w:val="LOnormal3"/>
        <w:widowControl/>
        <w:shd w:val="clear" w:fill="FFFFFF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>Dimanche 4 août 2024 : de 9h à 11h, de 13h30 à 15h30 et de 18h à 20h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sz w:val="20"/>
          <w:szCs w:val="20"/>
        </w:rPr>
      </w:pPr>
      <w:r>
        <w:rPr>
          <w:sz w:val="20"/>
          <w:szCs w:val="20"/>
        </w:rPr>
        <w:t>Si vous devez arriver sur le site en dehors de ces horaires, merci de contacter votre référente accueil artistes.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 </w:t>
      </w:r>
    </w:p>
    <w:p>
      <w:pPr>
        <w:pStyle w:val="LOnormal3"/>
        <w:keepNext w:val="tru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caps w:val="false"/>
          <w:smallCaps w:val="false"/>
          <w:strike w:val="false"/>
          <w:dstrike w:val="false"/>
          <w:color w:val="1C5BA5"/>
          <w:position w:val="0"/>
          <w:sz w:val="24"/>
          <w:sz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caps w:val="false"/>
          <w:smallCaps w:val="false"/>
          <w:strike w:val="false"/>
          <w:dstrike w:val="false"/>
          <w:color w:val="1C5BA5"/>
          <w:position w:val="0"/>
          <w:sz w:val="24"/>
          <w:sz w:val="24"/>
          <w:highlight w:val="white"/>
          <w:u w:val="none"/>
          <w:vertAlign w:val="baseline"/>
        </w:rPr>
        <w:t>Nous avons hâte de vous accueillir, à bientôt !</w:t>
      </w:r>
    </w:p>
    <w:sectPr>
      <w:headerReference w:type="default" r:id="rId3"/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3"/>
      <w:widowControl w:val="false"/>
      <w:bidi w:val="0"/>
      <w:spacing w:lineRule="auto" w:line="240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A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false"/>
      <w:overflowPunct w:val="true"/>
      <w:bidi w:val="0"/>
      <w:spacing w:lineRule="atLeast" w:line="1" w:before="0" w:after="160"/>
      <w:jc w:val="left"/>
      <w:outlineLvl w:val="0"/>
    </w:pPr>
    <w:rPr>
      <w:rFonts w:ascii="Liberation Serif" w:hAnsi="Liberation Serif" w:eastAsia="SimSun, 宋体" w:cs="Lucida Sans"/>
      <w:color w:val="00000A"/>
      <w:w w:val="100"/>
      <w:kern w:val="0"/>
      <w:position w:val="0"/>
      <w:sz w:val="24"/>
      <w:sz w:val="24"/>
      <w:szCs w:val="24"/>
      <w:effect w:val="none"/>
      <w:vertAlign w:val="baseline"/>
      <w:em w:val="none"/>
      <w:lang w:val="fr-FR" w:eastAsia="zh-CN" w:bidi="hi-IN"/>
    </w:rPr>
  </w:style>
  <w:style w:type="paragraph" w:styleId="Titre1">
    <w:name w:val="Heading 1"/>
    <w:next w:val="Corpsdetexte"/>
    <w:qFormat/>
    <w:pPr>
      <w:keepNext w:val="true"/>
      <w:keepLines/>
      <w:widowControl/>
      <w:shd w:val="clear" w:fill="FFFFFF"/>
      <w:suppressAutoHyphens w:val="true"/>
      <w:overflowPunct w:val="true"/>
      <w:bidi w:val="0"/>
      <w:spacing w:lineRule="auto" w:line="240" w:before="480" w:after="120"/>
      <w:ind w:left="0" w:right="0" w:hanging="0"/>
      <w:jc w:val="left"/>
      <w:outlineLvl w:val="0"/>
    </w:pPr>
    <w:rPr>
      <w:rFonts w:ascii="Calibri" w:hAnsi="Calibri" w:eastAsia="Calibri" w:cs="Calibri"/>
      <w:b/>
      <w:caps w:val="false"/>
      <w:smallCaps w:val="false"/>
      <w:strike w:val="false"/>
      <w:dstrike w:val="false"/>
      <w:color w:val="000000"/>
      <w:kern w:val="0"/>
      <w:position w:val="0"/>
      <w:sz w:val="48"/>
      <w:sz w:val="48"/>
      <w:szCs w:val="48"/>
      <w:u w:val="none"/>
      <w:vertAlign w:val="baseline"/>
      <w:lang w:val="fr-FR" w:eastAsia="zh-CN" w:bidi="hi-IN"/>
    </w:rPr>
  </w:style>
  <w:style w:type="paragraph" w:styleId="Titre2">
    <w:name w:val="Heading 2"/>
    <w:next w:val="Corpsdetexte"/>
    <w:qFormat/>
    <w:pPr>
      <w:keepNext w:val="true"/>
      <w:keepLines/>
      <w:widowControl/>
      <w:shd w:val="clear" w:fill="FFFFFF"/>
      <w:suppressAutoHyphens w:val="true"/>
      <w:overflowPunct w:val="true"/>
      <w:bidi w:val="0"/>
      <w:spacing w:lineRule="auto" w:line="240" w:before="360" w:after="80"/>
      <w:ind w:left="0" w:right="0" w:hanging="0"/>
      <w:jc w:val="left"/>
      <w:outlineLvl w:val="1"/>
    </w:pPr>
    <w:rPr>
      <w:rFonts w:ascii="Calibri" w:hAnsi="Calibri" w:eastAsia="Calibri" w:cs="Calibri"/>
      <w:b/>
      <w:caps w:val="false"/>
      <w:smallCaps w:val="false"/>
      <w:strike w:val="false"/>
      <w:dstrike w:val="false"/>
      <w:color w:val="000000"/>
      <w:kern w:val="0"/>
      <w:position w:val="0"/>
      <w:sz w:val="36"/>
      <w:sz w:val="36"/>
      <w:szCs w:val="36"/>
      <w:u w:val="none"/>
      <w:vertAlign w:val="baseline"/>
      <w:lang w:val="fr-FR" w:eastAsia="zh-CN" w:bidi="hi-IN"/>
    </w:rPr>
  </w:style>
  <w:style w:type="paragraph" w:styleId="Titre3">
    <w:name w:val="Heading 3"/>
    <w:next w:val="Corpsdetexte"/>
    <w:qFormat/>
    <w:pPr>
      <w:keepNext w:val="true"/>
      <w:keepLines/>
      <w:widowControl/>
      <w:shd w:val="clear" w:fill="FFFFFF"/>
      <w:suppressAutoHyphens w:val="true"/>
      <w:overflowPunct w:val="true"/>
      <w:bidi w:val="0"/>
      <w:spacing w:lineRule="auto" w:line="240" w:before="280" w:after="80"/>
      <w:ind w:left="0" w:right="0" w:hanging="0"/>
      <w:jc w:val="left"/>
      <w:outlineLvl w:val="2"/>
    </w:pPr>
    <w:rPr>
      <w:rFonts w:ascii="Calibri" w:hAnsi="Calibri" w:eastAsia="Calibri" w:cs="Calibri"/>
      <w:b/>
      <w:caps w:val="false"/>
      <w:smallCaps w:val="false"/>
      <w:strike w:val="false"/>
      <w:dstrike w:val="false"/>
      <w:color w:val="000000"/>
      <w:kern w:val="0"/>
      <w:position w:val="0"/>
      <w:sz w:val="28"/>
      <w:sz w:val="28"/>
      <w:szCs w:val="28"/>
      <w:u w:val="none"/>
      <w:vertAlign w:val="baseline"/>
      <w:lang w:val="fr-FR" w:eastAsia="zh-CN" w:bidi="hi-IN"/>
    </w:rPr>
  </w:style>
  <w:style w:type="paragraph" w:styleId="Titre4">
    <w:name w:val="Heading 4"/>
    <w:next w:val="Corpsdetexte"/>
    <w:qFormat/>
    <w:pPr>
      <w:keepNext w:val="true"/>
      <w:keepLines/>
      <w:widowControl/>
      <w:shd w:val="clear" w:fill="FFFFFF"/>
      <w:suppressAutoHyphens w:val="true"/>
      <w:overflowPunct w:val="true"/>
      <w:bidi w:val="0"/>
      <w:spacing w:lineRule="auto" w:line="240" w:before="240" w:after="40"/>
      <w:ind w:left="0" w:right="0" w:hanging="0"/>
      <w:jc w:val="left"/>
      <w:outlineLvl w:val="3"/>
    </w:pPr>
    <w:rPr>
      <w:rFonts w:ascii="Calibri" w:hAnsi="Calibri" w:eastAsia="Calibri" w:cs="Calibri"/>
      <w:b/>
      <w:caps w:val="false"/>
      <w:smallCaps w:val="false"/>
      <w:strike w:val="false"/>
      <w:dstrike w:val="false"/>
      <w:color w:val="000000"/>
      <w:kern w:val="0"/>
      <w:position w:val="0"/>
      <w:sz w:val="24"/>
      <w:sz w:val="24"/>
      <w:szCs w:val="24"/>
      <w:u w:val="none"/>
      <w:vertAlign w:val="baseline"/>
      <w:lang w:val="fr-FR" w:eastAsia="zh-CN" w:bidi="hi-IN"/>
    </w:rPr>
  </w:style>
  <w:style w:type="paragraph" w:styleId="Titre5">
    <w:name w:val="Heading 5"/>
    <w:next w:val="Corpsdetexte"/>
    <w:qFormat/>
    <w:pPr>
      <w:keepNext w:val="true"/>
      <w:keepLines/>
      <w:widowControl/>
      <w:shd w:val="clear" w:fill="FFFFFF"/>
      <w:suppressAutoHyphens w:val="true"/>
      <w:overflowPunct w:val="true"/>
      <w:bidi w:val="0"/>
      <w:spacing w:lineRule="auto" w:line="240" w:before="220" w:after="40"/>
      <w:ind w:left="0" w:right="0" w:hanging="0"/>
      <w:jc w:val="left"/>
      <w:outlineLvl w:val="4"/>
    </w:pPr>
    <w:rPr>
      <w:rFonts w:ascii="Calibri" w:hAnsi="Calibri" w:eastAsia="Calibri" w:cs="Calibri"/>
      <w:b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fr-FR" w:eastAsia="zh-CN" w:bidi="hi-IN"/>
    </w:rPr>
  </w:style>
  <w:style w:type="paragraph" w:styleId="Titre6">
    <w:name w:val="Heading 6"/>
    <w:next w:val="Corpsdetexte"/>
    <w:qFormat/>
    <w:pPr>
      <w:keepNext w:val="true"/>
      <w:keepLines/>
      <w:widowControl/>
      <w:shd w:val="clear" w:fill="FFFFFF"/>
      <w:suppressAutoHyphens w:val="true"/>
      <w:overflowPunct w:val="true"/>
      <w:bidi w:val="0"/>
      <w:spacing w:lineRule="auto" w:line="240" w:before="200" w:after="40"/>
      <w:ind w:left="0" w:right="0" w:hanging="0"/>
      <w:jc w:val="left"/>
      <w:outlineLvl w:val="5"/>
    </w:pPr>
    <w:rPr>
      <w:rFonts w:ascii="Calibri" w:hAnsi="Calibri" w:eastAsia="Calibri" w:cs="Calibri"/>
      <w:b/>
      <w:caps w:val="false"/>
      <w:smallCaps w:val="false"/>
      <w:strike w:val="false"/>
      <w:dstrike w:val="false"/>
      <w:color w:val="000000"/>
      <w:kern w:val="0"/>
      <w:position w:val="0"/>
      <w:sz w:val="20"/>
      <w:sz w:val="20"/>
      <w:szCs w:val="20"/>
      <w:u w:val="none"/>
      <w:vertAlign w:val="baseline"/>
      <w:lang w:val="fr-FR" w:eastAsia="zh-CN" w:bidi="hi-IN"/>
    </w:rPr>
  </w:style>
  <w:style w:type="character" w:styleId="Policepardfaut">
    <w:name w:val="Police par défau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LienInternet">
    <w:name w:val="Lien Internet"/>
    <w:qFormat/>
    <w:rPr>
      <w:color w:val="000080"/>
      <w:w w:val="100"/>
      <w:position w:val="0"/>
      <w:sz w:val="22"/>
      <w:sz w:val="22"/>
      <w:u w:val="single"/>
      <w:effect w:val="none"/>
      <w:vertAlign w:val="baseline"/>
      <w:em w:val="none"/>
      <w:lang w:val="fr-FR" w:eastAsia="fr-FR" w:bidi="fr-FR"/>
    </w:rPr>
  </w:style>
  <w:style w:type="character" w:styleId="Lienhypertexte">
    <w:name w:val="Lien hypertexte"/>
    <w:qFormat/>
    <w:rPr>
      <w:color w:val="0000FF"/>
      <w:w w:val="100"/>
      <w:position w:val="0"/>
      <w:sz w:val="22"/>
      <w:sz w:val="22"/>
      <w:u w:val="single"/>
      <w:effect w:val="none"/>
      <w:vertAlign w:val="baseline"/>
      <w:em w:val="none"/>
    </w:rPr>
  </w:style>
  <w:style w:type="character" w:styleId="Lev">
    <w:name w:val="Élevé"/>
    <w:qFormat/>
    <w:rPr>
      <w:b/>
      <w:bCs/>
      <w:w w:val="100"/>
      <w:position w:val="0"/>
      <w:sz w:val="22"/>
      <w:sz w:val="22"/>
      <w:effect w:val="none"/>
      <w:vertAlign w:val="baseline"/>
      <w:em w:val="none"/>
    </w:rPr>
  </w:style>
  <w:style w:type="character" w:styleId="Mentionnonrsolue">
    <w:name w:val="Mention non résolue"/>
    <w:qFormat/>
    <w:rPr>
      <w:color w:val="605E5C"/>
      <w:w w:val="100"/>
      <w:position w:val="0"/>
      <w:sz w:val="22"/>
      <w:sz w:val="22"/>
      <w:effect w:val="none"/>
      <w:vertAlign w:val="baseline"/>
      <w:em w:val="none"/>
    </w:rPr>
  </w:style>
  <w:style w:type="paragraph" w:styleId="Titre">
    <w:name w:val="Titre"/>
    <w:basedOn w:val="LOnormal1"/>
    <w:next w:val="Corpsdetexte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Corpsdetexte">
    <w:name w:val="Body Text"/>
    <w:basedOn w:val="LOnormal1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LOnormal1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LOnormal1"/>
    <w:qFormat/>
    <w:pPr>
      <w:suppressLineNumbers/>
    </w:pPr>
    <w:rPr>
      <w:rFonts w:cs="Lucida Sans"/>
    </w:rPr>
  </w:style>
  <w:style w:type="paragraph" w:styleId="LOnormal3" w:default="1">
    <w:name w:val="LO-normal3"/>
    <w:qFormat/>
    <w:pPr>
      <w:widowControl w:val="false"/>
      <w:suppressAutoHyphens w:val="true"/>
      <w:bidi w:val="0"/>
      <w:spacing w:lineRule="auto" w:line="240" w:before="0" w:after="160"/>
      <w:jc w:val="left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fr-FR" w:eastAsia="zh-CN" w:bidi="hi-IN"/>
    </w:rPr>
  </w:style>
  <w:style w:type="paragraph" w:styleId="Titreprincipal">
    <w:name w:val="Title"/>
    <w:basedOn w:val="LOnormal"/>
    <w:next w:val="Soustitre"/>
    <w:qFormat/>
    <w:pPr>
      <w:keepNext w:val="true"/>
      <w:keepLines/>
      <w:widowControl/>
      <w:shd w:val="clear" w:fill="FFFFFF"/>
      <w:spacing w:lineRule="auto" w:line="240" w:before="480" w:after="120"/>
      <w:ind w:left="0" w:right="0" w:hanging="0"/>
      <w:jc w:val="left"/>
    </w:pPr>
    <w:rPr>
      <w:rFonts w:ascii="Calibri" w:hAnsi="Calibri" w:eastAsia="Calibri" w:cs="Calibri"/>
      <w:b/>
      <w:bCs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vertAlign w:val="baseline"/>
    </w:rPr>
  </w:style>
  <w:style w:type="paragraph" w:styleId="LOnormal1">
    <w:name w:val="LO-normal1"/>
    <w:qFormat/>
    <w:pPr>
      <w:widowControl/>
      <w:suppressAutoHyphens w:val="true"/>
      <w:overflowPunct w:val="true"/>
      <w:bidi w:val="0"/>
      <w:spacing w:lineRule="auto" w:line="240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Soustitre">
    <w:name w:val="Subtitle"/>
    <w:basedOn w:val="LOnormal3"/>
    <w:next w:val="LOnormal3"/>
    <w:qFormat/>
    <w:pPr>
      <w:keepNext w:val="true"/>
      <w:keepLines/>
      <w:pageBreakBefore w:val="false"/>
      <w:widowControl/>
      <w:shd w:val="clear" w:fill="FFFFFF"/>
      <w:spacing w:lineRule="auto" w:line="259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40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fr-FR" w:eastAsia="zh-CN" w:bidi="hi-IN"/>
    </w:rPr>
  </w:style>
  <w:style w:type="paragraph" w:styleId="Contenudetableau">
    <w:name w:val="Contenu de tableau"/>
    <w:basedOn w:val="LOnormal"/>
    <w:qFormat/>
    <w:pPr>
      <w:widowControl w:val="false"/>
      <w:suppressLineNumbers/>
      <w:suppressAutoHyphens w:val="false"/>
      <w:spacing w:lineRule="auto" w:line="240" w:before="0" w:after="0"/>
      <w:outlineLvl w:val="0"/>
    </w:pPr>
    <w:rPr>
      <w:rFonts w:ascii="Liberation Serif" w:hAnsi="Liberation Serif" w:eastAsia="SimSun, 宋体" w:cs="Lucida Sans"/>
      <w:w w:val="100"/>
      <w:position w:val="0"/>
      <w:sz w:val="24"/>
      <w:sz w:val="24"/>
      <w:szCs w:val="24"/>
      <w:effect w:val="none"/>
      <w:vertAlign w:val="baseline"/>
      <w:em w:val="none"/>
      <w:lang w:val="fr-FR" w:eastAsia="zh-CN" w:bidi="hi-IN"/>
    </w:rPr>
  </w:style>
  <w:style w:type="paragraph" w:styleId="NormalWeb">
    <w:name w:val="Normal (Web)"/>
    <w:basedOn w:val="LOnormal"/>
    <w:qFormat/>
    <w:pPr>
      <w:suppressAutoHyphens w:val="true"/>
      <w:spacing w:lineRule="auto" w:line="240" w:before="28" w:after="28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fr-FR" w:eastAsia="fr-FR" w:bidi="ar-SA"/>
    </w:rPr>
  </w:style>
  <w:style w:type="paragraph" w:styleId="Contenudecadre">
    <w:name w:val="Contenu de cadre"/>
    <w:basedOn w:val="LOnormal1"/>
    <w:qFormat/>
    <w:pPr/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Corpsdetexte"/>
    <w:qFormat/>
    <w:pPr/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Entteetpieddepage"/>
    <w:pPr/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a1xVQzieuE4uvD/unq1dD7wUp7g==">CgMxLjA4AHIhMWFqQ1laTkMxRzVVbTRvNHAtNndmOEszbkRjSU1DNE5Y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234</TotalTime>
  <Application>LibreOffice/7.3.7.2$Linux_X86_64 LibreOffice_project/30$Build-2</Application>
  <AppVersion>15.0000</AppVersion>
  <Pages>2</Pages>
  <Words>542</Words>
  <Characters>2720</Characters>
  <CharactersWithSpaces>3211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2019-06-18T12:21:00Z</dcterms:created>
  <dc:creator>Lucie BRAUN</dc:creator>
  <dc:description/>
  <dc:language>fr-FR</dc:language>
  <cp:lastModifiedBy/>
  <dcterms:modified xsi:type="dcterms:W3CDTF">2024-10-05T17:01:15Z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