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13DBA" w14:textId="09FE9501" w:rsidR="00D543B0" w:rsidRPr="004B6D06" w:rsidRDefault="00C41304" w:rsidP="00AE6175">
      <w:pPr>
        <w:pStyle w:val="Titre2"/>
      </w:pPr>
      <w:r w:rsidRPr="004B6D06">
        <w:t>Schéma Bloc</w:t>
      </w:r>
      <w:r w:rsidR="001A3B3E" w:rsidRPr="004B6D06">
        <w:t> :</w:t>
      </w:r>
    </w:p>
    <w:p w14:paraId="06A6EE68" w14:textId="157900D2" w:rsidR="001A6CC8" w:rsidRPr="004B6D06" w:rsidRDefault="001A6CC8" w:rsidP="001A6CC8">
      <w:r w:rsidRPr="004B6D06">
        <w:t xml:space="preserve">Notre projet consiste à créer un </w:t>
      </w:r>
      <w:proofErr w:type="spellStart"/>
      <w:r w:rsidRPr="004B6D06">
        <w:t>shield</w:t>
      </w:r>
      <w:proofErr w:type="spellEnd"/>
      <w:r w:rsidRPr="004B6D06">
        <w:t xml:space="preserve"> </w:t>
      </w:r>
      <w:r w:rsidR="00E1552C" w:rsidRPr="004B6D06">
        <w:t>Arduino</w:t>
      </w:r>
      <w:r w:rsidRPr="004B6D06">
        <w:t xml:space="preserve"> pour contrôler des </w:t>
      </w:r>
      <w:proofErr w:type="spellStart"/>
      <w:r w:rsidRPr="004B6D06">
        <w:t>L</w:t>
      </w:r>
      <w:r w:rsidR="00B17C18" w:rsidRPr="004B6D06">
        <w:t>EDs</w:t>
      </w:r>
      <w:proofErr w:type="spellEnd"/>
      <w:r w:rsidR="00B17C18" w:rsidRPr="004B6D06">
        <w:t>, suivant des spécificités définies :</w:t>
      </w:r>
    </w:p>
    <w:p w14:paraId="23588B47" w14:textId="5A43F96C" w:rsidR="00B17C18" w:rsidRPr="004B6D06" w:rsidRDefault="00B17C18" w:rsidP="00B17C18">
      <w:pPr>
        <w:pStyle w:val="Paragraphedeliste"/>
        <w:numPr>
          <w:ilvl w:val="0"/>
          <w:numId w:val="231"/>
        </w:numPr>
      </w:pPr>
      <w:r w:rsidRPr="004B6D06">
        <w:t>Source d’entrée de 19-24V</w:t>
      </w:r>
    </w:p>
    <w:p w14:paraId="7CC485B6" w14:textId="1BFB79BB" w:rsidR="00B17C18" w:rsidRPr="004B6D06" w:rsidRDefault="00E1552C" w:rsidP="00B17C18">
      <w:pPr>
        <w:pStyle w:val="Paragraphedeliste"/>
        <w:numPr>
          <w:ilvl w:val="0"/>
          <w:numId w:val="231"/>
        </w:numPr>
      </w:pPr>
      <w:r w:rsidRPr="004B6D06">
        <w:t>Une alimentation stabilisée pour l’Arduino</w:t>
      </w:r>
    </w:p>
    <w:p w14:paraId="72F0851E" w14:textId="6E8F8C0A" w:rsidR="00E1552C" w:rsidRPr="004B6D06" w:rsidRDefault="00E1552C" w:rsidP="00B17C18">
      <w:pPr>
        <w:pStyle w:val="Paragraphedeliste"/>
        <w:numPr>
          <w:ilvl w:val="0"/>
          <w:numId w:val="231"/>
        </w:numPr>
      </w:pPr>
      <w:r w:rsidRPr="004B6D06">
        <w:t xml:space="preserve">Un </w:t>
      </w:r>
      <w:r w:rsidR="00EE3B18" w:rsidRPr="004B6D06">
        <w:t>circuit de contrôle de charge d’une batterie au plomb 12V</w:t>
      </w:r>
    </w:p>
    <w:p w14:paraId="13FC5372" w14:textId="4869A408" w:rsidR="00EE3B18" w:rsidRPr="004B6D06" w:rsidRDefault="00904A77" w:rsidP="00B17C18">
      <w:pPr>
        <w:pStyle w:val="Paragraphedeliste"/>
        <w:numPr>
          <w:ilvl w:val="0"/>
          <w:numId w:val="231"/>
        </w:numPr>
      </w:pPr>
      <w:r w:rsidRPr="004B6D06">
        <w:t>L</w:t>
      </w:r>
      <w:r w:rsidR="00736B09" w:rsidRPr="004B6D06">
        <w:t>es</w:t>
      </w:r>
      <w:r w:rsidRPr="004B6D06">
        <w:t xml:space="preserve"> donnée</w:t>
      </w:r>
      <w:r w:rsidR="00736B09" w:rsidRPr="004B6D06">
        <w:t>s</w:t>
      </w:r>
      <w:r w:rsidRPr="004B6D06">
        <w:t xml:space="preserve"> du capteur PIR à renvoyer </w:t>
      </w:r>
      <w:r w:rsidR="00736B09" w:rsidRPr="004B6D06">
        <w:t>au driver LED</w:t>
      </w:r>
    </w:p>
    <w:p w14:paraId="17C6B2E1" w14:textId="363E0D53" w:rsidR="004252EB" w:rsidRPr="004B6D06" w:rsidRDefault="004252EB" w:rsidP="004252EB">
      <w:r w:rsidRPr="004B6D06">
        <w:t xml:space="preserve">Voici le schéma bloc que nous avons décidé de créer pour le </w:t>
      </w:r>
      <w:proofErr w:type="spellStart"/>
      <w:r w:rsidRPr="004B6D06">
        <w:t>shield</w:t>
      </w:r>
      <w:proofErr w:type="spellEnd"/>
      <w:r w:rsidRPr="004B6D06">
        <w:t> :</w:t>
      </w:r>
    </w:p>
    <w:p w14:paraId="63E33C19" w14:textId="5A31611A" w:rsidR="001A3B3E" w:rsidRPr="004B6D06" w:rsidRDefault="00870647" w:rsidP="001A3B3E">
      <w:r>
        <w:rPr>
          <w:noProof/>
        </w:rPr>
        <w:drawing>
          <wp:inline distT="0" distB="0" distL="0" distR="0" wp14:anchorId="3DCE0261" wp14:editId="1550DCC0">
            <wp:extent cx="5756910" cy="2298065"/>
            <wp:effectExtent l="0" t="0" r="0" b="6985"/>
            <wp:docPr id="8" name="Image 8" descr="C:\Users\chris\Downloads\73375480_1206647203056696_19190767632127098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wnloads\73375480_1206647203056696_1919076763212709888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298065"/>
                    </a:xfrm>
                    <a:prstGeom prst="rect">
                      <a:avLst/>
                    </a:prstGeom>
                    <a:noFill/>
                    <a:ln>
                      <a:noFill/>
                    </a:ln>
                  </pic:spPr>
                </pic:pic>
              </a:graphicData>
            </a:graphic>
          </wp:inline>
        </w:drawing>
      </w:r>
    </w:p>
    <w:p w14:paraId="192DAF70" w14:textId="5705DA2F" w:rsidR="00C41304" w:rsidRPr="004B6D06" w:rsidRDefault="002C577B" w:rsidP="00AE6175">
      <w:pPr>
        <w:pStyle w:val="Titre3"/>
      </w:pPr>
      <w:r w:rsidRPr="004B6D06">
        <w:t xml:space="preserve">LT3470 </w:t>
      </w:r>
      <w:r w:rsidR="00AE6175" w:rsidRPr="004B6D06">
        <w:t>:</w:t>
      </w:r>
    </w:p>
    <w:p w14:paraId="7B1AFE0B" w14:textId="386EE426" w:rsidR="00CF357A" w:rsidRPr="004B6D06" w:rsidRDefault="003C7143" w:rsidP="00CF357A">
      <w:r w:rsidRPr="004B6D06">
        <w:t>L</w:t>
      </w:r>
      <w:r w:rsidR="002C577B" w:rsidRPr="004B6D06">
        <w:t xml:space="preserve">e LT3470 est un </w:t>
      </w:r>
      <w:proofErr w:type="spellStart"/>
      <w:r w:rsidR="002C577B" w:rsidRPr="004B6D06">
        <w:t>buck</w:t>
      </w:r>
      <w:proofErr w:type="spellEnd"/>
      <w:r w:rsidR="002C577B" w:rsidRPr="004B6D06">
        <w:t xml:space="preserve"> </w:t>
      </w:r>
      <w:proofErr w:type="spellStart"/>
      <w:r w:rsidR="002C577B" w:rsidRPr="004B6D06">
        <w:t>converter</w:t>
      </w:r>
      <w:proofErr w:type="spellEnd"/>
      <w:r w:rsidR="002C577B" w:rsidRPr="004B6D06">
        <w:t xml:space="preserve"> capable de rabaisser une tension </w:t>
      </w:r>
      <w:r w:rsidR="00921C2E" w:rsidRPr="004B6D06">
        <w:t>donnée, de 1.25V à 16V</w:t>
      </w:r>
      <w:r w:rsidR="00E152A7" w:rsidRPr="004B6D06">
        <w:t xml:space="preserve"> et de fournir un courant maximum de 200mA avec.</w:t>
      </w:r>
    </w:p>
    <w:p w14:paraId="11335934" w14:textId="568CCF0D" w:rsidR="00F573C2" w:rsidRPr="004B6D06" w:rsidRDefault="00F573C2" w:rsidP="00CF357A">
      <w:r w:rsidRPr="004B6D06">
        <w:t xml:space="preserve">Il ne servira qu’à alimenter notre Arduino, donc nous n’avions pas besoin d’un gros </w:t>
      </w:r>
      <w:proofErr w:type="spellStart"/>
      <w:r w:rsidRPr="004B6D06">
        <w:t>buck</w:t>
      </w:r>
      <w:proofErr w:type="spellEnd"/>
      <w:r w:rsidRPr="004B6D06">
        <w:t xml:space="preserve"> </w:t>
      </w:r>
      <w:proofErr w:type="spellStart"/>
      <w:r w:rsidRPr="004B6D06">
        <w:t>converter</w:t>
      </w:r>
      <w:proofErr w:type="spellEnd"/>
      <w:r w:rsidRPr="004B6D06">
        <w:t>.</w:t>
      </w:r>
    </w:p>
    <w:p w14:paraId="32C893FD" w14:textId="659744C1" w:rsidR="00E152A7" w:rsidRPr="004B6D06" w:rsidRDefault="00E152A7" w:rsidP="00CF357A">
      <w:r w:rsidRPr="004B6D06">
        <w:t xml:space="preserve">Voici le schéma de ce </w:t>
      </w:r>
      <w:proofErr w:type="spellStart"/>
      <w:r w:rsidRPr="004B6D06">
        <w:t>buck</w:t>
      </w:r>
      <w:proofErr w:type="spellEnd"/>
      <w:r w:rsidRPr="004B6D06">
        <w:t xml:space="preserve"> </w:t>
      </w:r>
      <w:proofErr w:type="spellStart"/>
      <w:r w:rsidRPr="004B6D06">
        <w:t>converter</w:t>
      </w:r>
      <w:proofErr w:type="spellEnd"/>
      <w:r w:rsidRPr="004B6D06">
        <w:t> :</w:t>
      </w:r>
    </w:p>
    <w:p w14:paraId="5A606E21" w14:textId="77777777" w:rsidR="00E152A7" w:rsidRPr="004B6D06" w:rsidRDefault="00E152A7" w:rsidP="00E152A7">
      <w:pPr>
        <w:rPr>
          <w:rFonts w:eastAsiaTheme="minorEastAsia"/>
        </w:rPr>
      </w:pPr>
      <w:r w:rsidRPr="004B6D06">
        <w:rPr>
          <w:rFonts w:eastAsiaTheme="minorEastAsia"/>
        </w:rPr>
        <w:t>Nous allons maintenant décrire toute les entrée de l’IC et chaque composant externe à cet IC, ainsi que son utilité et sa valeur.</w:t>
      </w:r>
    </w:p>
    <w:p w14:paraId="77357F45" w14:textId="4A15A828" w:rsidR="00E152A7" w:rsidRPr="004B6D06" w:rsidRDefault="00E152A7" w:rsidP="00CF357A">
      <w:pPr>
        <w:rPr>
          <w:u w:val="single"/>
        </w:rPr>
      </w:pPr>
      <w:r w:rsidRPr="004B6D06">
        <w:rPr>
          <w:u w:val="single"/>
        </w:rPr>
        <w:t>Entrées :</w:t>
      </w:r>
    </w:p>
    <w:p w14:paraId="3BE0EE62" w14:textId="4BCA8456" w:rsidR="00E152A7" w:rsidRPr="004B6D06" w:rsidRDefault="00935947" w:rsidP="00E84699">
      <w:pPr>
        <w:pStyle w:val="Paragraphedeliste"/>
        <w:numPr>
          <w:ilvl w:val="0"/>
          <w:numId w:val="235"/>
        </w:numPr>
      </w:pPr>
      <m:oMath>
        <m:acc>
          <m:accPr>
            <m:chr m:val="̅"/>
            <m:ctrlPr>
              <w:rPr>
                <w:rFonts w:ascii="Cambria Math" w:hAnsi="Cambria Math"/>
              </w:rPr>
            </m:ctrlPr>
          </m:accPr>
          <m:e>
            <m:r>
              <m:rPr>
                <m:sty m:val="p"/>
              </m:rPr>
              <w:rPr>
                <w:rFonts w:ascii="Cambria Math" w:hAnsi="Cambria Math"/>
              </w:rPr>
              <m:t>SHDN</m:t>
            </m:r>
          </m:e>
        </m:acc>
        <m:r>
          <m:rPr>
            <m:sty m:val="p"/>
          </m:rPr>
          <w:rPr>
            <w:rFonts w:ascii="Cambria Math" w:hAnsi="Cambria Math"/>
          </w:rPr>
          <m:t> </m:t>
        </m:r>
      </m:oMath>
      <w:r w:rsidR="006C6CD6" w:rsidRPr="004B6D06">
        <w:rPr>
          <w:rFonts w:eastAsiaTheme="minorEastAsia"/>
        </w:rPr>
        <w:t>:</w:t>
      </w:r>
      <w:r w:rsidR="00E84699" w:rsidRPr="004B6D06">
        <w:rPr>
          <w:rFonts w:eastAsiaTheme="minorEastAsia"/>
        </w:rPr>
        <w:t xml:space="preserve"> </w:t>
      </w:r>
      <w:r w:rsidR="007F1035" w:rsidRPr="004B6D06">
        <w:rPr>
          <w:rFonts w:eastAsiaTheme="minorEastAsia"/>
        </w:rPr>
        <w:t xml:space="preserve">C’est la pin utilisée pour </w:t>
      </w:r>
      <w:proofErr w:type="spellStart"/>
      <w:r w:rsidR="007F1035" w:rsidRPr="004B6D06">
        <w:rPr>
          <w:rFonts w:eastAsiaTheme="minorEastAsia"/>
        </w:rPr>
        <w:t>shutdown</w:t>
      </w:r>
      <w:proofErr w:type="spellEnd"/>
      <w:r w:rsidR="007F1035" w:rsidRPr="004B6D06">
        <w:rPr>
          <w:rFonts w:eastAsiaTheme="minorEastAsia"/>
        </w:rPr>
        <w:t xml:space="preserve"> l’IC. Si on n’utilise pas cet option, il faut relier la pin à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7F1035" w:rsidRPr="004B6D06">
        <w:rPr>
          <w:rFonts w:eastAsiaTheme="minorEastAsia"/>
        </w:rPr>
        <w:t>.</w:t>
      </w:r>
    </w:p>
    <w:p w14:paraId="7CB54AE7" w14:textId="496C9BCA" w:rsidR="00E84699" w:rsidRPr="004B6D06" w:rsidRDefault="00176B4A" w:rsidP="00E84699">
      <w:pPr>
        <w:pStyle w:val="Paragraphedeliste"/>
        <w:numPr>
          <w:ilvl w:val="0"/>
          <w:numId w:val="235"/>
        </w:numPr>
      </w:pPr>
      <w:r w:rsidRPr="004B6D06">
        <w:t>NC</w:t>
      </w:r>
      <w:r w:rsidR="006C6CD6" w:rsidRPr="004B6D06">
        <w:t xml:space="preserve"> </w:t>
      </w:r>
      <w:r w:rsidRPr="004B6D06">
        <w:t>:</w:t>
      </w:r>
      <w:r w:rsidR="00834B49" w:rsidRPr="004B6D06">
        <w:t xml:space="preserve"> </w:t>
      </w:r>
      <w:r w:rsidR="00834B49" w:rsidRPr="004B6D06">
        <w:rPr>
          <w:rFonts w:eastAsiaTheme="minorEastAsia"/>
        </w:rPr>
        <w:t>Non-Connected pin.</w:t>
      </w:r>
      <w:r w:rsidR="00834B49" w:rsidRPr="004B6D06">
        <w:t xml:space="preserve"> </w:t>
      </w:r>
    </w:p>
    <w:p w14:paraId="739D6D35" w14:textId="1170AFB0" w:rsidR="00176B4A" w:rsidRPr="004B6D06" w:rsidRDefault="00935947" w:rsidP="00E84699">
      <w:pPr>
        <w:pStyle w:val="Paragraphedeliste"/>
        <w:numPr>
          <w:ilvl w:val="0"/>
          <w:numId w:val="235"/>
        </w:num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006C6CD6" w:rsidRPr="004B6D06">
        <w:rPr>
          <w:rFonts w:eastAsiaTheme="minorEastAsia"/>
        </w:rPr>
        <w:t xml:space="preserve"> </w:t>
      </w:r>
      <w:r w:rsidR="00176B4A" w:rsidRPr="004B6D06">
        <w:t>:</w:t>
      </w:r>
      <w:r w:rsidR="00834B49" w:rsidRPr="004B6D06">
        <w:t xml:space="preserve"> </w:t>
      </w:r>
      <w:r w:rsidR="00834B49" w:rsidRPr="004B6D06">
        <w:rPr>
          <w:rFonts w:eastAsiaTheme="minorEastAsia"/>
        </w:rPr>
        <w:t>Pin d’entrée de l’IC.</w:t>
      </w:r>
    </w:p>
    <w:p w14:paraId="6D33237F" w14:textId="7D932EA7" w:rsidR="00176B4A" w:rsidRPr="004B6D06" w:rsidRDefault="00176B4A" w:rsidP="00E84699">
      <w:pPr>
        <w:pStyle w:val="Paragraphedeliste"/>
        <w:numPr>
          <w:ilvl w:val="0"/>
          <w:numId w:val="235"/>
        </w:numPr>
      </w:pPr>
      <w:r w:rsidRPr="004B6D06">
        <w:t>GND :</w:t>
      </w:r>
      <w:r w:rsidR="00834B49" w:rsidRPr="004B6D06">
        <w:t xml:space="preserve"> Ground de l’IC.</w:t>
      </w:r>
    </w:p>
    <w:p w14:paraId="00E62C73" w14:textId="4928E9A5" w:rsidR="00176B4A" w:rsidRPr="004B6D06" w:rsidRDefault="006C6CD6" w:rsidP="00E84699">
      <w:pPr>
        <w:pStyle w:val="Paragraphedeliste"/>
        <w:numPr>
          <w:ilvl w:val="0"/>
          <w:numId w:val="235"/>
        </w:numPr>
        <w:rPr>
          <w:lang w:val="en-US"/>
        </w:rPr>
      </w:pPr>
      <w:r w:rsidRPr="004B6D06">
        <w:rPr>
          <w:lang w:val="en-US"/>
        </w:rPr>
        <w:t>SW:</w:t>
      </w:r>
      <w:r w:rsidR="00834B49" w:rsidRPr="004B6D06">
        <w:rPr>
          <w:lang w:val="en-US"/>
        </w:rPr>
        <w:t xml:space="preserve"> </w:t>
      </w:r>
      <w:proofErr w:type="spellStart"/>
      <w:r w:rsidR="00387577" w:rsidRPr="004B6D06">
        <w:rPr>
          <w:lang w:val="en-US"/>
        </w:rPr>
        <w:t>C’est</w:t>
      </w:r>
      <w:proofErr w:type="spellEnd"/>
      <w:r w:rsidR="00387577" w:rsidRPr="004B6D06">
        <w:rPr>
          <w:lang w:val="en-US"/>
        </w:rPr>
        <w:t xml:space="preserve"> </w:t>
      </w:r>
      <w:proofErr w:type="spellStart"/>
      <w:r w:rsidR="00387577" w:rsidRPr="004B6D06">
        <w:rPr>
          <w:lang w:val="en-US"/>
        </w:rPr>
        <w:t>l’output</w:t>
      </w:r>
      <w:proofErr w:type="spellEnd"/>
      <w:r w:rsidR="00387577" w:rsidRPr="004B6D06">
        <w:rPr>
          <w:lang w:val="en-US"/>
        </w:rPr>
        <w:t xml:space="preserve"> d</w:t>
      </w:r>
      <w:r w:rsidRPr="004B6D06">
        <w:rPr>
          <w:lang w:val="en-US"/>
        </w:rPr>
        <w:t>u switch interne.</w:t>
      </w:r>
    </w:p>
    <w:p w14:paraId="488A6619" w14:textId="63B36669" w:rsidR="00176B4A" w:rsidRPr="004B6D06" w:rsidRDefault="00176B4A" w:rsidP="00E84699">
      <w:pPr>
        <w:pStyle w:val="Paragraphedeliste"/>
        <w:numPr>
          <w:ilvl w:val="0"/>
          <w:numId w:val="235"/>
        </w:numPr>
      </w:pPr>
      <w:r w:rsidRPr="004B6D06">
        <w:t>BOOST:</w:t>
      </w:r>
      <w:r w:rsidR="006C6CD6" w:rsidRPr="004B6D06">
        <w:t xml:space="preserve"> </w:t>
      </w:r>
      <w:r w:rsidR="00867E30" w:rsidRPr="004B6D06">
        <w:t xml:space="preserve">Cette pin est </w:t>
      </w:r>
      <w:r w:rsidR="00FD5B3F" w:rsidRPr="004B6D06">
        <w:t>utilisée pour booster via le NPN interne.</w:t>
      </w:r>
    </w:p>
    <w:p w14:paraId="2CC6517A" w14:textId="03280AE9" w:rsidR="00176B4A" w:rsidRPr="004B6D06" w:rsidRDefault="00176B4A" w:rsidP="00E84699">
      <w:pPr>
        <w:pStyle w:val="Paragraphedeliste"/>
        <w:numPr>
          <w:ilvl w:val="0"/>
          <w:numId w:val="235"/>
        </w:numPr>
      </w:pPr>
      <w:r w:rsidRPr="004B6D06">
        <w:t>BIAS:</w:t>
      </w:r>
      <w:r w:rsidR="00FD5B3F" w:rsidRPr="004B6D06">
        <w:t xml:space="preserve"> </w:t>
      </w:r>
      <w:r w:rsidR="004C732B" w:rsidRPr="004B6D06">
        <w:t xml:space="preserve">Cette pin est connectée à la diode Schottky interne ainsi que au régulateur interne. Si </w:t>
      </w:r>
      <m:oMath>
        <m:sSub>
          <m:sSubPr>
            <m:ctrlPr>
              <w:rPr>
                <w:rFonts w:ascii="Cambria Math" w:hAnsi="Cambria Math"/>
                <w:lang w:val="en-US"/>
              </w:rPr>
            </m:ctrlPr>
          </m:sSubPr>
          <m:e>
            <m:r>
              <m:rPr>
                <m:sty m:val="p"/>
              </m:rPr>
              <w:rPr>
                <w:rFonts w:ascii="Cambria Math" w:hAnsi="Cambria Math"/>
              </w:rPr>
              <m:t>V</m:t>
            </m:r>
          </m:e>
          <m:sub>
            <m:r>
              <m:rPr>
                <m:sty m:val="p"/>
              </m:rPr>
              <w:rPr>
                <w:rFonts w:ascii="Cambria Math" w:hAnsi="Cambria Math"/>
              </w:rPr>
              <m:t>OUT</m:t>
            </m:r>
          </m:sub>
        </m:sSub>
        <m:r>
          <m:rPr>
            <m:sty m:val="p"/>
          </m:rPr>
          <w:rPr>
            <w:rFonts w:ascii="Cambria Math" w:hAnsi="Cambria Math"/>
          </w:rPr>
          <m:t>&gt;2V</m:t>
        </m:r>
      </m:oMath>
      <w:r w:rsidR="004C732B" w:rsidRPr="004B6D06">
        <w:rPr>
          <w:rFonts w:eastAsiaTheme="minorEastAsia"/>
        </w:rPr>
        <w:t xml:space="preserve">, </w:t>
      </w:r>
      <w:r w:rsidR="00F80F69" w:rsidRPr="004B6D06">
        <w:rPr>
          <w:rFonts w:eastAsiaTheme="minorEastAsia"/>
        </w:rPr>
        <w:t xml:space="preserve">il faut la connecter à </w:t>
      </w:r>
      <m:oMath>
        <m:sSub>
          <m:sSubPr>
            <m:ctrlPr>
              <w:rPr>
                <w:rFonts w:ascii="Cambria Math" w:eastAsiaTheme="minorEastAsia" w:hAnsi="Cambria Math"/>
                <w:lang w:val="en-US"/>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F80F69" w:rsidRPr="004B6D06">
        <w:rPr>
          <w:rFonts w:eastAsiaTheme="minorEastAsia"/>
        </w:rPr>
        <w:t xml:space="preserve">, sinon à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F80F69" w:rsidRPr="004B6D06">
        <w:rPr>
          <w:rFonts w:eastAsiaTheme="minorEastAsia"/>
        </w:rPr>
        <w:t>.</w:t>
      </w:r>
      <w:r w:rsidR="004C732B" w:rsidRPr="004B6D06">
        <w:t xml:space="preserve"> </w:t>
      </w:r>
    </w:p>
    <w:p w14:paraId="5CC941F4" w14:textId="02D27D0D" w:rsidR="00176B4A" w:rsidRPr="004B6D06" w:rsidRDefault="00176B4A" w:rsidP="00BC478E">
      <w:pPr>
        <w:pStyle w:val="Paragraphedeliste"/>
        <w:numPr>
          <w:ilvl w:val="0"/>
          <w:numId w:val="235"/>
        </w:numPr>
      </w:pPr>
      <w:r w:rsidRPr="004B6D06">
        <w:t>FB:</w:t>
      </w:r>
      <w:r w:rsidR="00055E02" w:rsidRPr="004B6D06">
        <w:t xml:space="preserve"> </w:t>
      </w:r>
      <w:r w:rsidR="007F6053" w:rsidRPr="004B6D06">
        <w:t>C’est la feedback pin du régulateur interne.</w:t>
      </w:r>
    </w:p>
    <w:p w14:paraId="5ECDB138" w14:textId="77777777" w:rsidR="00186B16" w:rsidRPr="004B6D06" w:rsidRDefault="00186B16" w:rsidP="00186B16">
      <w:pPr>
        <w:rPr>
          <w:rFonts w:eastAsiaTheme="minorEastAsia"/>
        </w:rPr>
      </w:pPr>
      <w:r w:rsidRPr="004B6D06">
        <w:rPr>
          <w:rFonts w:eastAsiaTheme="minorEastAsia"/>
        </w:rPr>
        <w:t xml:space="preserve">En ayant définit toutes les pin au préalable, voici le schéma bloc de l’IC : </w:t>
      </w:r>
    </w:p>
    <w:p w14:paraId="36E4038D" w14:textId="5B802B02" w:rsidR="00E152A7" w:rsidRPr="004B6D06" w:rsidRDefault="00186B16" w:rsidP="00186B16">
      <w:pPr>
        <w:jc w:val="center"/>
      </w:pPr>
      <w:r w:rsidRPr="004B6D06">
        <w:rPr>
          <w:noProof/>
        </w:rPr>
        <w:lastRenderedPageBreak/>
        <w:drawing>
          <wp:inline distT="0" distB="0" distL="0" distR="0" wp14:anchorId="3E1A05ED" wp14:editId="420A7E43">
            <wp:extent cx="3427013" cy="2512841"/>
            <wp:effectExtent l="0" t="0" r="254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7768" cy="2520727"/>
                    </a:xfrm>
                    <a:prstGeom prst="rect">
                      <a:avLst/>
                    </a:prstGeom>
                  </pic:spPr>
                </pic:pic>
              </a:graphicData>
            </a:graphic>
          </wp:inline>
        </w:drawing>
      </w:r>
    </w:p>
    <w:p w14:paraId="7271D4DE" w14:textId="77777777" w:rsidR="0079007B" w:rsidRPr="004B6D06" w:rsidRDefault="0079007B" w:rsidP="0079007B">
      <w:pPr>
        <w:rPr>
          <w:rFonts w:eastAsiaTheme="minorEastAsia"/>
          <w:u w:val="single"/>
        </w:rPr>
      </w:pPr>
      <w:r w:rsidRPr="004B6D06">
        <w:rPr>
          <w:rFonts w:eastAsiaTheme="minorEastAsia"/>
          <w:u w:val="single"/>
        </w:rPr>
        <w:t>Composants :</w:t>
      </w:r>
    </w:p>
    <w:p w14:paraId="5EFEDD04" w14:textId="7C916FBA" w:rsidR="0079007B" w:rsidRPr="004B6D06" w:rsidRDefault="00605810" w:rsidP="00605810">
      <w:pPr>
        <w:pStyle w:val="Paragraphedeliste"/>
        <w:numPr>
          <w:ilvl w:val="0"/>
          <w:numId w:val="236"/>
        </w:numPr>
      </w:pPr>
      <w:r w:rsidRPr="004B6D06">
        <w:t xml:space="preserve">Capacité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p>
    <w:p w14:paraId="45A30D9D" w14:textId="08502C74" w:rsidR="00605810" w:rsidRPr="004B6D06" w:rsidRDefault="00605810" w:rsidP="00605810">
      <w:pPr>
        <w:pStyle w:val="Paragraphedeliste"/>
      </w:pPr>
      <w:r w:rsidRPr="004B6D06">
        <w:t>Une cap</w:t>
      </w:r>
      <w:r w:rsidR="00CE3B80" w:rsidRPr="004B6D06">
        <w:t>acité d’entrée est conseillée pour la stabilité. Une entre 1</w:t>
      </w:r>
      <w:r w:rsidRPr="004B6D06">
        <w:t xml:space="preserve">µF </w:t>
      </w:r>
      <w:r w:rsidR="00CE3B80" w:rsidRPr="004B6D06">
        <w:t>à</w:t>
      </w:r>
      <w:r w:rsidRPr="004B6D06">
        <w:t xml:space="preserve"> 2.2µF </w:t>
      </w:r>
      <w:r w:rsidR="00B04C0B" w:rsidRPr="004B6D06">
        <w:t>satisfait</w:t>
      </w:r>
      <w:r w:rsidR="00CE3B80" w:rsidRPr="004B6D06">
        <w:t xml:space="preserve"> cette requête. Nous choisissons donc une de 1µF.</w:t>
      </w:r>
    </w:p>
    <w:p w14:paraId="06C600D6" w14:textId="6434987F" w:rsidR="00A21303" w:rsidRPr="004B6D06" w:rsidRDefault="00A21303" w:rsidP="00A21303">
      <w:pPr>
        <w:pStyle w:val="Paragraphedeliste"/>
        <w:numPr>
          <w:ilvl w:val="0"/>
          <w:numId w:val="236"/>
        </w:numPr>
      </w:pPr>
      <w:r w:rsidRPr="004B6D06">
        <w:t>Inductance :</w:t>
      </w:r>
    </w:p>
    <w:p w14:paraId="50CB2823" w14:textId="4DDC1C86" w:rsidR="00A21303" w:rsidRPr="004B6D06" w:rsidRDefault="00A21303" w:rsidP="00A21303">
      <w:pPr>
        <w:pStyle w:val="Paragraphedeliste"/>
      </w:pPr>
      <w:r w:rsidRPr="004B6D06">
        <w:t>L’inductance se calcule via cette formule donnée :</w:t>
      </w:r>
    </w:p>
    <w:p w14:paraId="103F1B1F" w14:textId="133987C4" w:rsidR="00A21303" w:rsidRPr="004B6D06" w:rsidRDefault="00935947" w:rsidP="00A21303">
      <w:pPr>
        <w:pStyle w:val="Paragraphedeliste"/>
        <w:rPr>
          <w:rFonts w:eastAsiaTheme="minorEastAsia"/>
        </w:rPr>
      </w:pPr>
      <m:oMathPara>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MIN</m:t>
              </m:r>
            </m:sub>
          </m:sSub>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d>
                    <m:dPr>
                      <m:ctrlPr>
                        <w:rPr>
                          <w:rFonts w:ascii="Cambria Math" w:hAnsi="Cambria Math"/>
                        </w:rPr>
                      </m:ctrlPr>
                    </m:dPr>
                    <m:e>
                      <m:r>
                        <m:rPr>
                          <m:sty m:val="p"/>
                        </m:rPr>
                        <w:rPr>
                          <w:rFonts w:ascii="Cambria Math" w:hAnsi="Cambria Math"/>
                        </w:rPr>
                        <m:t>MAX</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ON-TIME</m:t>
                  </m:r>
                  <m:d>
                    <m:dPr>
                      <m:ctrlPr>
                        <w:rPr>
                          <w:rFonts w:ascii="Cambria Math" w:hAnsi="Cambria Math"/>
                        </w:rPr>
                      </m:ctrlPr>
                    </m:dPr>
                    <m:e>
                      <m:r>
                        <m:rPr>
                          <m:sty m:val="p"/>
                        </m:rPr>
                        <w:rPr>
                          <w:rFonts w:ascii="Cambria Math" w:hAnsi="Cambria Math"/>
                        </w:rPr>
                        <m:t>MIN</m:t>
                      </m:r>
                    </m:e>
                  </m:d>
                </m:sub>
              </m:sSub>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MAX</m:t>
                  </m:r>
                </m:sub>
              </m:sSub>
            </m:den>
          </m:f>
          <m:r>
            <m:rPr>
              <m:sty m:val="p"/>
            </m:rPr>
            <w:rPr>
              <w:rFonts w:ascii="Cambria Math" w:hAnsi="Cambria Math"/>
            </w:rPr>
            <m:t xml:space="preserve">  </m:t>
          </m:r>
        </m:oMath>
      </m:oMathPara>
    </w:p>
    <w:p w14:paraId="712BEF20" w14:textId="710BDB10" w:rsidR="007859B2" w:rsidRPr="004B6D06" w:rsidRDefault="007859B2" w:rsidP="007859B2">
      <w:pPr>
        <w:rPr>
          <w:rFonts w:eastAsiaTheme="minorEastAsia"/>
        </w:rPr>
      </w:pPr>
      <w:r w:rsidRPr="004B6D06">
        <w:rPr>
          <w:rFonts w:eastAsiaTheme="minorEastAsia"/>
        </w:rPr>
        <w:tab/>
        <w:t xml:space="preserve">Où : </w:t>
      </w:r>
    </w:p>
    <w:p w14:paraId="6EDFD9F4" w14:textId="1CF85FEE" w:rsidR="007859B2" w:rsidRPr="004B6D06" w:rsidRDefault="00935947" w:rsidP="007859B2">
      <w:pPr>
        <w:pStyle w:val="Paragraphedeliste"/>
        <w:numPr>
          <w:ilvl w:val="2"/>
          <w:numId w:val="236"/>
        </w:numPr>
        <w:rPr>
          <w:rFonts w:eastAsiaTheme="minorEastAsia"/>
        </w:r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d>
              <m:dPr>
                <m:ctrlPr>
                  <w:rPr>
                    <w:rFonts w:ascii="Cambria Math" w:hAnsi="Cambria Math"/>
                  </w:rPr>
                </m:ctrlPr>
              </m:dPr>
              <m:e>
                <m:r>
                  <m:rPr>
                    <m:sty m:val="p"/>
                  </m:rPr>
                  <w:rPr>
                    <w:rFonts w:ascii="Cambria Math" w:hAnsi="Cambria Math"/>
                  </w:rPr>
                  <m:t>MAX</m:t>
                </m:r>
              </m:e>
            </m:d>
          </m:sub>
        </m:sSub>
        <m:r>
          <m:rPr>
            <m:sty m:val="p"/>
          </m:rPr>
          <w:rPr>
            <w:rFonts w:ascii="Cambria Math" w:eastAsiaTheme="minorEastAsia" w:hAnsi="Cambria Math"/>
          </w:rPr>
          <m:t>=24V</m:t>
        </m:r>
      </m:oMath>
    </w:p>
    <w:p w14:paraId="0A4685CA" w14:textId="01DC7FCA" w:rsidR="007859B2" w:rsidRPr="004B6D06" w:rsidRDefault="00935947" w:rsidP="007859B2">
      <w:pPr>
        <w:pStyle w:val="Paragraphedeliste"/>
        <w:numPr>
          <w:ilvl w:val="2"/>
          <w:numId w:val="236"/>
        </w:numPr>
        <w:rPr>
          <w:rFonts w:eastAsiaTheme="minorEastAsia"/>
        </w:rPr>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ON-TIME</m:t>
            </m:r>
            <m:d>
              <m:dPr>
                <m:ctrlPr>
                  <w:rPr>
                    <w:rFonts w:ascii="Cambria Math" w:hAnsi="Cambria Math"/>
                  </w:rPr>
                </m:ctrlPr>
              </m:dPr>
              <m:e>
                <m:r>
                  <m:rPr>
                    <m:sty m:val="p"/>
                  </m:rPr>
                  <w:rPr>
                    <w:rFonts w:ascii="Cambria Math" w:hAnsi="Cambria Math"/>
                  </w:rPr>
                  <m:t>MIN</m:t>
                </m:r>
              </m:e>
            </m:d>
          </m:sub>
        </m:sSub>
        <m:r>
          <m:rPr>
            <m:sty m:val="p"/>
          </m:rPr>
          <w:rPr>
            <w:rFonts w:ascii="Cambria Math" w:hAnsi="Cambria Math"/>
          </w:rPr>
          <m:t>=150ns</m:t>
        </m:r>
      </m:oMath>
    </w:p>
    <w:p w14:paraId="414E4993" w14:textId="22323FB3" w:rsidR="007859B2" w:rsidRPr="004B6D06" w:rsidRDefault="00935947" w:rsidP="007859B2">
      <w:pPr>
        <w:pStyle w:val="Paragraphedeliste"/>
        <w:numPr>
          <w:ilvl w:val="2"/>
          <w:numId w:val="236"/>
        </w:numPr>
        <w:rPr>
          <w:rFonts w:eastAsiaTheme="minorEastAsia"/>
        </w:rPr>
      </w:p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MAX</m:t>
            </m:r>
          </m:sub>
        </m:sSub>
        <m:r>
          <m:rPr>
            <m:sty m:val="p"/>
          </m:rPr>
          <w:rPr>
            <w:rFonts w:ascii="Cambria Math" w:hAnsi="Cambria Math"/>
          </w:rPr>
          <m:t>=150mA</m:t>
        </m:r>
      </m:oMath>
    </w:p>
    <w:p w14:paraId="72AF9CD9" w14:textId="13F08169" w:rsidR="001F1768" w:rsidRPr="004B6D06" w:rsidRDefault="00935947" w:rsidP="001F1768">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rPr>
                <m:t>MIN</m:t>
              </m:r>
            </m:sub>
          </m:sSub>
          <m:r>
            <m:rPr>
              <m:sty m:val="p"/>
            </m:rPr>
            <w:rPr>
              <w:rFonts w:ascii="Cambria Math" w:eastAsiaTheme="minorEastAsia" w:hAnsi="Cambria Math"/>
            </w:rPr>
            <m:t>=2,4*</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-5</m:t>
              </m:r>
            </m:sup>
          </m:sSup>
          <m:r>
            <m:rPr>
              <m:sty m:val="p"/>
            </m:rPr>
            <w:rPr>
              <w:rFonts w:ascii="Cambria Math" w:eastAsiaTheme="minorEastAsia" w:hAnsi="Cambria Math"/>
            </w:rPr>
            <m:t>H=24µH</m:t>
          </m:r>
        </m:oMath>
      </m:oMathPara>
    </w:p>
    <w:p w14:paraId="142DDEF6" w14:textId="4A06B82B" w:rsidR="009E6D3F" w:rsidRPr="004B6D06" w:rsidRDefault="009E6D3F" w:rsidP="009E6D3F">
      <w:pPr>
        <w:pStyle w:val="Paragraphedeliste"/>
        <w:numPr>
          <w:ilvl w:val="0"/>
          <w:numId w:val="236"/>
        </w:numPr>
        <w:rPr>
          <w:rFonts w:eastAsiaTheme="minorEastAsia"/>
        </w:rPr>
      </w:pPr>
      <w:r w:rsidRPr="004B6D06">
        <w:rPr>
          <w:rFonts w:eastAsiaTheme="minorEastAsia"/>
        </w:rPr>
        <w:t>Feedback :</w:t>
      </w:r>
    </w:p>
    <w:p w14:paraId="7ED419F1" w14:textId="751226E9" w:rsidR="009E6D3F" w:rsidRPr="004B6D06" w:rsidRDefault="009E6D3F" w:rsidP="009E6D3F">
      <w:pPr>
        <w:pStyle w:val="Paragraphedeliste"/>
        <w:rPr>
          <w:rFonts w:eastAsiaTheme="minorEastAsia"/>
        </w:rPr>
      </w:pPr>
      <w:r w:rsidRPr="004B6D06">
        <w:rPr>
          <w:rFonts w:eastAsiaTheme="minorEastAsia"/>
        </w:rPr>
        <w:t>Le feedback est calculé par un diviseur résistif</w:t>
      </w:r>
      <w:r w:rsidR="003412EB" w:rsidRPr="004B6D06">
        <w:rPr>
          <w:rFonts w:eastAsiaTheme="minorEastAsia"/>
        </w:rPr>
        <w:t>. Ces résistances sont calculées via cette équation :</w:t>
      </w:r>
    </w:p>
    <w:p w14:paraId="50F06913" w14:textId="62B31F2A" w:rsidR="003412EB" w:rsidRPr="004B6D06" w:rsidRDefault="00935947" w:rsidP="009E6D3F">
      <w:pPr>
        <w:pStyle w:val="Paragraphedeliste"/>
        <w:rPr>
          <w:rFonts w:eastAsiaTheme="minorEastAsia"/>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r>
            <m:rPr>
              <m:sty m:val="p"/>
            </m:rPr>
            <w:rPr>
              <w:rFonts w:ascii="Cambria Math" w:hAnsi="Cambria Math"/>
            </w:rPr>
            <m:t xml:space="preserve"> = 1.25V*</m:t>
          </m:r>
          <m:d>
            <m:dPr>
              <m:ctrlPr>
                <w:rPr>
                  <w:rFonts w:ascii="Cambria Math" w:hAnsi="Cambria Math"/>
                </w:rPr>
              </m:ctrlPr>
            </m:dPr>
            <m:e>
              <m:r>
                <m:rPr>
                  <m:sty m:val="p"/>
                </m:rPr>
                <w:rPr>
                  <w:rFonts w:ascii="Cambria Math" w:hAnsi="Cambria Math"/>
                </w:rPr>
                <m:t>1 +</m:t>
              </m:r>
              <m:f>
                <m:fPr>
                  <m:ctrlPr>
                    <w:rPr>
                      <w:rFonts w:ascii="Cambria Math" w:hAnsi="Cambria Math"/>
                    </w:rPr>
                  </m:ctrlPr>
                </m:fPr>
                <m:num>
                  <m:r>
                    <m:rPr>
                      <m:sty m:val="p"/>
                    </m:rPr>
                    <w:rPr>
                      <w:rFonts w:ascii="Cambria Math" w:hAnsi="Cambria Math"/>
                    </w:rPr>
                    <m:t>R1</m:t>
                  </m:r>
                </m:num>
                <m:den>
                  <m:r>
                    <m:rPr>
                      <m:sty m:val="p"/>
                    </m:rPr>
                    <w:rPr>
                      <w:rFonts w:ascii="Cambria Math" w:hAnsi="Cambria Math"/>
                    </w:rPr>
                    <m:t>R2</m:t>
                  </m:r>
                </m:den>
              </m:f>
            </m:e>
          </m:d>
        </m:oMath>
      </m:oMathPara>
    </w:p>
    <w:p w14:paraId="36D52FF6" w14:textId="50BEBF33" w:rsidR="003412EB" w:rsidRPr="004B6D06" w:rsidRDefault="00935947" w:rsidP="009E6D3F">
      <w:pPr>
        <w:pStyle w:val="Paragraphedeliste"/>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R1</m:t>
              </m:r>
            </m:num>
            <m:den>
              <m:r>
                <m:rPr>
                  <m:sty m:val="p"/>
                </m:rPr>
                <w:rPr>
                  <w:rFonts w:ascii="Cambria Math" w:eastAsiaTheme="minorEastAsia" w:hAnsi="Cambria Math"/>
                </w:rPr>
                <m:t>R2</m:t>
              </m:r>
            </m:den>
          </m:f>
          <m:r>
            <m:rPr>
              <m:sty m:val="p"/>
            </m:rPr>
            <w:rPr>
              <w:rFonts w:ascii="Cambria Math" w:eastAsiaTheme="minorEastAsia" w:hAnsi="Cambria Math"/>
            </w:rPr>
            <m:t>=3</m:t>
          </m:r>
        </m:oMath>
      </m:oMathPara>
    </w:p>
    <w:p w14:paraId="3D5115EA" w14:textId="36BC6E8B" w:rsidR="003A1AD1" w:rsidRPr="004B6D06" w:rsidRDefault="003A1AD1" w:rsidP="009E6D3F">
      <w:pPr>
        <w:pStyle w:val="Paragraphedeliste"/>
        <w:rPr>
          <w:rFonts w:eastAsiaTheme="minorEastAsia"/>
        </w:rPr>
      </w:pPr>
      <w:r w:rsidRPr="004B6D06">
        <w:rPr>
          <w:rFonts w:eastAsiaTheme="minorEastAsia"/>
        </w:rPr>
        <w:t>Suivant la série E12 des résistances, nous trouvons :</w:t>
      </w:r>
    </w:p>
    <w:p w14:paraId="75E990C7" w14:textId="344FD89C" w:rsidR="003A1AD1" w:rsidRPr="004B6D06" w:rsidRDefault="003A1AD1" w:rsidP="003A1AD1">
      <w:pPr>
        <w:pStyle w:val="Paragraphedeliste"/>
        <w:numPr>
          <w:ilvl w:val="1"/>
          <w:numId w:val="236"/>
        </w:numPr>
        <w:rPr>
          <w:rFonts w:eastAsiaTheme="minorEastAsia"/>
        </w:rPr>
      </w:pPr>
      <w:r w:rsidRPr="004B6D06">
        <w:rPr>
          <w:rFonts w:eastAsiaTheme="minorEastAsia"/>
        </w:rPr>
        <w:t xml:space="preserve">R1 = </w:t>
      </w:r>
      <w:r w:rsidR="0041439E" w:rsidRPr="004B6D06">
        <w:rPr>
          <w:rFonts w:eastAsiaTheme="minorEastAsia"/>
        </w:rPr>
        <w:t>300k</w:t>
      </w:r>
      <m:oMath>
        <m:r>
          <m:rPr>
            <m:sty m:val="p"/>
          </m:rPr>
          <w:rPr>
            <w:rFonts w:ascii="Cambria Math" w:eastAsiaTheme="minorEastAsia" w:hAnsi="Cambria Math"/>
          </w:rPr>
          <m:t>Ω</m:t>
        </m:r>
      </m:oMath>
    </w:p>
    <w:p w14:paraId="2CF0D783" w14:textId="01BE236B" w:rsidR="003A1AD1" w:rsidRPr="004B6D06" w:rsidRDefault="003A1AD1" w:rsidP="003A1AD1">
      <w:pPr>
        <w:pStyle w:val="Paragraphedeliste"/>
        <w:numPr>
          <w:ilvl w:val="1"/>
          <w:numId w:val="236"/>
        </w:numPr>
        <w:rPr>
          <w:rFonts w:eastAsiaTheme="minorEastAsia"/>
        </w:rPr>
      </w:pPr>
      <w:r w:rsidRPr="004B6D06">
        <w:rPr>
          <w:rFonts w:eastAsiaTheme="minorEastAsia"/>
        </w:rPr>
        <w:t xml:space="preserve">R2 = </w:t>
      </w:r>
      <w:r w:rsidR="0041439E" w:rsidRPr="004B6D06">
        <w:rPr>
          <w:rFonts w:eastAsiaTheme="minorEastAsia"/>
        </w:rPr>
        <w:t>100k</w:t>
      </w:r>
      <m:oMath>
        <m:r>
          <m:rPr>
            <m:sty m:val="p"/>
          </m:rPr>
          <w:rPr>
            <w:rFonts w:ascii="Cambria Math" w:eastAsiaTheme="minorEastAsia" w:hAnsi="Cambria Math"/>
          </w:rPr>
          <m:t>Ω</m:t>
        </m:r>
      </m:oMath>
    </w:p>
    <w:p w14:paraId="271F970D" w14:textId="1A69BE90" w:rsidR="00CF27B2" w:rsidRPr="004B6D06" w:rsidRDefault="000F2A4C" w:rsidP="00CF27B2">
      <w:pPr>
        <w:pStyle w:val="Paragraphedeliste"/>
        <w:numPr>
          <w:ilvl w:val="0"/>
          <w:numId w:val="236"/>
        </w:numPr>
        <w:rPr>
          <w:rFonts w:eastAsiaTheme="minorEastAsia"/>
        </w:rPr>
      </w:pPr>
      <w:r w:rsidRPr="004B6D06">
        <w:t>BOOST Pin :</w:t>
      </w:r>
    </w:p>
    <w:p w14:paraId="31117C5E" w14:textId="2BB72FF6" w:rsidR="00423A13" w:rsidRPr="004B6D06" w:rsidRDefault="00314879" w:rsidP="00B52427">
      <w:pPr>
        <w:pStyle w:val="Paragraphedeliste"/>
      </w:pPr>
      <w:r w:rsidRPr="004B6D06">
        <w:t>La capacité et la diode Schottky interne sont utilisée</w:t>
      </w:r>
      <w:r w:rsidR="00B52427" w:rsidRPr="004B6D06">
        <w:t>s</w:t>
      </w:r>
      <w:r w:rsidRPr="004B6D06">
        <w:t xml:space="preserve"> pour générer un boost</w:t>
      </w:r>
      <w:r w:rsidR="00B52427" w:rsidRPr="004B6D06">
        <w:t>. Dans la plupart des cas, une capacité de 0.22µF suffira.</w:t>
      </w:r>
    </w:p>
    <w:p w14:paraId="2DB7B454" w14:textId="19613041" w:rsidR="00097776" w:rsidRPr="004B6D06" w:rsidRDefault="00097776" w:rsidP="00097776">
      <w:pPr>
        <w:pStyle w:val="Paragraphedeliste"/>
        <w:numPr>
          <w:ilvl w:val="0"/>
          <w:numId w:val="236"/>
        </w:numPr>
        <w:rPr>
          <w:rFonts w:eastAsiaTheme="minorEastAsia"/>
        </w:rPr>
      </w:pPr>
      <w:r w:rsidRPr="004B6D06">
        <w:rPr>
          <w:rFonts w:eastAsiaTheme="minorEastAsia"/>
        </w:rPr>
        <w:t>Capacité BIAS :</w:t>
      </w:r>
    </w:p>
    <w:p w14:paraId="4084F4F2" w14:textId="17672CB5" w:rsidR="00097776" w:rsidRPr="004B6D06" w:rsidRDefault="00097776" w:rsidP="00097776">
      <w:pPr>
        <w:pStyle w:val="Paragraphedeliste"/>
        <w:rPr>
          <w:rFonts w:eastAsiaTheme="minorEastAsia"/>
        </w:rPr>
      </w:pPr>
      <w:r w:rsidRPr="004B6D06">
        <w:rPr>
          <w:rFonts w:eastAsiaTheme="minorEastAsia"/>
        </w:rPr>
        <w:t xml:space="preserve">Le </w:t>
      </w:r>
      <w:proofErr w:type="spellStart"/>
      <w:r w:rsidRPr="004B6D06">
        <w:rPr>
          <w:rFonts w:eastAsiaTheme="minorEastAsia"/>
        </w:rPr>
        <w:t>ripple</w:t>
      </w:r>
      <w:proofErr w:type="spellEnd"/>
      <w:r w:rsidRPr="004B6D06">
        <w:rPr>
          <w:rFonts w:eastAsiaTheme="minorEastAsia"/>
        </w:rPr>
        <w:t xml:space="preserve"> peut être réduit par l’ajout de capacité de 22pF</w:t>
      </w:r>
      <w:r w:rsidR="00E718E8" w:rsidRPr="004B6D06">
        <w:rPr>
          <w:rFonts w:eastAsiaTheme="minorEastAsia"/>
        </w:rPr>
        <w:t xml:space="preserve"> entre BIAS et le FB.</w:t>
      </w:r>
    </w:p>
    <w:p w14:paraId="17C994E7" w14:textId="6D1EFB40" w:rsidR="00B04C0B" w:rsidRPr="004B6D06" w:rsidRDefault="00410C5B" w:rsidP="00B04C0B">
      <w:pPr>
        <w:pStyle w:val="Paragraphedeliste"/>
        <w:numPr>
          <w:ilvl w:val="0"/>
          <w:numId w:val="236"/>
        </w:numPr>
      </w:pPr>
      <w:r w:rsidRPr="004B6D06">
        <w:t xml:space="preserve">Capacité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Pr="004B6D06">
        <w:rPr>
          <w:rFonts w:eastAsiaTheme="minorEastAsia"/>
        </w:rPr>
        <w:t> :</w:t>
      </w:r>
    </w:p>
    <w:p w14:paraId="6697D528" w14:textId="38C7BE29" w:rsidR="00410C5B" w:rsidRPr="004B6D06" w:rsidRDefault="00410C5B" w:rsidP="00410C5B">
      <w:pPr>
        <w:pStyle w:val="Paragraphedeliste"/>
        <w:rPr>
          <w:lang w:val="en-US"/>
        </w:rPr>
      </w:pPr>
      <w:r w:rsidRPr="004B6D06">
        <w:rPr>
          <w:lang w:val="en-US"/>
        </w:rPr>
        <w:t>The output capacitor filters the inductor’s ripple current and stores energy to satisfy the load current when the LT3470 is quiescent. In order to keep output voltage ripple low, the impedance of the capacitor must be low at the</w:t>
      </w:r>
    </w:p>
    <w:p w14:paraId="61D70C4D" w14:textId="7C6BD951" w:rsidR="00514019" w:rsidRPr="004B6D06" w:rsidRDefault="00935947" w:rsidP="00410C5B">
      <w:pPr>
        <w:pStyle w:val="Paragraphedeliste"/>
        <w:rPr>
          <w:rFonts w:eastAsiaTheme="minorEastAsia"/>
        </w:rPr>
      </w:pP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OUT</m:t>
              </m:r>
            </m:sub>
          </m:sSub>
          <m:r>
            <m:rPr>
              <m:sty m:val="p"/>
            </m:rPr>
            <w:rPr>
              <w:rFonts w:ascii="Cambria Math" w:hAnsi="Cambria Math"/>
            </w:rPr>
            <m:t>&gt; 50*L*</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I</m:t>
                          </m:r>
                        </m:e>
                        <m:sub>
                          <m:r>
                            <m:rPr>
                              <m:sty m:val="p"/>
                            </m:rPr>
                            <w:rPr>
                              <w:rFonts w:ascii="Cambria Math" w:hAnsi="Cambria Math"/>
                            </w:rPr>
                            <m:t>LIM</m:t>
                          </m:r>
                        </m:sub>
                      </m:sSub>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den>
                  </m:f>
                </m:e>
              </m:d>
            </m:e>
            <m:sup>
              <m:r>
                <m:rPr>
                  <m:sty m:val="p"/>
                </m:rPr>
                <w:rPr>
                  <w:rFonts w:ascii="Cambria Math" w:hAnsi="Cambria Math"/>
                </w:rPr>
                <m:t>2</m:t>
              </m:r>
            </m:sup>
          </m:sSup>
        </m:oMath>
      </m:oMathPara>
    </w:p>
    <w:p w14:paraId="071F2519" w14:textId="10E1CD91" w:rsidR="002A586F" w:rsidRPr="004B6D06" w:rsidRDefault="002A586F" w:rsidP="00410C5B">
      <w:pPr>
        <w:pStyle w:val="Paragraphedeliste"/>
        <w:rPr>
          <w:rFonts w:eastAsiaTheme="minorEastAsia"/>
        </w:rPr>
      </w:pPr>
      <w:r w:rsidRPr="004B6D06">
        <w:rPr>
          <w:rFonts w:eastAsiaTheme="minorEastAsia"/>
        </w:rPr>
        <w:t>Où :</w:t>
      </w:r>
    </w:p>
    <w:p w14:paraId="4197EE7F" w14:textId="589A9C68" w:rsidR="002A586F" w:rsidRPr="004B6D06" w:rsidRDefault="002A586F" w:rsidP="002A586F">
      <w:pPr>
        <w:pStyle w:val="Paragraphedeliste"/>
        <w:numPr>
          <w:ilvl w:val="2"/>
          <w:numId w:val="236"/>
        </w:numPr>
        <w:rPr>
          <w:rFonts w:eastAsiaTheme="minorEastAsia"/>
        </w:rPr>
      </w:pPr>
      <w:r w:rsidRPr="004B6D06">
        <w:rPr>
          <w:rFonts w:eastAsiaTheme="minorEastAsia"/>
        </w:rPr>
        <w:t xml:space="preserve">L = </w:t>
      </w:r>
      <w:r w:rsidR="00C95D56" w:rsidRPr="004B6D06">
        <w:rPr>
          <w:rFonts w:eastAsiaTheme="minorEastAsia"/>
        </w:rPr>
        <w:t>0.24µF</w:t>
      </w:r>
    </w:p>
    <w:p w14:paraId="3E6F2330" w14:textId="42379A77" w:rsidR="00C95D56" w:rsidRPr="004B6D06" w:rsidRDefault="00935947" w:rsidP="002A586F">
      <w:pPr>
        <w:pStyle w:val="Paragraphedeliste"/>
        <w:numPr>
          <w:ilvl w:val="2"/>
          <w:numId w:val="236"/>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LIM</m:t>
            </m:r>
          </m:sub>
        </m:sSub>
        <m:r>
          <m:rPr>
            <m:sty m:val="p"/>
          </m:rPr>
          <w:rPr>
            <w:rFonts w:ascii="Cambria Math" w:eastAsiaTheme="minorEastAsia" w:hAnsi="Cambria Math"/>
          </w:rPr>
          <m:t xml:space="preserve">= </m:t>
        </m:r>
        <m:r>
          <m:rPr>
            <m:sty m:val="p"/>
          </m:rPr>
          <w:rPr>
            <w:rFonts w:ascii="Cambria Math" w:hAnsi="Cambria Math"/>
          </w:rPr>
          <m:t>325</m:t>
        </m:r>
        <m:r>
          <m:rPr>
            <m:sty m:val="p"/>
          </m:rPr>
          <w:rPr>
            <w:rFonts w:ascii="Cambria Math"/>
          </w:rPr>
          <m:t>mA</m:t>
        </m:r>
      </m:oMath>
    </w:p>
    <w:p w14:paraId="1A507477" w14:textId="37C0B3BA" w:rsidR="00C95D56" w:rsidRPr="004B6D06" w:rsidRDefault="00935947" w:rsidP="002A586F">
      <w:pPr>
        <w:pStyle w:val="Paragraphedeliste"/>
        <w:numPr>
          <w:ilvl w:val="2"/>
          <w:numId w:val="236"/>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r>
          <m:rPr>
            <m:sty m:val="p"/>
          </m:rPr>
          <w:rPr>
            <w:rFonts w:ascii="Cambria Math" w:eastAsiaTheme="minorEastAsia" w:hAnsi="Cambria Math"/>
          </w:rPr>
          <m:t>=5V</m:t>
        </m:r>
      </m:oMath>
    </w:p>
    <w:p w14:paraId="7DD295F8" w14:textId="3097F089" w:rsidR="00F573C2" w:rsidRPr="004B6D06" w:rsidRDefault="00935947" w:rsidP="009E6D3F">
      <w:pPr>
        <w:rPr>
          <w:rFonts w:eastAsiaTheme="minorEastAsia"/>
          <w:lang w:val="en-US"/>
        </w:rPr>
      </w:pPr>
      <m:oMathPara>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&gt;5,88µF</m:t>
          </m:r>
        </m:oMath>
      </m:oMathPara>
    </w:p>
    <w:p w14:paraId="5C0C7ABE" w14:textId="689B9B90" w:rsidR="00D9003F" w:rsidRPr="004B6D06" w:rsidRDefault="00D9003F" w:rsidP="00D9003F">
      <w:pPr>
        <w:ind w:firstLine="708"/>
        <w:rPr>
          <w:rFonts w:eastAsiaTheme="minorEastAsia"/>
        </w:rPr>
      </w:pPr>
      <w:r w:rsidRPr="004B6D06">
        <w:rPr>
          <w:rFonts w:eastAsiaTheme="minorEastAsia"/>
        </w:rPr>
        <w:t>Nous pouvons donc prendre une capacité de 10µF.</w:t>
      </w:r>
    </w:p>
    <w:p w14:paraId="34ABE337" w14:textId="00D5DE74" w:rsidR="00527589" w:rsidRPr="003F66DE" w:rsidRDefault="00527589" w:rsidP="00527589">
      <w:pPr>
        <w:rPr>
          <w:rFonts w:eastAsiaTheme="minorEastAsia"/>
          <w:u w:val="single"/>
        </w:rPr>
      </w:pPr>
      <w:r w:rsidRPr="003F66DE">
        <w:rPr>
          <w:rFonts w:eastAsiaTheme="minorEastAsia"/>
          <w:u w:val="single"/>
        </w:rPr>
        <w:t>Simulation :</w:t>
      </w:r>
    </w:p>
    <w:p w14:paraId="27C3C968" w14:textId="41A398B3" w:rsidR="00527589" w:rsidRPr="004B6D06" w:rsidRDefault="00527589" w:rsidP="00527589">
      <w:pPr>
        <w:rPr>
          <w:rFonts w:eastAsiaTheme="minorEastAsia"/>
        </w:rPr>
      </w:pPr>
      <w:r w:rsidRPr="004B6D06">
        <w:rPr>
          <w:rFonts w:eastAsiaTheme="minorEastAsia"/>
        </w:rPr>
        <w:t>Voici donc ce que donne la simulation avec nos valeurs :</w:t>
      </w:r>
    </w:p>
    <w:p w14:paraId="3C25DC8D" w14:textId="12EF69A9" w:rsidR="00527589" w:rsidRPr="004B6D06" w:rsidRDefault="006B0185" w:rsidP="00DD2066">
      <w:pPr>
        <w:jc w:val="center"/>
      </w:pPr>
      <w:r w:rsidRPr="004B6D06">
        <w:rPr>
          <w:noProof/>
        </w:rPr>
        <w:drawing>
          <wp:inline distT="0" distB="0" distL="0" distR="0" wp14:anchorId="12FD27E2" wp14:editId="193B4C6B">
            <wp:extent cx="4055509" cy="1677726"/>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8355" cy="1687177"/>
                    </a:xfrm>
                    <a:prstGeom prst="rect">
                      <a:avLst/>
                    </a:prstGeom>
                  </pic:spPr>
                </pic:pic>
              </a:graphicData>
            </a:graphic>
          </wp:inline>
        </w:drawing>
      </w:r>
    </w:p>
    <w:p w14:paraId="05B52222" w14:textId="4DE132CC" w:rsidR="006B0185" w:rsidRPr="004B6D06" w:rsidRDefault="004B6D06" w:rsidP="00DD2066">
      <w:pPr>
        <w:jc w:val="center"/>
      </w:pPr>
      <w:r w:rsidRPr="004B6D06">
        <w:rPr>
          <w:noProof/>
        </w:rPr>
        <w:drawing>
          <wp:inline distT="0" distB="0" distL="0" distR="0" wp14:anchorId="5366890F" wp14:editId="324940CA">
            <wp:extent cx="3888188" cy="2537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0004" cy="2551502"/>
                    </a:xfrm>
                    <a:prstGeom prst="rect">
                      <a:avLst/>
                    </a:prstGeom>
                  </pic:spPr>
                </pic:pic>
              </a:graphicData>
            </a:graphic>
          </wp:inline>
        </w:drawing>
      </w:r>
    </w:p>
    <w:p w14:paraId="59AE5CEF" w14:textId="68C994C7" w:rsidR="00C41304" w:rsidRPr="004B6D06" w:rsidRDefault="00C41304" w:rsidP="00AE6175">
      <w:pPr>
        <w:pStyle w:val="Titre3"/>
        <w:rPr>
          <w:lang w:val="en-US"/>
        </w:rPr>
      </w:pPr>
      <w:proofErr w:type="spellStart"/>
      <w:r w:rsidRPr="004B6D06">
        <w:rPr>
          <w:lang w:val="en-US"/>
        </w:rPr>
        <w:t>Ic</w:t>
      </w:r>
      <w:proofErr w:type="spellEnd"/>
      <w:r w:rsidRPr="004B6D06">
        <w:rPr>
          <w:lang w:val="en-US"/>
        </w:rPr>
        <w:t xml:space="preserve"> </w:t>
      </w:r>
      <w:r w:rsidR="00AE6175" w:rsidRPr="004B6D06">
        <w:rPr>
          <w:lang w:val="en-US"/>
        </w:rPr>
        <w:t>charger:</w:t>
      </w:r>
    </w:p>
    <w:p w14:paraId="7E8D8F36" w14:textId="71799EB6" w:rsidR="00C41304" w:rsidRPr="004B6D06" w:rsidRDefault="00AE6175" w:rsidP="00AE6175">
      <w:pPr>
        <w:pStyle w:val="Titre3"/>
        <w:rPr>
          <w:lang w:val="en-US"/>
        </w:rPr>
      </w:pPr>
      <w:r w:rsidRPr="004B6D06">
        <w:rPr>
          <w:lang w:val="en-US"/>
        </w:rPr>
        <w:t>UCP:</w:t>
      </w:r>
    </w:p>
    <w:p w14:paraId="061E2BAD" w14:textId="06971649" w:rsidR="00C41304" w:rsidRPr="004B6D06" w:rsidRDefault="00AE6175" w:rsidP="00AE6175">
      <w:pPr>
        <w:pStyle w:val="Titre3"/>
        <w:rPr>
          <w:lang w:val="en-US"/>
        </w:rPr>
      </w:pPr>
      <w:r w:rsidRPr="004B6D06">
        <w:rPr>
          <w:lang w:val="en-US"/>
        </w:rPr>
        <w:t>Boost:</w:t>
      </w:r>
    </w:p>
    <w:p w14:paraId="1BEFC63F" w14:textId="5B73DDAE" w:rsidR="00C41304" w:rsidRPr="004B6D06" w:rsidRDefault="00C41304" w:rsidP="00AE6175">
      <w:pPr>
        <w:pStyle w:val="Titre3"/>
        <w:rPr>
          <w:lang w:val="en-US"/>
        </w:rPr>
      </w:pPr>
      <w:r w:rsidRPr="004B6D06">
        <w:rPr>
          <w:lang w:val="en-US"/>
        </w:rPr>
        <w:t>LTC</w:t>
      </w:r>
      <w:r w:rsidR="005E0906" w:rsidRPr="004B6D06">
        <w:rPr>
          <w:lang w:val="en-US"/>
        </w:rPr>
        <w:t>3260</w:t>
      </w:r>
      <w:r w:rsidR="00AE6175" w:rsidRPr="004B6D06">
        <w:rPr>
          <w:lang w:val="en-US"/>
        </w:rPr>
        <w:t> :</w:t>
      </w:r>
    </w:p>
    <w:p w14:paraId="5272B730" w14:textId="0C89AC5A" w:rsidR="00BE3FC8" w:rsidRPr="004B6D06" w:rsidRDefault="00176A76" w:rsidP="00BE3FC8">
      <w:pPr>
        <w:rPr>
          <w:rFonts w:eastAsiaTheme="minorEastAsia"/>
        </w:rPr>
      </w:pPr>
      <w:r w:rsidRPr="004B6D06">
        <w:t xml:space="preserve">Cet IC permet de nous délivrer en sortie, du </w:t>
      </w:r>
      <m:oMath>
        <m:r>
          <m:rPr>
            <m:sty m:val="p"/>
          </m:rPr>
          <w:rPr>
            <w:rFonts w:ascii="Cambria Math" w:hAnsi="Cambria Math"/>
          </w:rPr>
          <m:t>± 9V</m:t>
        </m:r>
      </m:oMath>
      <w:r w:rsidRPr="004B6D06">
        <w:rPr>
          <w:rFonts w:eastAsiaTheme="minorEastAsia"/>
        </w:rPr>
        <w:t xml:space="preserve"> qui nous permettra d’alimenter</w:t>
      </w:r>
      <w:r w:rsidR="008C19E3" w:rsidRPr="004B6D06">
        <w:rPr>
          <w:rFonts w:eastAsiaTheme="minorEastAsia"/>
        </w:rPr>
        <w:t>.</w:t>
      </w:r>
    </w:p>
    <w:p w14:paraId="10A8735B" w14:textId="66FCBD76" w:rsidR="008C19E3" w:rsidRPr="004B6D06" w:rsidRDefault="008C19E3" w:rsidP="00BE3FC8">
      <w:pPr>
        <w:rPr>
          <w:rFonts w:eastAsiaTheme="minorEastAsia"/>
        </w:rPr>
      </w:pPr>
      <w:r w:rsidRPr="004B6D06">
        <w:rPr>
          <w:rFonts w:eastAsiaTheme="minorEastAsia"/>
        </w:rPr>
        <w:t>Voici le schéma qui nous permet cela :</w:t>
      </w:r>
    </w:p>
    <w:p w14:paraId="08FD578C" w14:textId="65CEF502" w:rsidR="008C19E3" w:rsidRPr="004B6D06" w:rsidRDefault="00F013C9" w:rsidP="00BE3FC8">
      <w:pPr>
        <w:rPr>
          <w:rFonts w:eastAsiaTheme="minorEastAsia"/>
        </w:rPr>
      </w:pPr>
      <w:r w:rsidRPr="004B6D06">
        <w:rPr>
          <w:rFonts w:eastAsiaTheme="minorEastAsia"/>
        </w:rPr>
        <w:t xml:space="preserve">Nous allons maintenant décrire </w:t>
      </w:r>
      <w:r w:rsidR="008C71A3" w:rsidRPr="004B6D06">
        <w:rPr>
          <w:rFonts w:eastAsiaTheme="minorEastAsia"/>
        </w:rPr>
        <w:t xml:space="preserve">toute les entrée de l’IC et </w:t>
      </w:r>
      <w:r w:rsidRPr="004B6D06">
        <w:rPr>
          <w:rFonts w:eastAsiaTheme="minorEastAsia"/>
        </w:rPr>
        <w:t>chaque composant externe à cet IC</w:t>
      </w:r>
      <w:r w:rsidR="008C71A3" w:rsidRPr="004B6D06">
        <w:rPr>
          <w:rFonts w:eastAsiaTheme="minorEastAsia"/>
        </w:rPr>
        <w:t xml:space="preserve">, </w:t>
      </w:r>
      <w:r w:rsidRPr="004B6D06">
        <w:rPr>
          <w:rFonts w:eastAsiaTheme="minorEastAsia"/>
        </w:rPr>
        <w:t xml:space="preserve">ainsi que </w:t>
      </w:r>
      <w:r w:rsidR="009E5B67" w:rsidRPr="004B6D06">
        <w:rPr>
          <w:rFonts w:eastAsiaTheme="minorEastAsia"/>
        </w:rPr>
        <w:t>son</w:t>
      </w:r>
      <w:r w:rsidRPr="004B6D06">
        <w:rPr>
          <w:rFonts w:eastAsiaTheme="minorEastAsia"/>
        </w:rPr>
        <w:t xml:space="preserve"> utilité </w:t>
      </w:r>
      <w:r w:rsidR="009E5B67" w:rsidRPr="004B6D06">
        <w:rPr>
          <w:rFonts w:eastAsiaTheme="minorEastAsia"/>
        </w:rPr>
        <w:t>et</w:t>
      </w:r>
      <w:r w:rsidRPr="004B6D06">
        <w:rPr>
          <w:rFonts w:eastAsiaTheme="minorEastAsia"/>
        </w:rPr>
        <w:t xml:space="preserve"> sa valeur.</w:t>
      </w:r>
    </w:p>
    <w:p w14:paraId="307466EB" w14:textId="66C29238" w:rsidR="00F013C9" w:rsidRPr="004B6D06" w:rsidRDefault="008C71A3" w:rsidP="00BE3FC8">
      <w:pPr>
        <w:rPr>
          <w:rFonts w:eastAsiaTheme="minorEastAsia"/>
          <w:u w:val="single"/>
        </w:rPr>
      </w:pPr>
      <w:r w:rsidRPr="004B6D06">
        <w:rPr>
          <w:rFonts w:eastAsiaTheme="minorEastAsia"/>
          <w:u w:val="single"/>
        </w:rPr>
        <w:t>Entrées :</w:t>
      </w:r>
    </w:p>
    <w:p w14:paraId="51706F38" w14:textId="04E1E4DF" w:rsidR="003E5E8C" w:rsidRPr="004B6D06" w:rsidRDefault="00935947" w:rsidP="003E5E8C">
      <w:pPr>
        <w:pStyle w:val="Paragraphedeliste"/>
        <w:numPr>
          <w:ilvl w:val="0"/>
          <w:numId w:val="233"/>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3E5E8C" w:rsidRPr="004B6D06">
        <w:rPr>
          <w:rFonts w:eastAsiaTheme="minorEastAsia"/>
        </w:rPr>
        <w:t xml:space="preserve"> : Pin d’entrée </w:t>
      </w:r>
      <w:r w:rsidR="00FD1708" w:rsidRPr="004B6D06">
        <w:rPr>
          <w:rFonts w:eastAsiaTheme="minorEastAsia"/>
        </w:rPr>
        <w:t>de l’IC.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r>
          <m:rPr>
            <m:sty m:val="p"/>
          </m:rPr>
          <w:rPr>
            <w:rFonts w:ascii="Cambria Math" w:eastAsiaTheme="minorEastAsia" w:hAnsi="Cambria Math"/>
          </w:rPr>
          <m:t>&gt;</m:t>
        </m:r>
        <m:d>
          <m:dPr>
            <m:begChr m:val="|"/>
            <m:endChr m:val="|"/>
            <m:ctrlPr>
              <w:rPr>
                <w:rFonts w:ascii="Cambria Math" w:eastAsiaTheme="minorEastAsia" w:hAnsi="Cambria Math"/>
              </w:rPr>
            </m:ctrlPr>
          </m:dPr>
          <m:e>
            <m:r>
              <m:rPr>
                <m:sty m:val="p"/>
              </m:rPr>
              <w:rPr>
                <w:rFonts w:ascii="Cambria Math" w:eastAsiaTheme="minorEastAsia" w:hAnsi="Cambria Math"/>
              </w:rPr>
              <m:t>LDO</m:t>
            </m:r>
          </m:e>
        </m:d>
        <m:r>
          <m:rPr>
            <m:sty m:val="p"/>
          </m:rPr>
          <w:rPr>
            <w:rFonts w:ascii="Cambria Math" w:eastAsiaTheme="minorEastAsia" w:hAnsi="Cambria Math"/>
          </w:rPr>
          <m:t xml:space="preserve"> </m:t>
        </m:r>
      </m:oMath>
      <w:r w:rsidR="00743180" w:rsidRPr="004B6D06">
        <w:rPr>
          <w:rFonts w:eastAsiaTheme="minorEastAsia"/>
        </w:rPr>
        <w:t>car</w:t>
      </w:r>
      <w:r w:rsidR="007311C6" w:rsidRPr="004B6D06">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7311C6" w:rsidRPr="004B6D06">
        <w:rPr>
          <w:rFonts w:eastAsiaTheme="minorEastAsia"/>
        </w:rPr>
        <w:t xml:space="preserve"> est la saturation de l’Aop interne</w:t>
      </w:r>
      <w:r w:rsidR="00FD1708" w:rsidRPr="004B6D06">
        <w:rPr>
          <w:rFonts w:eastAsiaTheme="minorEastAsia"/>
        </w:rPr>
        <w:t>)</w:t>
      </w:r>
    </w:p>
    <w:p w14:paraId="6232EEE3" w14:textId="1B763FA1" w:rsidR="008C71A3" w:rsidRPr="004B6D06" w:rsidRDefault="001D46D8" w:rsidP="001D46D8">
      <w:pPr>
        <w:pStyle w:val="Paragraphedeliste"/>
        <w:numPr>
          <w:ilvl w:val="0"/>
          <w:numId w:val="232"/>
        </w:numPr>
        <w:rPr>
          <w:rFonts w:eastAsiaTheme="minorEastAsia"/>
        </w:rPr>
      </w:pPr>
      <w:r w:rsidRPr="004B6D06">
        <w:rPr>
          <w:rFonts w:eastAsiaTheme="minorEastAsia"/>
        </w:rPr>
        <w:t>EN</w:t>
      </w:r>
      <w:r w:rsidRPr="004B6D06">
        <w:rPr>
          <w:rFonts w:eastAsiaTheme="minorEastAsia"/>
          <w:vertAlign w:val="superscript"/>
        </w:rPr>
        <w:t>+</w:t>
      </w:r>
      <w:r w:rsidRPr="004B6D06">
        <w:rPr>
          <w:rFonts w:eastAsiaTheme="minorEastAsia"/>
        </w:rPr>
        <w:t>/EN</w:t>
      </w:r>
      <w:r w:rsidRPr="004B6D06">
        <w:rPr>
          <w:rFonts w:eastAsiaTheme="minorEastAsia"/>
          <w:vertAlign w:val="superscript"/>
        </w:rPr>
        <w:t>-</w:t>
      </w:r>
      <w:r w:rsidRPr="004B6D06">
        <w:rPr>
          <w:rFonts w:eastAsiaTheme="minorEastAsia"/>
        </w:rPr>
        <w:t xml:space="preserve"> : </w:t>
      </w:r>
      <w:r w:rsidR="00174A18" w:rsidRPr="004B6D06">
        <w:rPr>
          <w:rFonts w:eastAsiaTheme="minorEastAsia"/>
        </w:rPr>
        <w:t>Active les sorties LDO</w:t>
      </w:r>
      <w:r w:rsidR="00174A18" w:rsidRPr="004B6D06">
        <w:rPr>
          <w:rFonts w:eastAsiaTheme="minorEastAsia"/>
          <w:vertAlign w:val="superscript"/>
        </w:rPr>
        <w:t>+</w:t>
      </w:r>
      <w:r w:rsidR="00174A18" w:rsidRPr="004B6D06">
        <w:rPr>
          <w:rFonts w:eastAsiaTheme="minorEastAsia"/>
        </w:rPr>
        <w:t xml:space="preserve"> et LDO</w:t>
      </w:r>
      <w:r w:rsidR="00174A18" w:rsidRPr="004B6D06">
        <w:rPr>
          <w:rFonts w:eastAsiaTheme="minorEastAsia"/>
          <w:vertAlign w:val="superscript"/>
        </w:rPr>
        <w:t>-</w:t>
      </w:r>
      <w:r w:rsidR="00174A18" w:rsidRPr="004B6D06">
        <w:rPr>
          <w:rFonts w:eastAsiaTheme="minorEastAsia"/>
        </w:rPr>
        <w:t xml:space="preserve"> </w:t>
      </w:r>
      <w:r w:rsidR="00D22321" w:rsidRPr="004B6D06">
        <w:rPr>
          <w:rFonts w:eastAsiaTheme="minorEastAsia"/>
        </w:rPr>
        <w:t>en leurs envoyant un signal High.</w:t>
      </w:r>
    </w:p>
    <w:p w14:paraId="2273C4FA" w14:textId="67453345" w:rsidR="00D22321" w:rsidRPr="004B6D06" w:rsidRDefault="00FF156D" w:rsidP="001D46D8">
      <w:pPr>
        <w:pStyle w:val="Paragraphedeliste"/>
        <w:numPr>
          <w:ilvl w:val="0"/>
          <w:numId w:val="232"/>
        </w:numPr>
        <w:rPr>
          <w:rFonts w:eastAsiaTheme="minorEastAsia"/>
        </w:rPr>
      </w:pPr>
      <w:r w:rsidRPr="004B6D06">
        <w:rPr>
          <w:rFonts w:eastAsiaTheme="minorEastAsia"/>
        </w:rPr>
        <w:t>R</w:t>
      </w:r>
      <w:r w:rsidR="0001290E" w:rsidRPr="004B6D06">
        <w:rPr>
          <w:rFonts w:eastAsiaTheme="minorEastAsia"/>
        </w:rPr>
        <w:t>T</w:t>
      </w:r>
      <w:r w:rsidRPr="004B6D06">
        <w:rPr>
          <w:rFonts w:eastAsiaTheme="minorEastAsia"/>
        </w:rPr>
        <w:t xml:space="preserve"> : </w:t>
      </w:r>
      <w:r w:rsidR="002C2F09" w:rsidRPr="004B6D06">
        <w:rPr>
          <w:rFonts w:eastAsiaTheme="minorEastAsia"/>
        </w:rPr>
        <w:t>Sert à programmer la fréquence de switch interne via une résistance. Si il n’y a pas de résistance, la fréquence est par défaut à 500kHz.</w:t>
      </w:r>
    </w:p>
    <w:p w14:paraId="0944CE78" w14:textId="5410D9C4" w:rsidR="002C2F09" w:rsidRPr="004B6D06" w:rsidRDefault="0001290E" w:rsidP="001D46D8">
      <w:pPr>
        <w:pStyle w:val="Paragraphedeliste"/>
        <w:numPr>
          <w:ilvl w:val="0"/>
          <w:numId w:val="232"/>
        </w:numPr>
        <w:rPr>
          <w:rFonts w:eastAsiaTheme="minorEastAsia"/>
        </w:rPr>
      </w:pPr>
      <w:r w:rsidRPr="004B6D06">
        <w:rPr>
          <w:rFonts w:eastAsiaTheme="minorEastAsia"/>
        </w:rPr>
        <w:t>BYP</w:t>
      </w:r>
      <w:r w:rsidRPr="004B6D06">
        <w:rPr>
          <w:rFonts w:eastAsiaTheme="minorEastAsia"/>
          <w:vertAlign w:val="superscript"/>
        </w:rPr>
        <w:t>+</w:t>
      </w:r>
      <w:r w:rsidRPr="004B6D06">
        <w:rPr>
          <w:rFonts w:eastAsiaTheme="minorEastAsia"/>
        </w:rPr>
        <w:t>/BYP</w:t>
      </w:r>
      <w:r w:rsidRPr="004B6D06">
        <w:rPr>
          <w:rFonts w:eastAsiaTheme="minorEastAsia"/>
          <w:vertAlign w:val="superscript"/>
        </w:rPr>
        <w:t>-</w:t>
      </w:r>
      <w:r w:rsidRPr="004B6D06">
        <w:rPr>
          <w:rFonts w:eastAsiaTheme="minorEastAsia"/>
        </w:rPr>
        <w:t xml:space="preserve"> : </w:t>
      </w:r>
      <w:r w:rsidR="00CE6730" w:rsidRPr="004B6D06">
        <w:rPr>
          <w:rFonts w:eastAsiaTheme="minorEastAsia"/>
        </w:rPr>
        <w:t>C’est l</w:t>
      </w:r>
      <w:r w:rsidR="00D907E3" w:rsidRPr="004B6D06">
        <w:rPr>
          <w:rFonts w:eastAsiaTheme="minorEastAsia"/>
        </w:rPr>
        <w:t xml:space="preserve">a sortie </w:t>
      </w:r>
      <w:r w:rsidR="00CE6730" w:rsidRPr="004B6D06">
        <w:rPr>
          <w:rFonts w:eastAsiaTheme="minorEastAsia"/>
        </w:rPr>
        <w:t xml:space="preserve">bypass de </w:t>
      </w:r>
      <w:r w:rsidR="004826F3" w:rsidRPr="004B6D06">
        <w:rPr>
          <w:rFonts w:eastAsiaTheme="minorEastAsia"/>
        </w:rPr>
        <w:t>LDO</w:t>
      </w:r>
      <w:r w:rsidR="004826F3" w:rsidRPr="004B6D06">
        <w:rPr>
          <w:rFonts w:eastAsiaTheme="minorEastAsia"/>
          <w:vertAlign w:val="superscript"/>
        </w:rPr>
        <w:t>+</w:t>
      </w:r>
      <w:r w:rsidR="004826F3" w:rsidRPr="004B6D06">
        <w:rPr>
          <w:rFonts w:eastAsiaTheme="minorEastAsia"/>
        </w:rPr>
        <w:t xml:space="preserve"> et LDO</w:t>
      </w:r>
      <w:r w:rsidR="004826F3" w:rsidRPr="004B6D06">
        <w:rPr>
          <w:rFonts w:eastAsiaTheme="minorEastAsia"/>
          <w:vertAlign w:val="superscript"/>
        </w:rPr>
        <w:t>-</w:t>
      </w:r>
      <w:r w:rsidR="004826F3" w:rsidRPr="004B6D06">
        <w:rPr>
          <w:rFonts w:eastAsiaTheme="minorEastAsia"/>
        </w:rPr>
        <w:t>. Mettre une capacité à cette borne permet de réduire le bruit sur les sorties LDO.</w:t>
      </w:r>
    </w:p>
    <w:p w14:paraId="6805C898" w14:textId="48D8A5B7" w:rsidR="004826F3" w:rsidRPr="004B6D06" w:rsidRDefault="00D907E3" w:rsidP="001D46D8">
      <w:pPr>
        <w:pStyle w:val="Paragraphedeliste"/>
        <w:numPr>
          <w:ilvl w:val="0"/>
          <w:numId w:val="232"/>
        </w:numPr>
        <w:rPr>
          <w:rFonts w:eastAsiaTheme="minorEastAsia"/>
        </w:rPr>
      </w:pPr>
      <w:r w:rsidRPr="004B6D06">
        <w:rPr>
          <w:rFonts w:eastAsiaTheme="minorEastAsia"/>
        </w:rPr>
        <w:t>ADJ</w:t>
      </w:r>
      <w:r w:rsidRPr="004B6D06">
        <w:rPr>
          <w:rFonts w:eastAsiaTheme="minorEastAsia"/>
          <w:vertAlign w:val="superscript"/>
        </w:rPr>
        <w:t>+</w:t>
      </w:r>
      <w:r w:rsidRPr="004B6D06">
        <w:rPr>
          <w:rFonts w:eastAsiaTheme="minorEastAsia"/>
        </w:rPr>
        <w:t>/ADJ</w:t>
      </w:r>
      <w:r w:rsidRPr="004B6D06">
        <w:rPr>
          <w:rFonts w:eastAsiaTheme="minorEastAsia"/>
          <w:vertAlign w:val="superscript"/>
        </w:rPr>
        <w:t>-</w:t>
      </w:r>
      <w:r w:rsidRPr="004B6D06">
        <w:rPr>
          <w:rFonts w:eastAsiaTheme="minorEastAsia"/>
        </w:rPr>
        <w:t xml:space="preserve"> : C’est </w:t>
      </w:r>
      <w:r w:rsidR="00D779B3" w:rsidRPr="004B6D06">
        <w:rPr>
          <w:rFonts w:eastAsiaTheme="minorEastAsia"/>
        </w:rPr>
        <w:t>le feedback du régulateur interne.</w:t>
      </w:r>
    </w:p>
    <w:p w14:paraId="3A5A4615" w14:textId="0B6E0220" w:rsidR="008D1B0C" w:rsidRPr="004B6D06" w:rsidRDefault="008D1B0C" w:rsidP="001D46D8">
      <w:pPr>
        <w:pStyle w:val="Paragraphedeliste"/>
        <w:numPr>
          <w:ilvl w:val="0"/>
          <w:numId w:val="232"/>
        </w:numPr>
        <w:rPr>
          <w:rFonts w:eastAsiaTheme="minorEastAsia"/>
        </w:rPr>
      </w:pPr>
      <w:r w:rsidRPr="004B6D06">
        <w:t xml:space="preserve">MODE : </w:t>
      </w:r>
      <w:r w:rsidR="00692B90" w:rsidRPr="004B6D06">
        <w:t xml:space="preserve">Définit les mode de fréquence. Un High sur la pin définit un </w:t>
      </w:r>
      <w:proofErr w:type="spellStart"/>
      <w:r w:rsidR="00692B90" w:rsidRPr="004B6D06">
        <w:t>Burst</w:t>
      </w:r>
      <w:proofErr w:type="spellEnd"/>
      <w:r w:rsidR="00692B90" w:rsidRPr="004B6D06">
        <w:t xml:space="preserve"> Mode</w:t>
      </w:r>
      <w:r w:rsidR="007F7021" w:rsidRPr="004B6D06">
        <w:t xml:space="preserve"> et un Low définit une fréquence constante.</w:t>
      </w:r>
    </w:p>
    <w:p w14:paraId="14A39E85" w14:textId="71C63371" w:rsidR="00D779B3" w:rsidRPr="004B6D06" w:rsidRDefault="00935947" w:rsidP="001D46D8">
      <w:pPr>
        <w:pStyle w:val="Paragraphedeliste"/>
        <w:numPr>
          <w:ilvl w:val="0"/>
          <w:numId w:val="232"/>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174352" w:rsidRPr="004B6D06">
        <w:rPr>
          <w:rFonts w:eastAsiaTheme="minorEastAsia"/>
        </w:rPr>
        <w:t xml:space="preserve"> : </w:t>
      </w:r>
      <w:r w:rsidR="00391E99" w:rsidRPr="004B6D06">
        <w:rPr>
          <w:rFonts w:eastAsiaTheme="minorEastAsia"/>
        </w:rPr>
        <w:t>Si nous avons une fréquence constante, la sortie vaut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391E99" w:rsidRPr="004B6D06">
        <w:rPr>
          <w:rFonts w:eastAsiaTheme="minorEastAsia"/>
        </w:rPr>
        <w:t xml:space="preserve"> sinon, elle vaut </w:t>
      </w:r>
      <m:oMath>
        <m:r>
          <m:rPr>
            <m:sty m:val="p"/>
          </m:rPr>
          <w:rPr>
            <w:rFonts w:ascii="Cambria Math" w:hAnsi="Cambria Math"/>
          </w:rPr>
          <m:t>–0,94*</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00DD7F69" w:rsidRPr="004B6D06">
        <w:rPr>
          <w:rFonts w:eastAsiaTheme="minorEastAsia"/>
        </w:rPr>
        <w:t>.</w:t>
      </w:r>
    </w:p>
    <w:p w14:paraId="4C61BB57" w14:textId="4576C681" w:rsidR="00DD7F69" w:rsidRPr="004B6D06" w:rsidRDefault="003A2304" w:rsidP="001D46D8">
      <w:pPr>
        <w:pStyle w:val="Paragraphedeliste"/>
        <w:numPr>
          <w:ilvl w:val="0"/>
          <w:numId w:val="232"/>
        </w:numPr>
        <w:rPr>
          <w:rFonts w:eastAsiaTheme="minorEastAsia"/>
        </w:rPr>
      </w:pPr>
      <w:r w:rsidRPr="004B6D06">
        <w:rPr>
          <w:rFonts w:eastAsiaTheme="minorEastAsia"/>
        </w:rPr>
        <w:t>C</w:t>
      </w:r>
      <w:r w:rsidRPr="004B6D06">
        <w:rPr>
          <w:rFonts w:eastAsiaTheme="minorEastAsia"/>
          <w:vertAlign w:val="superscript"/>
        </w:rPr>
        <w:t>+</w:t>
      </w:r>
      <w:r w:rsidRPr="004B6D06">
        <w:rPr>
          <w:rFonts w:eastAsiaTheme="minorEastAsia"/>
        </w:rPr>
        <w:t>/C</w:t>
      </w:r>
      <w:r w:rsidRPr="004B6D06">
        <w:rPr>
          <w:rFonts w:eastAsiaTheme="minorEastAsia"/>
          <w:vertAlign w:val="superscript"/>
        </w:rPr>
        <w:t>-</w:t>
      </w:r>
      <w:r w:rsidRPr="004B6D06">
        <w:rPr>
          <w:rFonts w:eastAsiaTheme="minorEastAsia"/>
        </w:rPr>
        <w:t> : Capacité flottante pour l</w:t>
      </w:r>
      <w:r w:rsidR="007E1433" w:rsidRPr="004B6D06">
        <w:rPr>
          <w:rFonts w:eastAsiaTheme="minorEastAsia"/>
        </w:rPr>
        <w:t>a</w:t>
      </w:r>
      <w:r w:rsidRPr="004B6D06">
        <w:rPr>
          <w:rFonts w:eastAsiaTheme="minorEastAsia"/>
        </w:rPr>
        <w:t xml:space="preserve"> </w:t>
      </w:r>
      <w:r w:rsidR="007E1433" w:rsidRPr="004B6D06">
        <w:rPr>
          <w:rFonts w:eastAsiaTheme="minorEastAsia"/>
        </w:rPr>
        <w:t>connexion</w:t>
      </w:r>
      <w:r w:rsidRPr="004B6D06">
        <w:rPr>
          <w:rFonts w:eastAsiaTheme="minorEastAsia"/>
        </w:rPr>
        <w:t xml:space="preserve"> positive/négative.</w:t>
      </w:r>
    </w:p>
    <w:p w14:paraId="7E0AC238" w14:textId="7614B70C" w:rsidR="007E1433" w:rsidRPr="004B6D06" w:rsidRDefault="007E1433" w:rsidP="001D46D8">
      <w:pPr>
        <w:pStyle w:val="Paragraphedeliste"/>
        <w:numPr>
          <w:ilvl w:val="0"/>
          <w:numId w:val="232"/>
        </w:numPr>
        <w:rPr>
          <w:rFonts w:eastAsiaTheme="minorEastAsia"/>
        </w:rPr>
      </w:pPr>
      <w:r w:rsidRPr="004B6D06">
        <w:rPr>
          <w:rFonts w:eastAsiaTheme="minorEastAsia"/>
        </w:rPr>
        <w:t xml:space="preserve">NC : </w:t>
      </w:r>
      <w:r w:rsidR="003C1DF6" w:rsidRPr="004B6D06">
        <w:rPr>
          <w:rFonts w:eastAsiaTheme="minorEastAsia"/>
        </w:rPr>
        <w:t>Non-Connected pin.</w:t>
      </w:r>
    </w:p>
    <w:p w14:paraId="228E93E2" w14:textId="6334F2D8" w:rsidR="003C1DF6" w:rsidRPr="004B6D06" w:rsidRDefault="009E5C70" w:rsidP="001D46D8">
      <w:pPr>
        <w:pStyle w:val="Paragraphedeliste"/>
        <w:numPr>
          <w:ilvl w:val="0"/>
          <w:numId w:val="232"/>
        </w:numPr>
        <w:rPr>
          <w:rFonts w:eastAsiaTheme="minorEastAsia"/>
        </w:rPr>
      </w:pPr>
      <w:r w:rsidRPr="004B6D06">
        <w:t>GND : Ground.</w:t>
      </w:r>
    </w:p>
    <w:p w14:paraId="1EB1DD1F" w14:textId="692FCCCF" w:rsidR="00734133" w:rsidRPr="004B6D06" w:rsidRDefault="00734133" w:rsidP="009E5C70">
      <w:pPr>
        <w:rPr>
          <w:rFonts w:eastAsiaTheme="minorEastAsia"/>
        </w:rPr>
      </w:pPr>
      <w:r w:rsidRPr="004B6D06">
        <w:rPr>
          <w:rFonts w:eastAsiaTheme="minorEastAsia"/>
        </w:rPr>
        <w:t xml:space="preserve">En ayant définit toutes les pin au préalable, voici le schéma bloc de l’IC : </w:t>
      </w:r>
    </w:p>
    <w:p w14:paraId="19023E5E" w14:textId="049C2B14" w:rsidR="00734133" w:rsidRPr="004B6D06" w:rsidRDefault="00734133" w:rsidP="00734133">
      <w:pPr>
        <w:jc w:val="center"/>
        <w:rPr>
          <w:rFonts w:eastAsiaTheme="minorEastAsia"/>
        </w:rPr>
      </w:pPr>
      <w:r w:rsidRPr="004B6D06">
        <w:rPr>
          <w:noProof/>
        </w:rPr>
        <w:drawing>
          <wp:inline distT="0" distB="0" distL="0" distR="0" wp14:anchorId="762D412E" wp14:editId="068199FC">
            <wp:extent cx="2329732" cy="2818531"/>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1150" cy="2844443"/>
                    </a:xfrm>
                    <a:prstGeom prst="rect">
                      <a:avLst/>
                    </a:prstGeom>
                  </pic:spPr>
                </pic:pic>
              </a:graphicData>
            </a:graphic>
          </wp:inline>
        </w:drawing>
      </w:r>
    </w:p>
    <w:p w14:paraId="01552D07" w14:textId="505B6208" w:rsidR="009E5C70" w:rsidRPr="004B6D06" w:rsidRDefault="009E5C70" w:rsidP="009E5C70">
      <w:pPr>
        <w:rPr>
          <w:rFonts w:eastAsiaTheme="minorEastAsia"/>
          <w:u w:val="single"/>
        </w:rPr>
      </w:pPr>
      <w:r w:rsidRPr="004B6D06">
        <w:rPr>
          <w:rFonts w:eastAsiaTheme="minorEastAsia"/>
          <w:u w:val="single"/>
        </w:rPr>
        <w:t>Composants :</w:t>
      </w:r>
    </w:p>
    <w:p w14:paraId="5CCCA339" w14:textId="37D28957" w:rsidR="00B430A8" w:rsidRPr="004B6D06" w:rsidRDefault="00B430A8" w:rsidP="009E5C70">
      <w:pPr>
        <w:rPr>
          <w:rFonts w:eastAsiaTheme="minorEastAsia"/>
        </w:rPr>
      </w:pPr>
      <w:r w:rsidRPr="004B6D06">
        <w:rPr>
          <w:rFonts w:eastAsiaTheme="minorEastAsia"/>
        </w:rPr>
        <w:t>Remarque : les valeurs non calculée</w:t>
      </w:r>
      <w:r w:rsidR="000A3606" w:rsidRPr="004B6D06">
        <w:rPr>
          <w:rFonts w:eastAsiaTheme="minorEastAsia"/>
        </w:rPr>
        <w:t>s</w:t>
      </w:r>
      <w:r w:rsidRPr="004B6D06">
        <w:rPr>
          <w:rFonts w:eastAsiaTheme="minorEastAsia"/>
        </w:rPr>
        <w:t xml:space="preserve"> sont les valeurs conseillées par la datasheet.</w:t>
      </w:r>
    </w:p>
    <w:p w14:paraId="44C3F96F" w14:textId="35018F43" w:rsidR="00511DB9" w:rsidRPr="004B6D06" w:rsidRDefault="00935947" w:rsidP="00511DB9">
      <w:pPr>
        <w:pStyle w:val="Paragraphedeliste"/>
        <w:numPr>
          <w:ilvl w:val="0"/>
          <w:numId w:val="234"/>
        </w:num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r>
          <m:rPr>
            <m:sty m:val="p"/>
          </m:rPr>
          <w:rPr>
            <w:rFonts w:ascii="Cambria Math" w:hAnsi="Cambria Math"/>
          </w:rPr>
          <m:t> </m:t>
        </m:r>
      </m:oMath>
      <w:r w:rsidR="00511DB9" w:rsidRPr="004B6D06">
        <w:rPr>
          <w:rFonts w:eastAsiaTheme="minorEastAsia"/>
        </w:rPr>
        <w:t>:</w:t>
      </w:r>
    </w:p>
    <w:p w14:paraId="22EBA274" w14:textId="42D36235" w:rsidR="00511DB9" w:rsidRPr="004B6D06" w:rsidRDefault="00511DB9" w:rsidP="00511DB9">
      <w:pPr>
        <w:pStyle w:val="Paragraphedeliste"/>
      </w:pPr>
      <w:r w:rsidRPr="004B6D06">
        <w:t>Mettons cette pin à la masse pour avoir une fréquence maximal de 500kHz.</w:t>
      </w:r>
    </w:p>
    <w:p w14:paraId="48E2BE8A" w14:textId="014DEFEF" w:rsidR="009E5C70" w:rsidRPr="004B6D06" w:rsidRDefault="00ED0D14" w:rsidP="00ED0D14">
      <w:pPr>
        <w:pStyle w:val="Paragraphedeliste"/>
        <w:numPr>
          <w:ilvl w:val="0"/>
          <w:numId w:val="234"/>
        </w:numPr>
        <w:rPr>
          <w:rFonts w:eastAsiaTheme="minorEastAsia"/>
        </w:rPr>
      </w:pPr>
      <w:r w:rsidRPr="004B6D06">
        <w:rPr>
          <w:rFonts w:eastAsiaTheme="minorEastAsia"/>
        </w:rPr>
        <w:t>Calcul de</w:t>
      </w:r>
      <w:r w:rsidR="00FE3D6A" w:rsidRPr="004B6D06">
        <w:rPr>
          <w:rFonts w:eastAsiaTheme="minorEastAsia"/>
        </w:rPr>
        <w:t>s tensions de sorties via le feedback :</w:t>
      </w:r>
    </w:p>
    <w:p w14:paraId="25FA5A86" w14:textId="59543DAA" w:rsidR="00FE3D6A" w:rsidRPr="004B6D06" w:rsidRDefault="00FE3D6A" w:rsidP="00FE3D6A">
      <w:pPr>
        <w:pStyle w:val="Paragraphedeliste"/>
        <w:rPr>
          <w:rFonts w:eastAsiaTheme="minorEastAsia"/>
        </w:rPr>
      </w:pPr>
      <w:r w:rsidRPr="004B6D06">
        <w:rPr>
          <w:noProof/>
        </w:rPr>
        <w:drawing>
          <wp:anchor distT="0" distB="0" distL="114300" distR="114300" simplePos="0" relativeHeight="251658240" behindDoc="0" locked="0" layoutInCell="1" allowOverlap="1" wp14:anchorId="6E38AC5C" wp14:editId="6EA76DCE">
            <wp:simplePos x="0" y="0"/>
            <wp:positionH relativeFrom="margin">
              <wp:posOffset>3115421</wp:posOffset>
            </wp:positionH>
            <wp:positionV relativeFrom="paragraph">
              <wp:posOffset>5080</wp:posOffset>
            </wp:positionV>
            <wp:extent cx="2333625" cy="1395730"/>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395730"/>
                    </a:xfrm>
                    <a:prstGeom prst="rect">
                      <a:avLst/>
                    </a:prstGeom>
                  </pic:spPr>
                </pic:pic>
              </a:graphicData>
            </a:graphic>
            <wp14:sizeRelH relativeFrom="margin">
              <wp14:pctWidth>0</wp14:pctWidth>
            </wp14:sizeRelH>
            <wp14:sizeRelV relativeFrom="margin">
              <wp14:pctHeight>0</wp14:pctHeight>
            </wp14:sizeRelV>
          </wp:anchor>
        </w:drawing>
      </w:r>
    </w:p>
    <w:p w14:paraId="231DC622" w14:textId="7196B572" w:rsidR="00FE3D6A" w:rsidRPr="004B6D06" w:rsidRDefault="00FE3D6A" w:rsidP="00FE3D6A">
      <w:pPr>
        <w:pStyle w:val="Paragraphedeliste"/>
        <w:rPr>
          <w:rFonts w:eastAsiaTheme="minorEastAsia"/>
        </w:rPr>
      </w:pPr>
      <w:r w:rsidRPr="004B6D06">
        <w:rPr>
          <w:rFonts w:eastAsiaTheme="minorEastAsia"/>
        </w:rPr>
        <w:t>Le schéma du feedback est comme suit :</w:t>
      </w:r>
    </w:p>
    <w:p w14:paraId="6488CC58" w14:textId="282C769E" w:rsidR="00FE3D6A" w:rsidRPr="004B6D06" w:rsidRDefault="00FE3D6A" w:rsidP="00FE3D6A">
      <w:pPr>
        <w:pStyle w:val="Paragraphedeliste"/>
        <w:rPr>
          <w:rFonts w:eastAsiaTheme="minorEastAsia"/>
        </w:rPr>
      </w:pPr>
    </w:p>
    <w:p w14:paraId="4CCF4BC3" w14:textId="4D944BC5" w:rsidR="00FE3D6A" w:rsidRPr="004B6D06" w:rsidRDefault="00FE3D6A" w:rsidP="00FE3D6A">
      <w:pPr>
        <w:pStyle w:val="Paragraphedeliste"/>
        <w:rPr>
          <w:rFonts w:eastAsiaTheme="minorEastAsia"/>
        </w:rPr>
      </w:pPr>
      <w:r w:rsidRPr="004B6D06">
        <w:rPr>
          <w:rFonts w:eastAsiaTheme="minorEastAsia"/>
        </w:rPr>
        <w:t xml:space="preserve">Nous avons simplement un Aop non inverser </w:t>
      </w:r>
      <w:r w:rsidR="00781476" w:rsidRPr="004B6D06">
        <w:rPr>
          <w:rFonts w:eastAsiaTheme="minorEastAsia"/>
        </w:rPr>
        <w:t xml:space="preserve">dont la sortie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781476" w:rsidRPr="004B6D06">
        <w:rPr>
          <w:rFonts w:eastAsiaTheme="minorEastAsia"/>
        </w:rPr>
        <w:t xml:space="preserve"> de l’Aop est la sortie LDO (avec une entrée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781476" w:rsidRPr="004B6D06">
        <w:rPr>
          <w:rFonts w:eastAsiaTheme="minorEastAsia"/>
        </w:rPr>
        <w:t xml:space="preserve"> de </w:t>
      </w:r>
      <m:oMath>
        <m:r>
          <m:rPr>
            <m:sty m:val="p"/>
          </m:rPr>
          <w:rPr>
            <w:rFonts w:ascii="Cambria Math" w:eastAsiaTheme="minorEastAsia" w:hAnsi="Cambria Math"/>
          </w:rPr>
          <m:t>± 1.2V</m:t>
        </m:r>
      </m:oMath>
      <w:r w:rsidR="00781476" w:rsidRPr="004B6D06">
        <w:rPr>
          <w:rFonts w:eastAsiaTheme="minorEastAsia"/>
        </w:rPr>
        <w:t>).</w:t>
      </w:r>
    </w:p>
    <w:p w14:paraId="2C06F4D6" w14:textId="502FFA8B" w:rsidR="00781476" w:rsidRPr="004B6D06" w:rsidRDefault="00781476" w:rsidP="00FE3D6A">
      <w:pPr>
        <w:pStyle w:val="Paragraphedeliste"/>
        <w:rPr>
          <w:rFonts w:eastAsiaTheme="minorEastAsia"/>
        </w:rPr>
      </w:pPr>
      <w:r w:rsidRPr="004B6D06">
        <w:rPr>
          <w:rFonts w:eastAsiaTheme="minorEastAsia"/>
        </w:rPr>
        <w:t xml:space="preserve">Pour calculer LDO, il nous suffit donc de nous référer </w:t>
      </w:r>
      <w:r w:rsidR="0079507E" w:rsidRPr="004B6D06">
        <w:rPr>
          <w:rFonts w:eastAsiaTheme="minorEastAsia"/>
        </w:rPr>
        <w:t xml:space="preserve">à l’équation basique de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79507E" w:rsidRPr="004B6D06">
        <w:rPr>
          <w:rFonts w:eastAsiaTheme="minorEastAsia"/>
        </w:rPr>
        <w:t xml:space="preserve"> pour un non inverseur, soit :</w:t>
      </w:r>
    </w:p>
    <w:p w14:paraId="2C144C2D" w14:textId="380B9340" w:rsidR="0079507E" w:rsidRPr="004B6D06" w:rsidRDefault="004B6D06" w:rsidP="00FE3D6A">
      <w:pPr>
        <w:pStyle w:val="Paragraphedeliste"/>
        <w:rPr>
          <w:rFonts w:eastAsiaTheme="minorEastAsia"/>
        </w:rPr>
      </w:pPr>
      <m:oMathPara>
        <m:oMath>
          <m:r>
            <m:rPr>
              <m:sty m:val="p"/>
            </m:rPr>
            <w:rPr>
              <w:rFonts w:ascii="Cambria Math" w:eastAsiaTheme="minorEastAsia" w:hAnsi="Cambria Math"/>
            </w:rPr>
            <m:t>±LDO= ±1,2.</m:t>
          </m:r>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rPr>
                  </m:ctrlPr>
                </m:fPr>
                <m:num>
                  <m:r>
                    <m:rPr>
                      <m:sty m:val="p"/>
                    </m:rPr>
                    <w:rPr>
                      <w:rFonts w:ascii="Cambria Math" w:eastAsiaTheme="minorEastAsia" w:hAnsi="Cambria Math"/>
                    </w:rPr>
                    <m:t>R2</m:t>
                  </m:r>
                </m:num>
                <m:den>
                  <m:r>
                    <m:rPr>
                      <m:sty m:val="p"/>
                    </m:rPr>
                    <w:rPr>
                      <w:rFonts w:ascii="Cambria Math" w:eastAsiaTheme="minorEastAsia" w:hAnsi="Cambria Math"/>
                    </w:rPr>
                    <m:t>R1</m:t>
                  </m:r>
                </m:den>
              </m:f>
            </m:e>
          </m:d>
        </m:oMath>
      </m:oMathPara>
    </w:p>
    <w:p w14:paraId="37714C8B" w14:textId="27B1B900" w:rsidR="00811566" w:rsidRPr="004B6D06" w:rsidRDefault="002D774E" w:rsidP="00FE3D6A">
      <w:pPr>
        <w:pStyle w:val="Paragraphedeliste"/>
        <w:rPr>
          <w:rFonts w:eastAsiaTheme="minorEastAsia"/>
        </w:rPr>
      </w:pPr>
      <w:r w:rsidRPr="004B6D06">
        <w:rPr>
          <w:rFonts w:eastAsiaTheme="minorEastAsia"/>
        </w:rPr>
        <w:t>Suivant la série E12 (dont nous disposons au laboratoire</w:t>
      </w:r>
      <w:r w:rsidR="007809DA" w:rsidRPr="004B6D06">
        <w:rPr>
          <w:rFonts w:eastAsiaTheme="minorEastAsia"/>
        </w:rPr>
        <w:t>)</w:t>
      </w:r>
      <w:r w:rsidRPr="004B6D06">
        <w:rPr>
          <w:rFonts w:eastAsiaTheme="minorEastAsia"/>
        </w:rPr>
        <w:t>, nous prendrons comme valeur :</w:t>
      </w:r>
    </w:p>
    <w:p w14:paraId="448F1232" w14:textId="29E7E7F1" w:rsidR="002D774E" w:rsidRPr="004B6D06" w:rsidRDefault="002D774E" w:rsidP="002D774E">
      <w:pPr>
        <w:pStyle w:val="Paragraphedeliste"/>
        <w:numPr>
          <w:ilvl w:val="1"/>
          <w:numId w:val="234"/>
        </w:numPr>
        <w:rPr>
          <w:rFonts w:eastAsiaTheme="minorEastAsia"/>
        </w:rPr>
      </w:pPr>
      <w:r w:rsidRPr="004B6D06">
        <w:rPr>
          <w:rFonts w:eastAsiaTheme="minorEastAsia"/>
        </w:rPr>
        <w:lastRenderedPageBreak/>
        <w:t xml:space="preserve">R1 = </w:t>
      </w:r>
      <w:r w:rsidR="00B6077E" w:rsidRPr="004B6D06">
        <w:rPr>
          <w:rFonts w:eastAsiaTheme="minorEastAsia"/>
        </w:rPr>
        <w:t>(120k</w:t>
      </w:r>
      <m:oMath>
        <m:r>
          <m:rPr>
            <m:sty m:val="p"/>
          </m:rPr>
          <w:rPr>
            <w:rFonts w:ascii="Cambria Math" w:eastAsiaTheme="minorEastAsia" w:hAnsi="Cambria Math"/>
          </w:rPr>
          <m:t>Ω</m:t>
        </m:r>
      </m:oMath>
      <w:r w:rsidR="00B6077E" w:rsidRPr="004B6D06">
        <w:rPr>
          <w:rFonts w:eastAsiaTheme="minorEastAsia"/>
        </w:rPr>
        <w:t xml:space="preserve"> + 5,6</w:t>
      </w:r>
      <m:oMath>
        <m:r>
          <m:rPr>
            <m:sty m:val="p"/>
          </m:rPr>
          <w:rPr>
            <w:rFonts w:ascii="Cambria Math" w:eastAsiaTheme="minorEastAsia" w:hAnsi="Cambria Math"/>
          </w:rPr>
          <m:t>kΩ</m:t>
        </m:r>
      </m:oMath>
      <w:r w:rsidR="00B6077E" w:rsidRPr="004B6D06">
        <w:rPr>
          <w:rFonts w:eastAsiaTheme="minorEastAsia"/>
        </w:rPr>
        <w:t>)</w:t>
      </w:r>
    </w:p>
    <w:p w14:paraId="63AA1574" w14:textId="31B9BB58" w:rsidR="002D774E" w:rsidRPr="004B6D06" w:rsidRDefault="002D774E" w:rsidP="002D774E">
      <w:pPr>
        <w:pStyle w:val="Paragraphedeliste"/>
        <w:numPr>
          <w:ilvl w:val="1"/>
          <w:numId w:val="234"/>
        </w:numPr>
        <w:rPr>
          <w:rFonts w:eastAsiaTheme="minorEastAsia"/>
        </w:rPr>
      </w:pPr>
      <w:r w:rsidRPr="004B6D06">
        <w:rPr>
          <w:rFonts w:eastAsiaTheme="minorEastAsia"/>
        </w:rPr>
        <w:t>R2 =</w:t>
      </w:r>
      <w:r w:rsidR="004B3B6F" w:rsidRPr="004B6D06">
        <w:rPr>
          <w:rFonts w:eastAsiaTheme="minorEastAsia"/>
        </w:rPr>
        <w:t xml:space="preserve"> 820k</w:t>
      </w:r>
      <m:oMath>
        <m:r>
          <m:rPr>
            <m:sty m:val="p"/>
          </m:rPr>
          <w:rPr>
            <w:rFonts w:ascii="Cambria Math" w:eastAsiaTheme="minorEastAsia" w:hAnsi="Cambria Math"/>
          </w:rPr>
          <m:t>Ω</m:t>
        </m:r>
      </m:oMath>
    </w:p>
    <w:p w14:paraId="364C1E37" w14:textId="7A06F5B8" w:rsidR="00383A92" w:rsidRPr="004B6D06" w:rsidRDefault="00383A92" w:rsidP="002D774E">
      <w:pPr>
        <w:pStyle w:val="Paragraphedeliste"/>
        <w:rPr>
          <w:rFonts w:eastAsiaTheme="minorEastAsia"/>
        </w:rPr>
      </w:pPr>
    </w:p>
    <w:p w14:paraId="780D9012" w14:textId="550459DA" w:rsidR="00383A92" w:rsidRPr="004B6D06" w:rsidRDefault="00383A92" w:rsidP="002D774E">
      <w:pPr>
        <w:pStyle w:val="Paragraphedeliste"/>
        <w:rPr>
          <w:rFonts w:eastAsiaTheme="minorEastAsia"/>
        </w:rPr>
      </w:pPr>
      <w:r w:rsidRPr="004B6D06">
        <w:rPr>
          <w:rFonts w:eastAsiaTheme="minorEastAsia"/>
        </w:rPr>
        <w:t xml:space="preserve">Pour la stabilité, il est conseiller de mettre une petite capacité en </w:t>
      </w:r>
      <w:r w:rsidR="00432CDB" w:rsidRPr="004B6D06">
        <w:rPr>
          <w:rFonts w:eastAsiaTheme="minorEastAsia"/>
        </w:rPr>
        <w:t>céramique d’au moins 2µF</w:t>
      </w:r>
      <w:r w:rsidR="004361C0" w:rsidRPr="004B6D06">
        <w:rPr>
          <w:rFonts w:eastAsiaTheme="minorEastAsia"/>
        </w:rPr>
        <w:t xml:space="preserve"> (en fonction de la température et de la tension d’entrée)</w:t>
      </w:r>
      <w:r w:rsidR="00432CDB" w:rsidRPr="004B6D06">
        <w:rPr>
          <w:rFonts w:eastAsiaTheme="minorEastAsia"/>
        </w:rPr>
        <w:t xml:space="preserve"> sur la sortie LDO.</w:t>
      </w:r>
    </w:p>
    <w:p w14:paraId="22F7E979" w14:textId="1A8C6DD6" w:rsidR="00163681" w:rsidRPr="004B6D06" w:rsidRDefault="00935947" w:rsidP="002D774E">
      <w:pPr>
        <w:pStyle w:val="Paragraphedeliste"/>
        <w:rPr>
          <w:rFonts w:eastAsiaTheme="minorEastAsia"/>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 xml:space="preserve">RIPPLE </m:t>
              </m:r>
            </m:sub>
          </m:sSub>
          <m:d>
            <m:dPr>
              <m:ctrlPr>
                <w:rPr>
                  <w:rFonts w:ascii="Cambria Math" w:hAnsi="Cambria Math"/>
                </w:rPr>
              </m:ctrlPr>
            </m:dPr>
            <m:e>
              <m:r>
                <m:rPr>
                  <m:sty m:val="p"/>
                </m:rPr>
                <w:rPr>
                  <w:rFonts w:ascii="Cambria Math" w:hAnsi="Cambria Math"/>
                </w:rPr>
                <m:t>P-P</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I</m:t>
                  </m:r>
                </m:e>
                <m:sub>
                  <m:r>
                    <m:rPr>
                      <m:sty m:val="p"/>
                    </m:rPr>
                    <w:rPr>
                      <w:rFonts w:ascii="Cambria Math" w:hAnsi="Cambria Math"/>
                    </w:rPr>
                    <m:t>OUT</m:t>
                  </m:r>
                </m:sub>
              </m:sSub>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OUT</m:t>
                  </m:r>
                </m:sub>
              </m:sSub>
            </m:den>
          </m:f>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f</m:t>
                      </m:r>
                    </m:e>
                    <m:sub>
                      <m:r>
                        <m:rPr>
                          <m:sty m:val="p"/>
                        </m:rPr>
                        <w:rPr>
                          <w:rFonts w:ascii="Cambria Math" w:hAnsi="Cambria Math"/>
                        </w:rPr>
                        <m:t>OSC</m:t>
                      </m:r>
                    </m:sub>
                  </m:sSub>
                </m:den>
              </m:f>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ON</m:t>
                  </m:r>
                </m:sub>
              </m:sSub>
            </m:e>
          </m:d>
        </m:oMath>
      </m:oMathPara>
    </w:p>
    <w:p w14:paraId="7021DBB5" w14:textId="77777777" w:rsidR="00B66AB2" w:rsidRPr="004B6D06" w:rsidRDefault="00B66AB2" w:rsidP="00B66AB2">
      <w:pPr>
        <w:pStyle w:val="Paragraphedeliste"/>
        <w:rPr>
          <w:rFonts w:eastAsiaTheme="minorEastAsia"/>
        </w:rPr>
      </w:pPr>
      <w:r w:rsidRPr="004B6D06">
        <w:rPr>
          <w:rFonts w:eastAsiaTheme="minorEastAsia"/>
        </w:rPr>
        <w:t>Sachant que :</w:t>
      </w:r>
    </w:p>
    <w:p w14:paraId="5DF696E7" w14:textId="5A679D87" w:rsidR="00B66AB2" w:rsidRPr="004B6D06" w:rsidRDefault="00935947" w:rsidP="00B66AB2">
      <w:pPr>
        <w:pStyle w:val="Paragraphedeliste"/>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ON</m:t>
            </m:r>
          </m:sub>
        </m:sSub>
        <m:r>
          <m:rPr>
            <m:sty m:val="p"/>
          </m:rPr>
          <w:rPr>
            <w:rFonts w:ascii="Cambria Math" w:eastAsiaTheme="minorEastAsia" w:hAnsi="Cambria Math"/>
          </w:rPr>
          <m:t>=1µs</m:t>
        </m:r>
      </m:oMath>
    </w:p>
    <w:p w14:paraId="58080857" w14:textId="17938474" w:rsidR="00B66AB2" w:rsidRPr="004B6D06" w:rsidRDefault="00935947" w:rsidP="00B66AB2">
      <w:pPr>
        <w:pStyle w:val="Paragraphedeliste"/>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OUT</m:t>
            </m:r>
          </m:sub>
        </m:sSub>
        <m:r>
          <m:rPr>
            <m:sty m:val="p"/>
          </m:rPr>
          <w:rPr>
            <w:rFonts w:ascii="Cambria Math" w:eastAsiaTheme="minorEastAsia" w:hAnsi="Cambria Math"/>
          </w:rPr>
          <m:t>=50mA</m:t>
        </m:r>
      </m:oMath>
    </w:p>
    <w:p w14:paraId="4734C513" w14:textId="45FBD4FC" w:rsidR="00B66AB2" w:rsidRPr="004B6D06" w:rsidRDefault="00935947" w:rsidP="00B66AB2">
      <w:pPr>
        <w:pStyle w:val="Paragraphedeliste"/>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OUT</m:t>
            </m:r>
          </m:sub>
        </m:sSub>
        <m:r>
          <m:rPr>
            <m:sty m:val="p"/>
          </m:rPr>
          <w:rPr>
            <w:rFonts w:ascii="Cambria Math" w:eastAsiaTheme="minorEastAsia" w:hAnsi="Cambria Math"/>
          </w:rPr>
          <m:t>&gt;2µF</m:t>
        </m:r>
      </m:oMath>
    </w:p>
    <w:p w14:paraId="4E795114" w14:textId="013F7D51" w:rsidR="00B66AB2" w:rsidRPr="004B6D06" w:rsidRDefault="00935947" w:rsidP="00B66AB2">
      <w:pPr>
        <w:pStyle w:val="Paragraphedeliste"/>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OSC</m:t>
            </m:r>
          </m:sub>
        </m:sSub>
        <m:r>
          <m:rPr>
            <m:sty m:val="p"/>
          </m:rPr>
          <w:rPr>
            <w:rFonts w:ascii="Cambria Math" w:eastAsiaTheme="minorEastAsia" w:hAnsi="Cambria Math"/>
          </w:rPr>
          <m:t>= 500kHz</m:t>
        </m:r>
      </m:oMath>
    </w:p>
    <w:p w14:paraId="037C9111" w14:textId="7552008A" w:rsidR="00811566" w:rsidRPr="004B6D06" w:rsidRDefault="00935947" w:rsidP="00FE3D6A">
      <w:pPr>
        <w:pStyle w:val="Paragraphedeliste"/>
        <w:rPr>
          <w:rFonts w:eastAsiaTheme="minorEastAsia"/>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 xml:space="preserve">RIPPLE </m:t>
              </m:r>
            </m:sub>
          </m:sSub>
          <m:d>
            <m:dPr>
              <m:ctrlPr>
                <w:rPr>
                  <w:rFonts w:ascii="Cambria Math" w:hAnsi="Cambria Math"/>
                </w:rPr>
              </m:ctrlPr>
            </m:dPr>
            <m:e>
              <m:r>
                <m:rPr>
                  <m:sty m:val="p"/>
                </m:rPr>
                <w:rPr>
                  <w:rFonts w:ascii="Cambria Math" w:hAnsi="Cambria Math"/>
                </w:rPr>
                <m:t>P-P</m:t>
              </m:r>
            </m:e>
          </m:d>
          <m:r>
            <m:rPr>
              <m:sty m:val="p"/>
            </m:rPr>
            <w:rPr>
              <w:rFonts w:ascii="Cambria Math" w:eastAsiaTheme="minorEastAsia" w:hAnsi="Cambria Math"/>
            </w:rPr>
            <m:t xml:space="preserve">= </m:t>
          </m:r>
          <m:f>
            <m:fPr>
              <m:ctrlPr>
                <w:rPr>
                  <w:rFonts w:ascii="Cambria Math" w:hAnsi="Cambria Math"/>
                </w:rPr>
              </m:ctrlPr>
            </m:fPr>
            <m:num>
              <m:r>
                <m:rPr>
                  <m:sty m:val="p"/>
                </m:rPr>
                <w:rPr>
                  <w:rFonts w:ascii="Cambria Math" w:hAnsi="Cambria Math"/>
                </w:rPr>
                <m:t>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OUT</m:t>
                  </m:r>
                </m:sub>
              </m:sSub>
            </m:den>
          </m:f>
          <m:r>
            <m:rPr>
              <m:sty m:val="p"/>
            </m:rPr>
            <w:rPr>
              <w:rFonts w:ascii="Cambria Math" w:hAnsi="Cambria Math"/>
            </w:rPr>
            <m:t xml:space="preserve"> </m:t>
          </m:r>
        </m:oMath>
      </m:oMathPara>
    </w:p>
    <w:p w14:paraId="3F35DAA0" w14:textId="1F6AA155" w:rsidR="00B66AB2" w:rsidRPr="008017D4" w:rsidRDefault="00B66AB2" w:rsidP="00FE3D6A">
      <w:pPr>
        <w:pStyle w:val="Paragraphedeliste"/>
        <w:rPr>
          <w:rFonts w:eastAsiaTheme="minorEastAsia"/>
        </w:rPr>
      </w:pPr>
      <w:r w:rsidRPr="004B6D06">
        <w:rPr>
          <w:rFonts w:eastAsiaTheme="minorEastAsia"/>
        </w:rPr>
        <w:t xml:space="preserve">On souhaite avoir un </w:t>
      </w:r>
      <w:proofErr w:type="spellStart"/>
      <w:r w:rsidRPr="004B6D06">
        <w:rPr>
          <w:rFonts w:eastAsiaTheme="minorEastAsia"/>
        </w:rPr>
        <w:t>ripple</w:t>
      </w:r>
      <w:proofErr w:type="spellEnd"/>
      <w:r w:rsidRPr="004B6D06">
        <w:rPr>
          <w:rFonts w:eastAsiaTheme="minorEastAsia"/>
        </w:rPr>
        <w:t xml:space="preserve"> voltage le plus petit que possible pour que notre sortie soit la plus stable.</w:t>
      </w:r>
      <w:r w:rsidR="00D3073E" w:rsidRPr="004B6D06">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OUT</m:t>
            </m:r>
          </m:sub>
        </m:sSub>
      </m:oMath>
      <w:r w:rsidR="00D3073E" w:rsidRPr="004B6D06">
        <w:rPr>
          <w:rFonts w:eastAsiaTheme="minorEastAsia"/>
        </w:rPr>
        <w:t xml:space="preserve"> </w:t>
      </w:r>
      <w:r w:rsidR="00D3073E" w:rsidRPr="008017D4">
        <w:rPr>
          <w:rFonts w:eastAsiaTheme="minorEastAsia"/>
        </w:rPr>
        <w:t>doit donc ne pas être trop petit.</w:t>
      </w:r>
    </w:p>
    <w:p w14:paraId="069ADE05" w14:textId="07A7C6FA" w:rsidR="00D3073E" w:rsidRPr="008017D4" w:rsidRDefault="006E356E" w:rsidP="00FE3D6A">
      <w:pPr>
        <w:pStyle w:val="Paragraphedeliste"/>
        <w:rPr>
          <w:rFonts w:eastAsiaTheme="minorEastAsia"/>
        </w:rPr>
      </w:pPr>
      <w:r w:rsidRPr="008017D4">
        <w:rPr>
          <w:rFonts w:eastAsiaTheme="minorEastAsia"/>
        </w:rPr>
        <w:t xml:space="preserve">Si nous prenons un </w:t>
      </w: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OUT</m:t>
            </m:r>
          </m:sub>
        </m:sSub>
        <m:r>
          <m:rPr>
            <m:sty m:val="p"/>
          </m:rPr>
          <w:rPr>
            <w:rFonts w:ascii="Cambria Math" w:eastAsiaTheme="minorEastAsia" w:hAnsi="Cambria Math"/>
          </w:rPr>
          <m:t>=10µF</m:t>
        </m:r>
      </m:oMath>
      <w:r w:rsidRPr="008017D4">
        <w:rPr>
          <w:rFonts w:eastAsiaTheme="minorEastAsia"/>
        </w:rPr>
        <w:t xml:space="preserve">, on obtient un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 xml:space="preserve">RIPPLE </m:t>
            </m:r>
          </m:sub>
        </m:sSub>
        <m:d>
          <m:dPr>
            <m:ctrlPr>
              <w:rPr>
                <w:rFonts w:ascii="Cambria Math" w:hAnsi="Cambria Math"/>
              </w:rPr>
            </m:ctrlPr>
          </m:dPr>
          <m:e>
            <m:r>
              <m:rPr>
                <m:sty m:val="p"/>
              </m:rPr>
              <w:rPr>
                <w:rFonts w:ascii="Cambria Math" w:hAnsi="Cambria Math"/>
              </w:rPr>
              <m:t>P-P</m:t>
            </m:r>
          </m:e>
        </m:d>
        <m:r>
          <m:rPr>
            <m:sty m:val="p"/>
          </m:rPr>
          <w:rPr>
            <w:rFonts w:ascii="Cambria Math" w:eastAsiaTheme="minorEastAsia" w:hAnsi="Cambria Math"/>
          </w:rPr>
          <m:t>=5mV</m:t>
        </m:r>
      </m:oMath>
      <w:r w:rsidR="008017D4" w:rsidRPr="008017D4">
        <w:rPr>
          <w:rFonts w:eastAsiaTheme="minorEastAsia"/>
        </w:rPr>
        <w:t xml:space="preserve"> ce qui est assez correcte pour notre utilisation.</w:t>
      </w:r>
    </w:p>
    <w:p w14:paraId="16FD2887" w14:textId="77777777" w:rsidR="000D47D0" w:rsidRPr="004B6D06" w:rsidRDefault="000D47D0" w:rsidP="00FE3D6A">
      <w:pPr>
        <w:pStyle w:val="Paragraphedeliste"/>
        <w:rPr>
          <w:rFonts w:eastAsiaTheme="minorEastAsia"/>
        </w:rPr>
      </w:pPr>
    </w:p>
    <w:p w14:paraId="502E4E0B" w14:textId="284DD45A" w:rsidR="00781476" w:rsidRPr="004B6D06" w:rsidRDefault="002D6E43" w:rsidP="00CB2523">
      <w:pPr>
        <w:pStyle w:val="Paragraphedeliste"/>
        <w:rPr>
          <w:rFonts w:eastAsiaTheme="minorEastAsia"/>
        </w:rPr>
      </w:pPr>
      <w:r w:rsidRPr="004B6D06">
        <w:rPr>
          <w:rFonts w:eastAsiaTheme="minorEastAsia"/>
        </w:rPr>
        <w:t>Une capacité de 10nF peut être connectée sur les pin BYP</w:t>
      </w:r>
      <w:r w:rsidR="00B430A8" w:rsidRPr="004B6D06">
        <w:rPr>
          <w:rFonts w:eastAsiaTheme="minorEastAsia"/>
        </w:rPr>
        <w:t xml:space="preserve"> pour éviter le bruit sur l’entrée de l’Aop et avoir donc un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B430A8" w:rsidRPr="004B6D06">
        <w:rPr>
          <w:rFonts w:eastAsiaTheme="minorEastAsia"/>
        </w:rPr>
        <w:t xml:space="preserve"> constant.</w:t>
      </w:r>
    </w:p>
    <w:p w14:paraId="2D2EDA19" w14:textId="39189535" w:rsidR="00511DB9" w:rsidRPr="004B6D06" w:rsidRDefault="00511DB9" w:rsidP="00511DB9">
      <w:pPr>
        <w:pStyle w:val="Paragraphedeliste"/>
        <w:numPr>
          <w:ilvl w:val="0"/>
          <w:numId w:val="234"/>
        </w:numPr>
        <w:rPr>
          <w:rFonts w:eastAsiaTheme="minorEastAsia"/>
        </w:rPr>
      </w:pPr>
      <w:r w:rsidRPr="004B6D06">
        <w:rPr>
          <w:rFonts w:eastAsiaTheme="minorEastAsia"/>
        </w:rPr>
        <w:t xml:space="preserve">Capacité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r>
          <m:rPr>
            <m:sty m:val="p"/>
          </m:rPr>
          <w:rPr>
            <w:rFonts w:ascii="Cambria Math" w:eastAsiaTheme="minorEastAsia" w:hAnsi="Cambria Math"/>
          </w:rPr>
          <m:t> </m:t>
        </m:r>
      </m:oMath>
      <w:r w:rsidRPr="004B6D06">
        <w:rPr>
          <w:rFonts w:eastAsiaTheme="minorEastAsia"/>
        </w:rPr>
        <w:t>:</w:t>
      </w:r>
    </w:p>
    <w:p w14:paraId="75ED8B04" w14:textId="4D6C8A7F" w:rsidR="00511DB9" w:rsidRPr="004B6D06" w:rsidRDefault="00511DB9" w:rsidP="00511DB9">
      <w:pPr>
        <w:pStyle w:val="Paragraphedeliste"/>
        <w:rPr>
          <w:rFonts w:eastAsiaTheme="minorEastAsia"/>
        </w:rPr>
      </w:pPr>
      <w:r w:rsidRPr="004B6D06">
        <w:rPr>
          <w:rFonts w:eastAsiaTheme="minorEastAsia"/>
        </w:rPr>
        <w:t>Il est conseiller que ces capacités soit du même ordre de grandeur que celle à la sortie de LDO.</w:t>
      </w:r>
    </w:p>
    <w:p w14:paraId="7E484EDE" w14:textId="56A20912" w:rsidR="00CC72FA" w:rsidRPr="004B6D06" w:rsidRDefault="00185539" w:rsidP="00CB2523">
      <w:pPr>
        <w:pStyle w:val="Paragraphedeliste"/>
        <w:numPr>
          <w:ilvl w:val="0"/>
          <w:numId w:val="234"/>
        </w:numPr>
        <w:rPr>
          <w:rFonts w:eastAsiaTheme="minorEastAsia"/>
          <w:lang w:val="en-US"/>
        </w:rPr>
      </w:pPr>
      <w:r w:rsidRPr="004B6D06">
        <w:rPr>
          <w:rFonts w:eastAsiaTheme="minorEastAsia"/>
          <w:lang w:val="en-US"/>
        </w:rPr>
        <w:t>Capacités</w:t>
      </w:r>
      <w:r w:rsidR="00CC72FA" w:rsidRPr="004B6D06">
        <w:rPr>
          <w:rFonts w:eastAsiaTheme="minorEastAsia"/>
          <w:lang w:val="en-US"/>
        </w:rPr>
        <w:t xml:space="preserve"> flottantes:</w:t>
      </w:r>
    </w:p>
    <w:p w14:paraId="39460394" w14:textId="7F610040" w:rsidR="00893DA8" w:rsidRPr="004B6D06" w:rsidRDefault="009D7D30" w:rsidP="00CC72FA">
      <w:pPr>
        <w:pStyle w:val="Paragraphedeliste"/>
        <w:rPr>
          <w:rFonts w:eastAsiaTheme="minorEastAsia"/>
        </w:rPr>
      </w:pPr>
      <w:r w:rsidRPr="004B6D06">
        <w:rPr>
          <w:rFonts w:eastAsiaTheme="minorEastAsia"/>
        </w:rPr>
        <w:t xml:space="preserve">Une </w:t>
      </w:r>
      <w:r w:rsidR="00185539" w:rsidRPr="004B6D06">
        <w:rPr>
          <w:rFonts w:eastAsiaTheme="minorEastAsia"/>
        </w:rPr>
        <w:t>capacité</w:t>
      </w:r>
      <w:r w:rsidRPr="004B6D06">
        <w:rPr>
          <w:rFonts w:eastAsiaTheme="minorEastAsia"/>
        </w:rPr>
        <w:t xml:space="preserve"> au céramique de 1µF ou plus grand est suggérer pour </w:t>
      </w:r>
      <w:r w:rsidR="00185539" w:rsidRPr="004B6D06">
        <w:rPr>
          <w:rFonts w:eastAsiaTheme="minorEastAsia"/>
        </w:rPr>
        <w:t>l’IC.</w:t>
      </w:r>
    </w:p>
    <w:p w14:paraId="7A4517C5" w14:textId="32082381" w:rsidR="008C19E3" w:rsidRPr="004B6D06" w:rsidRDefault="00C949B9" w:rsidP="00185539">
      <w:pPr>
        <w:pStyle w:val="Paragraphedeliste"/>
        <w:numPr>
          <w:ilvl w:val="0"/>
          <w:numId w:val="234"/>
        </w:numPr>
        <w:rPr>
          <w:lang w:val="en-US"/>
        </w:rPr>
      </w:pPr>
      <w:r w:rsidRPr="004B6D06">
        <w:rPr>
          <w:lang w:val="en-US"/>
        </w:rPr>
        <w:t>Mode:</w:t>
      </w:r>
    </w:p>
    <w:p w14:paraId="7D46D657" w14:textId="6D344449" w:rsidR="00C949B9" w:rsidRDefault="00C949B9" w:rsidP="00C949B9">
      <w:pPr>
        <w:pStyle w:val="Paragraphedeliste"/>
      </w:pPr>
      <w:r w:rsidRPr="004B6D06">
        <w:t>I</w:t>
      </w:r>
      <w:r w:rsidR="00CB5268" w:rsidRPr="004B6D06">
        <w:t>l est conseiller d’utiliser le mode de fréquence constante, donc nous mettrons cette pin à la masse.</w:t>
      </w:r>
    </w:p>
    <w:p w14:paraId="2F8A0A05" w14:textId="77777777" w:rsidR="003F66DE" w:rsidRPr="003F66DE" w:rsidRDefault="003F66DE" w:rsidP="003F66DE">
      <w:pPr>
        <w:rPr>
          <w:rFonts w:eastAsiaTheme="minorEastAsia"/>
          <w:u w:val="single"/>
        </w:rPr>
      </w:pPr>
      <w:r w:rsidRPr="003F66DE">
        <w:rPr>
          <w:rFonts w:eastAsiaTheme="minorEastAsia"/>
          <w:u w:val="single"/>
        </w:rPr>
        <w:t>Simulation :</w:t>
      </w:r>
    </w:p>
    <w:p w14:paraId="5DAF2540" w14:textId="77777777" w:rsidR="003F66DE" w:rsidRPr="004B6D06" w:rsidRDefault="003F66DE" w:rsidP="003F66DE">
      <w:pPr>
        <w:rPr>
          <w:rFonts w:eastAsiaTheme="minorEastAsia"/>
        </w:rPr>
      </w:pPr>
      <w:r w:rsidRPr="004B6D06">
        <w:rPr>
          <w:rFonts w:eastAsiaTheme="minorEastAsia"/>
        </w:rPr>
        <w:t>Voici donc ce que donne la simulation avec nos valeurs :</w:t>
      </w:r>
    </w:p>
    <w:p w14:paraId="47C60596" w14:textId="50DFD9FC" w:rsidR="003F66DE" w:rsidRDefault="003F66DE" w:rsidP="003F66DE">
      <w:pPr>
        <w:jc w:val="center"/>
      </w:pPr>
      <w:r>
        <w:rPr>
          <w:noProof/>
        </w:rPr>
        <w:drawing>
          <wp:inline distT="0" distB="0" distL="0" distR="0" wp14:anchorId="29273758" wp14:editId="7D30B6C0">
            <wp:extent cx="4122420" cy="294276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4742" cy="2951564"/>
                    </a:xfrm>
                    <a:prstGeom prst="rect">
                      <a:avLst/>
                    </a:prstGeom>
                  </pic:spPr>
                </pic:pic>
              </a:graphicData>
            </a:graphic>
          </wp:inline>
        </w:drawing>
      </w:r>
    </w:p>
    <w:p w14:paraId="36BA8AAA" w14:textId="6028AB97" w:rsidR="003F66DE" w:rsidRPr="004B6D06" w:rsidRDefault="00602698" w:rsidP="00602698">
      <w:pPr>
        <w:jc w:val="center"/>
      </w:pPr>
      <w:r>
        <w:rPr>
          <w:noProof/>
        </w:rPr>
        <w:lastRenderedPageBreak/>
        <w:drawing>
          <wp:inline distT="0" distB="0" distL="0" distR="0" wp14:anchorId="134B9ABF" wp14:editId="1A7DABA8">
            <wp:extent cx="5074920" cy="252123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2145" cy="2524826"/>
                    </a:xfrm>
                    <a:prstGeom prst="rect">
                      <a:avLst/>
                    </a:prstGeom>
                  </pic:spPr>
                </pic:pic>
              </a:graphicData>
            </a:graphic>
          </wp:inline>
        </w:drawing>
      </w:r>
    </w:p>
    <w:p w14:paraId="1C0DC2EF" w14:textId="2C329207" w:rsidR="00AE6175" w:rsidRPr="004B6D06" w:rsidRDefault="00AE6175" w:rsidP="00AE6175">
      <w:pPr>
        <w:pStyle w:val="Titre3"/>
      </w:pPr>
      <w:r w:rsidRPr="004B6D06">
        <w:t>Schéma Complet :</w:t>
      </w:r>
    </w:p>
    <w:p w14:paraId="2B18EAEA" w14:textId="1A12D207" w:rsidR="00AE6175" w:rsidRPr="004B6D06" w:rsidRDefault="00AE6175" w:rsidP="00AE6175"/>
    <w:p w14:paraId="5F102345" w14:textId="6D898EE0" w:rsidR="00AE6175" w:rsidRPr="004B6D06" w:rsidRDefault="0001519B" w:rsidP="0001519B">
      <w:pPr>
        <w:pStyle w:val="Titre2"/>
      </w:pPr>
      <w:r w:rsidRPr="004B6D06">
        <w:t>PCB</w:t>
      </w:r>
      <w:r w:rsidR="001A3B3E" w:rsidRPr="004B6D06">
        <w:t> :</w:t>
      </w:r>
    </w:p>
    <w:p w14:paraId="5957D853" w14:textId="68D7F504" w:rsidR="00AE6175" w:rsidRDefault="00D61BA9" w:rsidP="00D61BA9">
      <w:pPr>
        <w:pStyle w:val="Titre3"/>
      </w:pPr>
      <w:r>
        <w:t>LT3470 :</w:t>
      </w:r>
    </w:p>
    <w:p w14:paraId="4607E64E" w14:textId="05AFBBF9" w:rsidR="00111294" w:rsidRDefault="00BA66C0" w:rsidP="00D61BA9">
      <w:r>
        <w:t xml:space="preserve">La boucle </w:t>
      </w:r>
      <w:r w:rsidR="00111294">
        <w:t>formée</w:t>
      </w:r>
      <w:r>
        <w:t xml:space="preserve"> par le switch interne, la diode interne et la capacité d’entrée</w:t>
      </w:r>
      <w:r w:rsidR="00111294">
        <w:t xml:space="preserve"> doit être la plus petite que possible.</w:t>
      </w:r>
    </w:p>
    <w:p w14:paraId="41CAF255" w14:textId="01FC7880" w:rsidR="009D7CA4" w:rsidRDefault="00576465" w:rsidP="00D61BA9">
      <w:r>
        <w:t xml:space="preserve">Le </w:t>
      </w:r>
      <w:proofErr w:type="spellStart"/>
      <w:r>
        <w:t>ground</w:t>
      </w:r>
      <w:proofErr w:type="spellEnd"/>
      <w:r>
        <w:t xml:space="preserve"> du système doit être tiré sur le </w:t>
      </w:r>
      <w:proofErr w:type="spellStart"/>
      <w:r>
        <w:t>ground</w:t>
      </w:r>
      <w:proofErr w:type="spellEnd"/>
      <w:r>
        <w:t xml:space="preserve"> du régulateur en un seul endroit, cela prévient le bruit qu’il pourrait y avoir</w:t>
      </w:r>
      <w:r w:rsidR="003F1D71">
        <w:t xml:space="preserve"> dans le switch.</w:t>
      </w:r>
    </w:p>
    <w:p w14:paraId="4DA76DE9" w14:textId="084D23B6" w:rsidR="003F1D71" w:rsidRDefault="003F1D71" w:rsidP="00D61BA9">
      <w:r>
        <w:t>La bobine et la capacité de sortie doivent être placé du même côté du PCB</w:t>
      </w:r>
      <w:r w:rsidR="00FB3626">
        <w:t xml:space="preserve"> et leur connexions doivent être faite sur un même layer.</w:t>
      </w:r>
    </w:p>
    <w:p w14:paraId="27D21D3B" w14:textId="77777777" w:rsidR="00CC7E31" w:rsidRDefault="005741C9" w:rsidP="00D61BA9">
      <w:r>
        <w:t>Additionnellement, SW et BOOST doivent rester les plus petits que possible.</w:t>
      </w:r>
      <w:r w:rsidR="009A373D">
        <w:t xml:space="preserve"> Ces pins peuvent induire du bruit dans le feedback à cause de l’induction et augmenter ainsi le </w:t>
      </w:r>
      <w:proofErr w:type="spellStart"/>
      <w:r w:rsidR="009A373D">
        <w:t>ripple</w:t>
      </w:r>
      <w:proofErr w:type="spellEnd"/>
      <w:r w:rsidR="009A373D">
        <w:t xml:space="preserve"> de sortie.</w:t>
      </w:r>
      <w:r w:rsidR="00051B57">
        <w:t xml:space="preserve"> Pour régler ce soucis, il faut utiliser un via </w:t>
      </w:r>
      <w:r w:rsidR="00CC7E31">
        <w:t>pour relier Vout et le feedback diviseur.</w:t>
      </w:r>
    </w:p>
    <w:p w14:paraId="3038BBF2" w14:textId="78297402" w:rsidR="00AE6175" w:rsidRDefault="003B7A37" w:rsidP="003B7A37">
      <w:pPr>
        <w:jc w:val="center"/>
      </w:pPr>
      <w:r>
        <w:rPr>
          <w:noProof/>
        </w:rPr>
        <w:drawing>
          <wp:inline distT="0" distB="0" distL="0" distR="0" wp14:anchorId="1933F720" wp14:editId="3268C3BA">
            <wp:extent cx="2697480" cy="2137626"/>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5214" cy="2159604"/>
                    </a:xfrm>
                    <a:prstGeom prst="rect">
                      <a:avLst/>
                    </a:prstGeom>
                  </pic:spPr>
                </pic:pic>
              </a:graphicData>
            </a:graphic>
          </wp:inline>
        </w:drawing>
      </w:r>
    </w:p>
    <w:p w14:paraId="69546ED4" w14:textId="45BC2782" w:rsidR="003B7A37" w:rsidRDefault="003B7A37" w:rsidP="003B7A37">
      <w:pPr>
        <w:pStyle w:val="Titre3"/>
      </w:pPr>
      <w:r>
        <w:t>LTC3260 :</w:t>
      </w:r>
    </w:p>
    <w:p w14:paraId="17A54C84" w14:textId="611117F1" w:rsidR="00892256" w:rsidRDefault="00BC5B06" w:rsidP="003B7A37">
      <w:r>
        <w:t xml:space="preserve">Une grande surface de </w:t>
      </w:r>
      <w:proofErr w:type="spellStart"/>
      <w:r>
        <w:t>ground</w:t>
      </w:r>
      <w:proofErr w:type="spellEnd"/>
      <w:r>
        <w:t xml:space="preserve"> et de petite connexion aux capacités externe</w:t>
      </w:r>
      <w:r w:rsidR="00892256">
        <w:t>s</w:t>
      </w:r>
      <w:r>
        <w:t xml:space="preserve"> </w:t>
      </w:r>
      <w:proofErr w:type="gramStart"/>
      <w:r>
        <w:t>vont</w:t>
      </w:r>
      <w:proofErr w:type="gramEnd"/>
      <w:r>
        <w:t xml:space="preserve"> augmenter la</w:t>
      </w:r>
      <w:r w:rsidR="00892256">
        <w:t xml:space="preserve"> performance</w:t>
      </w:r>
      <w:r w:rsidR="00B23802" w:rsidRPr="00B23802">
        <w:t xml:space="preserve">. </w:t>
      </w:r>
    </w:p>
    <w:p w14:paraId="7FE8522A" w14:textId="5CCB1DD3" w:rsidR="00C41304" w:rsidRDefault="003E0CD6" w:rsidP="00AC4B60">
      <w:r>
        <w:t>L</w:t>
      </w:r>
      <w:r w:rsidR="00337A05">
        <w:t>a capacité flottantes entre C+ et C- ne doit pas être routé</w:t>
      </w:r>
      <w:r w:rsidR="006900CE">
        <w:t xml:space="preserve"> près de pin sensible comme les pins ADJ et les pins BYP.</w:t>
      </w:r>
    </w:p>
    <w:p w14:paraId="77440130" w14:textId="2FDC1E93" w:rsidR="006900CE" w:rsidRPr="004B6D06" w:rsidRDefault="00935947" w:rsidP="00935947">
      <w:pPr>
        <w:jc w:val="center"/>
      </w:pPr>
      <w:r>
        <w:rPr>
          <w:noProof/>
        </w:rPr>
        <w:lastRenderedPageBreak/>
        <w:drawing>
          <wp:inline distT="0" distB="0" distL="0" distR="0" wp14:anchorId="2A8DB184" wp14:editId="0D8B75A7">
            <wp:extent cx="2910840" cy="2251782"/>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4206" cy="2269858"/>
                    </a:xfrm>
                    <a:prstGeom prst="rect">
                      <a:avLst/>
                    </a:prstGeom>
                  </pic:spPr>
                </pic:pic>
              </a:graphicData>
            </a:graphic>
          </wp:inline>
        </w:drawing>
      </w:r>
      <w:bookmarkStart w:id="0" w:name="_GoBack"/>
      <w:bookmarkEnd w:id="0"/>
    </w:p>
    <w:sectPr w:rsidR="006900CE" w:rsidRPr="004B6D06" w:rsidSect="00301AB0">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C41F7" w14:textId="77777777" w:rsidR="00486BB0" w:rsidRDefault="00486BB0" w:rsidP="00B52D47">
      <w:pPr>
        <w:spacing w:after="0" w:line="240" w:lineRule="auto"/>
      </w:pPr>
      <w:r>
        <w:separator/>
      </w:r>
    </w:p>
  </w:endnote>
  <w:endnote w:type="continuationSeparator" w:id="0">
    <w:p w14:paraId="0B0A3AA1" w14:textId="77777777" w:rsidR="00486BB0" w:rsidRDefault="00486BB0" w:rsidP="00B52D47">
      <w:pPr>
        <w:spacing w:after="0" w:line="240" w:lineRule="auto"/>
      </w:pPr>
      <w:r>
        <w:continuationSeparator/>
      </w:r>
    </w:p>
  </w:endnote>
  <w:endnote w:type="continuationNotice" w:id="1">
    <w:p w14:paraId="6A7F2044" w14:textId="77777777" w:rsidR="00486BB0" w:rsidRDefault="00486B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071481"/>
      <w:docPartObj>
        <w:docPartGallery w:val="Page Numbers (Bottom of Page)"/>
        <w:docPartUnique/>
      </w:docPartObj>
    </w:sdtPr>
    <w:sdtEndPr/>
    <w:sdtContent>
      <w:p w14:paraId="78783AFB" w14:textId="1E15A560" w:rsidR="00775D8A" w:rsidRDefault="00775D8A">
        <w:pPr>
          <w:pStyle w:val="Pieddepage"/>
          <w:jc w:val="right"/>
        </w:pPr>
        <w:r>
          <w:fldChar w:fldCharType="begin"/>
        </w:r>
        <w:r>
          <w:instrText>PAGE   \* MERGEFORMAT</w:instrText>
        </w:r>
        <w:r>
          <w:fldChar w:fldCharType="separate"/>
        </w:r>
        <w:r>
          <w:rPr>
            <w:lang w:val="fr-FR"/>
          </w:rPr>
          <w:t>2</w:t>
        </w:r>
        <w:r>
          <w:fldChar w:fldCharType="end"/>
        </w:r>
      </w:p>
    </w:sdtContent>
  </w:sdt>
  <w:p w14:paraId="211A36B8" w14:textId="77777777" w:rsidR="00775D8A" w:rsidRDefault="00775D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DA143" w14:textId="77777777" w:rsidR="00486BB0" w:rsidRDefault="00486BB0" w:rsidP="00B52D47">
      <w:pPr>
        <w:spacing w:after="0" w:line="240" w:lineRule="auto"/>
      </w:pPr>
      <w:r>
        <w:separator/>
      </w:r>
    </w:p>
  </w:footnote>
  <w:footnote w:type="continuationSeparator" w:id="0">
    <w:p w14:paraId="127F4839" w14:textId="77777777" w:rsidR="00486BB0" w:rsidRDefault="00486BB0" w:rsidP="00B52D47">
      <w:pPr>
        <w:spacing w:after="0" w:line="240" w:lineRule="auto"/>
      </w:pPr>
      <w:r>
        <w:continuationSeparator/>
      </w:r>
    </w:p>
  </w:footnote>
  <w:footnote w:type="continuationNotice" w:id="1">
    <w:p w14:paraId="51B78C7C" w14:textId="77777777" w:rsidR="00486BB0" w:rsidRDefault="00486B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6143"/>
    <w:multiLevelType w:val="hybridMultilevel"/>
    <w:tmpl w:val="2EEEAC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08C2A00"/>
    <w:multiLevelType w:val="hybridMultilevel"/>
    <w:tmpl w:val="E65ACC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0C70DF4"/>
    <w:multiLevelType w:val="hybridMultilevel"/>
    <w:tmpl w:val="0BE6B6D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0F97126"/>
    <w:multiLevelType w:val="hybridMultilevel"/>
    <w:tmpl w:val="612072D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18F6DBC"/>
    <w:multiLevelType w:val="hybridMultilevel"/>
    <w:tmpl w:val="4C6A01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1F672A9"/>
    <w:multiLevelType w:val="hybridMultilevel"/>
    <w:tmpl w:val="36B2AB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02147669"/>
    <w:multiLevelType w:val="hybridMultilevel"/>
    <w:tmpl w:val="0248CA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021C205F"/>
    <w:multiLevelType w:val="hybridMultilevel"/>
    <w:tmpl w:val="3B269F6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02995CA3"/>
    <w:multiLevelType w:val="hybridMultilevel"/>
    <w:tmpl w:val="456E1E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02B75ED1"/>
    <w:multiLevelType w:val="hybridMultilevel"/>
    <w:tmpl w:val="9BE2D0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02D30489"/>
    <w:multiLevelType w:val="hybridMultilevel"/>
    <w:tmpl w:val="7868CCC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030038C7"/>
    <w:multiLevelType w:val="hybridMultilevel"/>
    <w:tmpl w:val="B934AB2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035D3CB2"/>
    <w:multiLevelType w:val="hybridMultilevel"/>
    <w:tmpl w:val="72EA05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044B660C"/>
    <w:multiLevelType w:val="hybridMultilevel"/>
    <w:tmpl w:val="46047AF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064234AD"/>
    <w:multiLevelType w:val="hybridMultilevel"/>
    <w:tmpl w:val="FA1494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073A78C0"/>
    <w:multiLevelType w:val="hybridMultilevel"/>
    <w:tmpl w:val="8400583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074342C2"/>
    <w:multiLevelType w:val="hybridMultilevel"/>
    <w:tmpl w:val="7E9C8F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076148A9"/>
    <w:multiLevelType w:val="hybridMultilevel"/>
    <w:tmpl w:val="9A80CE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07672FB4"/>
    <w:multiLevelType w:val="hybridMultilevel"/>
    <w:tmpl w:val="8D5212E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07767A2D"/>
    <w:multiLevelType w:val="hybridMultilevel"/>
    <w:tmpl w:val="AB2084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086E1502"/>
    <w:multiLevelType w:val="hybridMultilevel"/>
    <w:tmpl w:val="4D10CA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090C503D"/>
    <w:multiLevelType w:val="hybridMultilevel"/>
    <w:tmpl w:val="D77C294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09971F64"/>
    <w:multiLevelType w:val="hybridMultilevel"/>
    <w:tmpl w:val="07CA32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0A6B4C6B"/>
    <w:multiLevelType w:val="hybridMultilevel"/>
    <w:tmpl w:val="D73247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0AAE7449"/>
    <w:multiLevelType w:val="hybridMultilevel"/>
    <w:tmpl w:val="AE30EDC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0BDF0EEE"/>
    <w:multiLevelType w:val="hybridMultilevel"/>
    <w:tmpl w:val="CEB0C9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0C3A42D9"/>
    <w:multiLevelType w:val="hybridMultilevel"/>
    <w:tmpl w:val="F2E03A0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0C5431BF"/>
    <w:multiLevelType w:val="hybridMultilevel"/>
    <w:tmpl w:val="685862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0D01189C"/>
    <w:multiLevelType w:val="hybridMultilevel"/>
    <w:tmpl w:val="BEA2E28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0D5E7AF1"/>
    <w:multiLevelType w:val="hybridMultilevel"/>
    <w:tmpl w:val="E9D2CC06"/>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0D9C4B35"/>
    <w:multiLevelType w:val="hybridMultilevel"/>
    <w:tmpl w:val="EB2CA0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0DD90179"/>
    <w:multiLevelType w:val="hybridMultilevel"/>
    <w:tmpl w:val="36F0167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0EBA29B1"/>
    <w:multiLevelType w:val="hybridMultilevel"/>
    <w:tmpl w:val="42FC2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0ECF4CBF"/>
    <w:multiLevelType w:val="hybridMultilevel"/>
    <w:tmpl w:val="1CC298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0F71214F"/>
    <w:multiLevelType w:val="hybridMultilevel"/>
    <w:tmpl w:val="1D3AB7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0F9279AA"/>
    <w:multiLevelType w:val="hybridMultilevel"/>
    <w:tmpl w:val="6386886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107B0222"/>
    <w:multiLevelType w:val="hybridMultilevel"/>
    <w:tmpl w:val="FF2CD4E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11FD4574"/>
    <w:multiLevelType w:val="hybridMultilevel"/>
    <w:tmpl w:val="855C9FE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127F3ABD"/>
    <w:multiLevelType w:val="hybridMultilevel"/>
    <w:tmpl w:val="30F0BB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12A9134A"/>
    <w:multiLevelType w:val="hybridMultilevel"/>
    <w:tmpl w:val="4EB28946"/>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0" w15:restartNumberingAfterBreak="0">
    <w:nsid w:val="12D47BF3"/>
    <w:multiLevelType w:val="hybridMultilevel"/>
    <w:tmpl w:val="ABCA0BC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135149B7"/>
    <w:multiLevelType w:val="hybridMultilevel"/>
    <w:tmpl w:val="5EA2E5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141E69BE"/>
    <w:multiLevelType w:val="hybridMultilevel"/>
    <w:tmpl w:val="680E447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3" w15:restartNumberingAfterBreak="0">
    <w:nsid w:val="14886BFA"/>
    <w:multiLevelType w:val="hybridMultilevel"/>
    <w:tmpl w:val="71E4C6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4" w15:restartNumberingAfterBreak="0">
    <w:nsid w:val="14C7396E"/>
    <w:multiLevelType w:val="hybridMultilevel"/>
    <w:tmpl w:val="FE98B60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151039BD"/>
    <w:multiLevelType w:val="hybridMultilevel"/>
    <w:tmpl w:val="870A1E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6" w15:restartNumberingAfterBreak="0">
    <w:nsid w:val="162074C6"/>
    <w:multiLevelType w:val="hybridMultilevel"/>
    <w:tmpl w:val="2AF2FF1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7" w15:restartNumberingAfterBreak="0">
    <w:nsid w:val="16BF58D1"/>
    <w:multiLevelType w:val="hybridMultilevel"/>
    <w:tmpl w:val="208E28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8" w15:restartNumberingAfterBreak="0">
    <w:nsid w:val="16E34231"/>
    <w:multiLevelType w:val="hybridMultilevel"/>
    <w:tmpl w:val="18AABA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9" w15:restartNumberingAfterBreak="0">
    <w:nsid w:val="171C3116"/>
    <w:multiLevelType w:val="hybridMultilevel"/>
    <w:tmpl w:val="8C10D9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0" w15:restartNumberingAfterBreak="0">
    <w:nsid w:val="1801163A"/>
    <w:multiLevelType w:val="hybridMultilevel"/>
    <w:tmpl w:val="D71496C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1" w15:restartNumberingAfterBreak="0">
    <w:nsid w:val="184F3335"/>
    <w:multiLevelType w:val="hybridMultilevel"/>
    <w:tmpl w:val="2CE0E43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2" w15:restartNumberingAfterBreak="0">
    <w:nsid w:val="19B27B7E"/>
    <w:multiLevelType w:val="hybridMultilevel"/>
    <w:tmpl w:val="B1A820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3" w15:restartNumberingAfterBreak="0">
    <w:nsid w:val="1C39633B"/>
    <w:multiLevelType w:val="hybridMultilevel"/>
    <w:tmpl w:val="35BCE7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4" w15:restartNumberingAfterBreak="0">
    <w:nsid w:val="1C731722"/>
    <w:multiLevelType w:val="hybridMultilevel"/>
    <w:tmpl w:val="4922F1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5" w15:restartNumberingAfterBreak="0">
    <w:nsid w:val="1D4D495E"/>
    <w:multiLevelType w:val="hybridMultilevel"/>
    <w:tmpl w:val="C0D0648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6" w15:restartNumberingAfterBreak="0">
    <w:nsid w:val="1DBE3DC1"/>
    <w:multiLevelType w:val="hybridMultilevel"/>
    <w:tmpl w:val="2100840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7" w15:restartNumberingAfterBreak="0">
    <w:nsid w:val="1E055CF3"/>
    <w:multiLevelType w:val="hybridMultilevel"/>
    <w:tmpl w:val="3F54CA4C"/>
    <w:lvl w:ilvl="0" w:tplc="080C0001">
      <w:start w:val="1"/>
      <w:numFmt w:val="bullet"/>
      <w:lvlText w:val=""/>
      <w:lvlJc w:val="left"/>
      <w:pPr>
        <w:ind w:left="720" w:hanging="360"/>
      </w:pPr>
      <w:rPr>
        <w:rFonts w:ascii="Symbol" w:hAnsi="Symbol" w:hint="default"/>
      </w:rPr>
    </w:lvl>
    <w:lvl w:ilvl="1" w:tplc="080C0019">
      <w:start w:val="1"/>
      <w:numFmt w:val="lowerLetter"/>
      <w:lvlText w:val="%2."/>
      <w:lvlJc w:val="left"/>
      <w:pPr>
        <w:ind w:left="1440" w:hanging="360"/>
      </w:pPr>
    </w:lvl>
    <w:lvl w:ilvl="2" w:tplc="9B8846CC">
      <w:start w:val="1"/>
      <w:numFmt w:val="bullet"/>
      <w:lvlText w:val="–"/>
      <w:lvlJc w:val="left"/>
      <w:pPr>
        <w:ind w:left="2340" w:hanging="360"/>
      </w:pPr>
      <w:rPr>
        <w:rFonts w:ascii="Times New Roman" w:eastAsiaTheme="minorHAnsi" w:hAnsi="Times New Roman" w:cs="Times New Roman"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8" w15:restartNumberingAfterBreak="0">
    <w:nsid w:val="1E9E44A0"/>
    <w:multiLevelType w:val="hybridMultilevel"/>
    <w:tmpl w:val="C5C80A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9" w15:restartNumberingAfterBreak="0">
    <w:nsid w:val="1FF5427D"/>
    <w:multiLevelType w:val="hybridMultilevel"/>
    <w:tmpl w:val="D8DAC6D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0" w15:restartNumberingAfterBreak="0">
    <w:nsid w:val="20261764"/>
    <w:multiLevelType w:val="hybridMultilevel"/>
    <w:tmpl w:val="23CCD2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1" w15:restartNumberingAfterBreak="0">
    <w:nsid w:val="215151B8"/>
    <w:multiLevelType w:val="hybridMultilevel"/>
    <w:tmpl w:val="7780CB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2" w15:restartNumberingAfterBreak="0">
    <w:nsid w:val="223C236A"/>
    <w:multiLevelType w:val="hybridMultilevel"/>
    <w:tmpl w:val="A7B663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3" w15:restartNumberingAfterBreak="0">
    <w:nsid w:val="22E01720"/>
    <w:multiLevelType w:val="hybridMultilevel"/>
    <w:tmpl w:val="0D143A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4" w15:restartNumberingAfterBreak="0">
    <w:nsid w:val="230B0C8D"/>
    <w:multiLevelType w:val="hybridMultilevel"/>
    <w:tmpl w:val="797281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5" w15:restartNumberingAfterBreak="0">
    <w:nsid w:val="23D96F1A"/>
    <w:multiLevelType w:val="hybridMultilevel"/>
    <w:tmpl w:val="22E409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6" w15:restartNumberingAfterBreak="0">
    <w:nsid w:val="23EB31C4"/>
    <w:multiLevelType w:val="hybridMultilevel"/>
    <w:tmpl w:val="E16A42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7" w15:restartNumberingAfterBreak="0">
    <w:nsid w:val="249F2CCA"/>
    <w:multiLevelType w:val="hybridMultilevel"/>
    <w:tmpl w:val="01D6B25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8" w15:restartNumberingAfterBreak="0">
    <w:nsid w:val="24B43443"/>
    <w:multiLevelType w:val="hybridMultilevel"/>
    <w:tmpl w:val="4A2260D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9" w15:restartNumberingAfterBreak="0">
    <w:nsid w:val="25131014"/>
    <w:multiLevelType w:val="hybridMultilevel"/>
    <w:tmpl w:val="0802853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0" w15:restartNumberingAfterBreak="0">
    <w:nsid w:val="25170A46"/>
    <w:multiLevelType w:val="hybridMultilevel"/>
    <w:tmpl w:val="91F6214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1" w15:restartNumberingAfterBreak="0">
    <w:nsid w:val="251D0E01"/>
    <w:multiLevelType w:val="hybridMultilevel"/>
    <w:tmpl w:val="D83C05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2" w15:restartNumberingAfterBreak="0">
    <w:nsid w:val="256C4E0D"/>
    <w:multiLevelType w:val="hybridMultilevel"/>
    <w:tmpl w:val="5124340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3" w15:restartNumberingAfterBreak="0">
    <w:nsid w:val="26873A8A"/>
    <w:multiLevelType w:val="hybridMultilevel"/>
    <w:tmpl w:val="6B8E89D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4" w15:restartNumberingAfterBreak="0">
    <w:nsid w:val="277F72C0"/>
    <w:multiLevelType w:val="hybridMultilevel"/>
    <w:tmpl w:val="5370839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5" w15:restartNumberingAfterBreak="0">
    <w:nsid w:val="28CE22DF"/>
    <w:multiLevelType w:val="hybridMultilevel"/>
    <w:tmpl w:val="096E0CE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6" w15:restartNumberingAfterBreak="0">
    <w:nsid w:val="28D24C4A"/>
    <w:multiLevelType w:val="hybridMultilevel"/>
    <w:tmpl w:val="329CEDBA"/>
    <w:lvl w:ilvl="0" w:tplc="080C0001">
      <w:start w:val="1"/>
      <w:numFmt w:val="bullet"/>
      <w:lvlText w:val=""/>
      <w:lvlJc w:val="left"/>
      <w:pPr>
        <w:ind w:left="720" w:hanging="360"/>
      </w:pPr>
      <w:rPr>
        <w:rFonts w:ascii="Symbol" w:hAnsi="Symbol" w:hint="default"/>
      </w:rPr>
    </w:lvl>
    <w:lvl w:ilvl="1" w:tplc="080C0019">
      <w:start w:val="1"/>
      <w:numFmt w:val="lowerLetter"/>
      <w:lvlText w:val="%2."/>
      <w:lvlJc w:val="left"/>
      <w:pPr>
        <w:ind w:left="1440" w:hanging="360"/>
      </w:pPr>
    </w:lvl>
    <w:lvl w:ilvl="2" w:tplc="9B8846CC">
      <w:start w:val="1"/>
      <w:numFmt w:val="bullet"/>
      <w:lvlText w:val="–"/>
      <w:lvlJc w:val="left"/>
      <w:pPr>
        <w:ind w:left="2340" w:hanging="360"/>
      </w:pPr>
      <w:rPr>
        <w:rFonts w:ascii="Times New Roman" w:eastAsiaTheme="minorHAnsi" w:hAnsi="Times New Roman" w:cs="Times New Roman" w:hint="default"/>
      </w:r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7" w15:restartNumberingAfterBreak="0">
    <w:nsid w:val="28F56B27"/>
    <w:multiLevelType w:val="hybridMultilevel"/>
    <w:tmpl w:val="2A12719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8" w15:restartNumberingAfterBreak="0">
    <w:nsid w:val="29276F60"/>
    <w:multiLevelType w:val="hybridMultilevel"/>
    <w:tmpl w:val="2B7C78D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9" w15:restartNumberingAfterBreak="0">
    <w:nsid w:val="293D352C"/>
    <w:multiLevelType w:val="hybridMultilevel"/>
    <w:tmpl w:val="277C15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0" w15:restartNumberingAfterBreak="0">
    <w:nsid w:val="296D7639"/>
    <w:multiLevelType w:val="hybridMultilevel"/>
    <w:tmpl w:val="B8D0891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1" w15:restartNumberingAfterBreak="0">
    <w:nsid w:val="2A0713CB"/>
    <w:multiLevelType w:val="hybridMultilevel"/>
    <w:tmpl w:val="231E98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2" w15:restartNumberingAfterBreak="0">
    <w:nsid w:val="2A832D4D"/>
    <w:multiLevelType w:val="hybridMultilevel"/>
    <w:tmpl w:val="2B5481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3" w15:restartNumberingAfterBreak="0">
    <w:nsid w:val="2B1E5338"/>
    <w:multiLevelType w:val="hybridMultilevel"/>
    <w:tmpl w:val="8E1E8A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4" w15:restartNumberingAfterBreak="0">
    <w:nsid w:val="2BD65B3A"/>
    <w:multiLevelType w:val="hybridMultilevel"/>
    <w:tmpl w:val="F92A8B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5" w15:restartNumberingAfterBreak="0">
    <w:nsid w:val="2BDC487D"/>
    <w:multiLevelType w:val="hybridMultilevel"/>
    <w:tmpl w:val="33964A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6" w15:restartNumberingAfterBreak="0">
    <w:nsid w:val="2C7C4D9D"/>
    <w:multiLevelType w:val="hybridMultilevel"/>
    <w:tmpl w:val="F88CA2D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7" w15:restartNumberingAfterBreak="0">
    <w:nsid w:val="2CA02E39"/>
    <w:multiLevelType w:val="hybridMultilevel"/>
    <w:tmpl w:val="D52817A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8" w15:restartNumberingAfterBreak="0">
    <w:nsid w:val="2CB25D3D"/>
    <w:multiLevelType w:val="hybridMultilevel"/>
    <w:tmpl w:val="5F9411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9" w15:restartNumberingAfterBreak="0">
    <w:nsid w:val="2EB1671E"/>
    <w:multiLevelType w:val="hybridMultilevel"/>
    <w:tmpl w:val="974A7FC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0" w15:restartNumberingAfterBreak="0">
    <w:nsid w:val="2F366171"/>
    <w:multiLevelType w:val="hybridMultilevel"/>
    <w:tmpl w:val="9DD22BE0"/>
    <w:lvl w:ilvl="0" w:tplc="84A4066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1" w15:restartNumberingAfterBreak="0">
    <w:nsid w:val="2FC675CD"/>
    <w:multiLevelType w:val="hybridMultilevel"/>
    <w:tmpl w:val="207ED59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2" w15:restartNumberingAfterBreak="0">
    <w:nsid w:val="304E673F"/>
    <w:multiLevelType w:val="hybridMultilevel"/>
    <w:tmpl w:val="36223A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3" w15:restartNumberingAfterBreak="0">
    <w:nsid w:val="30BD041F"/>
    <w:multiLevelType w:val="hybridMultilevel"/>
    <w:tmpl w:val="8206BC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4" w15:restartNumberingAfterBreak="0">
    <w:nsid w:val="311B19A9"/>
    <w:multiLevelType w:val="hybridMultilevel"/>
    <w:tmpl w:val="48AA0B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5" w15:restartNumberingAfterBreak="0">
    <w:nsid w:val="314B4214"/>
    <w:multiLevelType w:val="hybridMultilevel"/>
    <w:tmpl w:val="6F20994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6" w15:restartNumberingAfterBreak="0">
    <w:nsid w:val="31AB3D2B"/>
    <w:multiLevelType w:val="hybridMultilevel"/>
    <w:tmpl w:val="BDECBD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7" w15:restartNumberingAfterBreak="0">
    <w:nsid w:val="335D3263"/>
    <w:multiLevelType w:val="hybridMultilevel"/>
    <w:tmpl w:val="745E95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8" w15:restartNumberingAfterBreak="0">
    <w:nsid w:val="340602D6"/>
    <w:multiLevelType w:val="hybridMultilevel"/>
    <w:tmpl w:val="00B687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9" w15:restartNumberingAfterBreak="0">
    <w:nsid w:val="35CA3C6D"/>
    <w:multiLevelType w:val="hybridMultilevel"/>
    <w:tmpl w:val="B64AAD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0" w15:restartNumberingAfterBreak="0">
    <w:nsid w:val="366F005F"/>
    <w:multiLevelType w:val="hybridMultilevel"/>
    <w:tmpl w:val="BA8AEC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1" w15:restartNumberingAfterBreak="0">
    <w:nsid w:val="36790539"/>
    <w:multiLevelType w:val="hybridMultilevel"/>
    <w:tmpl w:val="9A1C9A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2" w15:restartNumberingAfterBreak="0">
    <w:nsid w:val="37921A8B"/>
    <w:multiLevelType w:val="hybridMultilevel"/>
    <w:tmpl w:val="E890732E"/>
    <w:lvl w:ilvl="0" w:tplc="080C0001">
      <w:start w:val="1"/>
      <w:numFmt w:val="bullet"/>
      <w:lvlText w:val=""/>
      <w:lvlJc w:val="left"/>
      <w:pPr>
        <w:ind w:left="780" w:hanging="360"/>
      </w:pPr>
      <w:rPr>
        <w:rFonts w:ascii="Symbol" w:hAnsi="Symbol" w:hint="default"/>
      </w:rPr>
    </w:lvl>
    <w:lvl w:ilvl="1" w:tplc="080C0003" w:tentative="1">
      <w:start w:val="1"/>
      <w:numFmt w:val="bullet"/>
      <w:lvlText w:val="o"/>
      <w:lvlJc w:val="left"/>
      <w:pPr>
        <w:ind w:left="1500" w:hanging="360"/>
      </w:pPr>
      <w:rPr>
        <w:rFonts w:ascii="Courier New" w:hAnsi="Courier New" w:cs="Courier New" w:hint="default"/>
      </w:rPr>
    </w:lvl>
    <w:lvl w:ilvl="2" w:tplc="080C0005" w:tentative="1">
      <w:start w:val="1"/>
      <w:numFmt w:val="bullet"/>
      <w:lvlText w:val=""/>
      <w:lvlJc w:val="left"/>
      <w:pPr>
        <w:ind w:left="2220" w:hanging="360"/>
      </w:pPr>
      <w:rPr>
        <w:rFonts w:ascii="Wingdings" w:hAnsi="Wingdings" w:hint="default"/>
      </w:rPr>
    </w:lvl>
    <w:lvl w:ilvl="3" w:tplc="080C0001" w:tentative="1">
      <w:start w:val="1"/>
      <w:numFmt w:val="bullet"/>
      <w:lvlText w:val=""/>
      <w:lvlJc w:val="left"/>
      <w:pPr>
        <w:ind w:left="2940" w:hanging="360"/>
      </w:pPr>
      <w:rPr>
        <w:rFonts w:ascii="Symbol" w:hAnsi="Symbol" w:hint="default"/>
      </w:rPr>
    </w:lvl>
    <w:lvl w:ilvl="4" w:tplc="080C0003" w:tentative="1">
      <w:start w:val="1"/>
      <w:numFmt w:val="bullet"/>
      <w:lvlText w:val="o"/>
      <w:lvlJc w:val="left"/>
      <w:pPr>
        <w:ind w:left="3660" w:hanging="360"/>
      </w:pPr>
      <w:rPr>
        <w:rFonts w:ascii="Courier New" w:hAnsi="Courier New" w:cs="Courier New" w:hint="default"/>
      </w:rPr>
    </w:lvl>
    <w:lvl w:ilvl="5" w:tplc="080C0005" w:tentative="1">
      <w:start w:val="1"/>
      <w:numFmt w:val="bullet"/>
      <w:lvlText w:val=""/>
      <w:lvlJc w:val="left"/>
      <w:pPr>
        <w:ind w:left="4380" w:hanging="360"/>
      </w:pPr>
      <w:rPr>
        <w:rFonts w:ascii="Wingdings" w:hAnsi="Wingdings" w:hint="default"/>
      </w:rPr>
    </w:lvl>
    <w:lvl w:ilvl="6" w:tplc="080C0001" w:tentative="1">
      <w:start w:val="1"/>
      <w:numFmt w:val="bullet"/>
      <w:lvlText w:val=""/>
      <w:lvlJc w:val="left"/>
      <w:pPr>
        <w:ind w:left="5100" w:hanging="360"/>
      </w:pPr>
      <w:rPr>
        <w:rFonts w:ascii="Symbol" w:hAnsi="Symbol" w:hint="default"/>
      </w:rPr>
    </w:lvl>
    <w:lvl w:ilvl="7" w:tplc="080C0003" w:tentative="1">
      <w:start w:val="1"/>
      <w:numFmt w:val="bullet"/>
      <w:lvlText w:val="o"/>
      <w:lvlJc w:val="left"/>
      <w:pPr>
        <w:ind w:left="5820" w:hanging="360"/>
      </w:pPr>
      <w:rPr>
        <w:rFonts w:ascii="Courier New" w:hAnsi="Courier New" w:cs="Courier New" w:hint="default"/>
      </w:rPr>
    </w:lvl>
    <w:lvl w:ilvl="8" w:tplc="080C0005" w:tentative="1">
      <w:start w:val="1"/>
      <w:numFmt w:val="bullet"/>
      <w:lvlText w:val=""/>
      <w:lvlJc w:val="left"/>
      <w:pPr>
        <w:ind w:left="6540" w:hanging="360"/>
      </w:pPr>
      <w:rPr>
        <w:rFonts w:ascii="Wingdings" w:hAnsi="Wingdings" w:hint="default"/>
      </w:rPr>
    </w:lvl>
  </w:abstractNum>
  <w:abstractNum w:abstractNumId="103" w15:restartNumberingAfterBreak="0">
    <w:nsid w:val="3877798C"/>
    <w:multiLevelType w:val="hybridMultilevel"/>
    <w:tmpl w:val="8F2631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4" w15:restartNumberingAfterBreak="0">
    <w:nsid w:val="38AA0A60"/>
    <w:multiLevelType w:val="hybridMultilevel"/>
    <w:tmpl w:val="79761D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5" w15:restartNumberingAfterBreak="0">
    <w:nsid w:val="38C80D5F"/>
    <w:multiLevelType w:val="hybridMultilevel"/>
    <w:tmpl w:val="638A28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6" w15:restartNumberingAfterBreak="0">
    <w:nsid w:val="38D20735"/>
    <w:multiLevelType w:val="hybridMultilevel"/>
    <w:tmpl w:val="60A295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7" w15:restartNumberingAfterBreak="0">
    <w:nsid w:val="3A9775F8"/>
    <w:multiLevelType w:val="hybridMultilevel"/>
    <w:tmpl w:val="82DE055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8" w15:restartNumberingAfterBreak="0">
    <w:nsid w:val="3BE1583E"/>
    <w:multiLevelType w:val="hybridMultilevel"/>
    <w:tmpl w:val="1640EB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9" w15:restartNumberingAfterBreak="0">
    <w:nsid w:val="3C22218A"/>
    <w:multiLevelType w:val="hybridMultilevel"/>
    <w:tmpl w:val="A3EC16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0" w15:restartNumberingAfterBreak="0">
    <w:nsid w:val="3CA96D28"/>
    <w:multiLevelType w:val="hybridMultilevel"/>
    <w:tmpl w:val="D5D8489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1" w15:restartNumberingAfterBreak="0">
    <w:nsid w:val="3CE13A23"/>
    <w:multiLevelType w:val="hybridMultilevel"/>
    <w:tmpl w:val="F948D79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2" w15:restartNumberingAfterBreak="0">
    <w:nsid w:val="3D1506FC"/>
    <w:multiLevelType w:val="hybridMultilevel"/>
    <w:tmpl w:val="D5D278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3" w15:restartNumberingAfterBreak="0">
    <w:nsid w:val="3D773971"/>
    <w:multiLevelType w:val="hybridMultilevel"/>
    <w:tmpl w:val="B9DCDC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4" w15:restartNumberingAfterBreak="0">
    <w:nsid w:val="3DED77B4"/>
    <w:multiLevelType w:val="hybridMultilevel"/>
    <w:tmpl w:val="091A838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5" w15:restartNumberingAfterBreak="0">
    <w:nsid w:val="3DEE1CFE"/>
    <w:multiLevelType w:val="hybridMultilevel"/>
    <w:tmpl w:val="E3FA87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6" w15:restartNumberingAfterBreak="0">
    <w:nsid w:val="3ED64D87"/>
    <w:multiLevelType w:val="hybridMultilevel"/>
    <w:tmpl w:val="0CEADF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7" w15:restartNumberingAfterBreak="0">
    <w:nsid w:val="403C7293"/>
    <w:multiLevelType w:val="hybridMultilevel"/>
    <w:tmpl w:val="A6E0587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8" w15:restartNumberingAfterBreak="0">
    <w:nsid w:val="41A506DE"/>
    <w:multiLevelType w:val="hybridMultilevel"/>
    <w:tmpl w:val="27205D1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9" w15:restartNumberingAfterBreak="0">
    <w:nsid w:val="4295183B"/>
    <w:multiLevelType w:val="hybridMultilevel"/>
    <w:tmpl w:val="30CED2D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0" w15:restartNumberingAfterBreak="0">
    <w:nsid w:val="42B32013"/>
    <w:multiLevelType w:val="hybridMultilevel"/>
    <w:tmpl w:val="6944C55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1" w15:restartNumberingAfterBreak="0">
    <w:nsid w:val="42CD6AF6"/>
    <w:multiLevelType w:val="hybridMultilevel"/>
    <w:tmpl w:val="23D4C97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2" w15:restartNumberingAfterBreak="0">
    <w:nsid w:val="4301505E"/>
    <w:multiLevelType w:val="hybridMultilevel"/>
    <w:tmpl w:val="F22AC6C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3" w15:restartNumberingAfterBreak="0">
    <w:nsid w:val="43BA05B0"/>
    <w:multiLevelType w:val="hybridMultilevel"/>
    <w:tmpl w:val="E6A6FEA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4" w15:restartNumberingAfterBreak="0">
    <w:nsid w:val="44EC4A4C"/>
    <w:multiLevelType w:val="hybridMultilevel"/>
    <w:tmpl w:val="2C30A1F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5" w15:restartNumberingAfterBreak="0">
    <w:nsid w:val="461D108E"/>
    <w:multiLevelType w:val="hybridMultilevel"/>
    <w:tmpl w:val="A120E2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6" w15:restartNumberingAfterBreak="0">
    <w:nsid w:val="462F3D2E"/>
    <w:multiLevelType w:val="hybridMultilevel"/>
    <w:tmpl w:val="AA94879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7" w15:restartNumberingAfterBreak="0">
    <w:nsid w:val="46712DEF"/>
    <w:multiLevelType w:val="hybridMultilevel"/>
    <w:tmpl w:val="EA4AAE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8" w15:restartNumberingAfterBreak="0">
    <w:nsid w:val="47AF5377"/>
    <w:multiLevelType w:val="hybridMultilevel"/>
    <w:tmpl w:val="792CFCE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9" w15:restartNumberingAfterBreak="0">
    <w:nsid w:val="48657CC0"/>
    <w:multiLevelType w:val="hybridMultilevel"/>
    <w:tmpl w:val="3CD4DB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0" w15:restartNumberingAfterBreak="0">
    <w:nsid w:val="4AE037A3"/>
    <w:multiLevelType w:val="hybridMultilevel"/>
    <w:tmpl w:val="7EECB11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1" w15:restartNumberingAfterBreak="0">
    <w:nsid w:val="4B437EEC"/>
    <w:multiLevelType w:val="hybridMultilevel"/>
    <w:tmpl w:val="1446453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2" w15:restartNumberingAfterBreak="0">
    <w:nsid w:val="4BF94EE5"/>
    <w:multiLevelType w:val="hybridMultilevel"/>
    <w:tmpl w:val="D75445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3" w15:restartNumberingAfterBreak="0">
    <w:nsid w:val="4C1507BF"/>
    <w:multiLevelType w:val="hybridMultilevel"/>
    <w:tmpl w:val="A6FA64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4" w15:restartNumberingAfterBreak="0">
    <w:nsid w:val="4C243A4E"/>
    <w:multiLevelType w:val="hybridMultilevel"/>
    <w:tmpl w:val="E8DE23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5" w15:restartNumberingAfterBreak="0">
    <w:nsid w:val="4D520D6B"/>
    <w:multiLevelType w:val="hybridMultilevel"/>
    <w:tmpl w:val="0890F2C8"/>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6" w15:restartNumberingAfterBreak="0">
    <w:nsid w:val="4D9761B7"/>
    <w:multiLevelType w:val="hybridMultilevel"/>
    <w:tmpl w:val="C9263BD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7" w15:restartNumberingAfterBreak="0">
    <w:nsid w:val="4DCA0182"/>
    <w:multiLevelType w:val="hybridMultilevel"/>
    <w:tmpl w:val="EF400E2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8" w15:restartNumberingAfterBreak="0">
    <w:nsid w:val="4DCB1E0A"/>
    <w:multiLevelType w:val="hybridMultilevel"/>
    <w:tmpl w:val="2CD082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9" w15:restartNumberingAfterBreak="0">
    <w:nsid w:val="4F3B3D78"/>
    <w:multiLevelType w:val="hybridMultilevel"/>
    <w:tmpl w:val="36B2D04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0" w15:restartNumberingAfterBreak="0">
    <w:nsid w:val="4FB9377B"/>
    <w:multiLevelType w:val="hybridMultilevel"/>
    <w:tmpl w:val="4F84E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1" w15:restartNumberingAfterBreak="0">
    <w:nsid w:val="4FF000F4"/>
    <w:multiLevelType w:val="hybridMultilevel"/>
    <w:tmpl w:val="59B25FB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2" w15:restartNumberingAfterBreak="0">
    <w:nsid w:val="50051527"/>
    <w:multiLevelType w:val="hybridMultilevel"/>
    <w:tmpl w:val="70A619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3" w15:restartNumberingAfterBreak="0">
    <w:nsid w:val="514C040E"/>
    <w:multiLevelType w:val="hybridMultilevel"/>
    <w:tmpl w:val="699CFB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4" w15:restartNumberingAfterBreak="0">
    <w:nsid w:val="51B42524"/>
    <w:multiLevelType w:val="hybridMultilevel"/>
    <w:tmpl w:val="27E0FF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5" w15:restartNumberingAfterBreak="0">
    <w:nsid w:val="527513BA"/>
    <w:multiLevelType w:val="hybridMultilevel"/>
    <w:tmpl w:val="EFF891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6" w15:restartNumberingAfterBreak="0">
    <w:nsid w:val="52F83AD8"/>
    <w:multiLevelType w:val="hybridMultilevel"/>
    <w:tmpl w:val="8D580F2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7" w15:restartNumberingAfterBreak="0">
    <w:nsid w:val="53DA1A13"/>
    <w:multiLevelType w:val="hybridMultilevel"/>
    <w:tmpl w:val="1BF61F0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8" w15:restartNumberingAfterBreak="0">
    <w:nsid w:val="541B5C81"/>
    <w:multiLevelType w:val="hybridMultilevel"/>
    <w:tmpl w:val="FB743D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9" w15:restartNumberingAfterBreak="0">
    <w:nsid w:val="547264AD"/>
    <w:multiLevelType w:val="hybridMultilevel"/>
    <w:tmpl w:val="19F8B8E0"/>
    <w:lvl w:ilvl="0" w:tplc="080C0001">
      <w:start w:val="1"/>
      <w:numFmt w:val="bullet"/>
      <w:lvlText w:val=""/>
      <w:lvlJc w:val="left"/>
      <w:pPr>
        <w:ind w:left="720" w:hanging="360"/>
      </w:pPr>
      <w:rPr>
        <w:rFonts w:ascii="Symbol" w:hAnsi="Symbol" w:hint="default"/>
      </w:rPr>
    </w:lvl>
    <w:lvl w:ilvl="1" w:tplc="F5C65DAE">
      <w:start w:val="3"/>
      <w:numFmt w:val="bullet"/>
      <w:lvlText w:val="•"/>
      <w:lvlJc w:val="left"/>
      <w:pPr>
        <w:ind w:left="1440" w:hanging="360"/>
      </w:pPr>
      <w:rPr>
        <w:rFonts w:ascii="Times New Roman" w:eastAsiaTheme="minorHAnsi" w:hAnsi="Times New Roman" w:cs="Times New Roman"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0" w15:restartNumberingAfterBreak="0">
    <w:nsid w:val="54754192"/>
    <w:multiLevelType w:val="hybridMultilevel"/>
    <w:tmpl w:val="8E12EB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1" w15:restartNumberingAfterBreak="0">
    <w:nsid w:val="54AC20C3"/>
    <w:multiLevelType w:val="hybridMultilevel"/>
    <w:tmpl w:val="3E26B5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2" w15:restartNumberingAfterBreak="0">
    <w:nsid w:val="55E86D9D"/>
    <w:multiLevelType w:val="hybridMultilevel"/>
    <w:tmpl w:val="C1A0C4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3" w15:restartNumberingAfterBreak="0">
    <w:nsid w:val="5607045D"/>
    <w:multiLevelType w:val="hybridMultilevel"/>
    <w:tmpl w:val="4A9E19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4" w15:restartNumberingAfterBreak="0">
    <w:nsid w:val="563A249B"/>
    <w:multiLevelType w:val="hybridMultilevel"/>
    <w:tmpl w:val="1F1483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5" w15:restartNumberingAfterBreak="0">
    <w:nsid w:val="56C508F2"/>
    <w:multiLevelType w:val="hybridMultilevel"/>
    <w:tmpl w:val="C5F0FEE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6" w15:restartNumberingAfterBreak="0">
    <w:nsid w:val="56CD4977"/>
    <w:multiLevelType w:val="hybridMultilevel"/>
    <w:tmpl w:val="5CC696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7" w15:restartNumberingAfterBreak="0">
    <w:nsid w:val="57103766"/>
    <w:multiLevelType w:val="hybridMultilevel"/>
    <w:tmpl w:val="F78C7E40"/>
    <w:lvl w:ilvl="0" w:tplc="080C0001">
      <w:start w:val="1"/>
      <w:numFmt w:val="bullet"/>
      <w:lvlText w:val=""/>
      <w:lvlJc w:val="left"/>
      <w:pPr>
        <w:ind w:left="720" w:hanging="360"/>
      </w:pPr>
      <w:rPr>
        <w:rFonts w:ascii="Symbol" w:hAnsi="Symbol"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8" w15:restartNumberingAfterBreak="0">
    <w:nsid w:val="57786135"/>
    <w:multiLevelType w:val="hybridMultilevel"/>
    <w:tmpl w:val="01B2713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9" w15:restartNumberingAfterBreak="0">
    <w:nsid w:val="581B3C41"/>
    <w:multiLevelType w:val="hybridMultilevel"/>
    <w:tmpl w:val="73063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0" w15:restartNumberingAfterBreak="0">
    <w:nsid w:val="58F8787E"/>
    <w:multiLevelType w:val="hybridMultilevel"/>
    <w:tmpl w:val="827EAD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1" w15:restartNumberingAfterBreak="0">
    <w:nsid w:val="59655308"/>
    <w:multiLevelType w:val="hybridMultilevel"/>
    <w:tmpl w:val="58BCAC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2" w15:restartNumberingAfterBreak="0">
    <w:nsid w:val="596665AE"/>
    <w:multiLevelType w:val="hybridMultilevel"/>
    <w:tmpl w:val="AB8CADD0"/>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3" w15:restartNumberingAfterBreak="0">
    <w:nsid w:val="59D45DC1"/>
    <w:multiLevelType w:val="hybridMultilevel"/>
    <w:tmpl w:val="A78640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4" w15:restartNumberingAfterBreak="0">
    <w:nsid w:val="5B8B281E"/>
    <w:multiLevelType w:val="hybridMultilevel"/>
    <w:tmpl w:val="70EA2B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5" w15:restartNumberingAfterBreak="0">
    <w:nsid w:val="5C2B2169"/>
    <w:multiLevelType w:val="hybridMultilevel"/>
    <w:tmpl w:val="EE2A88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6" w15:restartNumberingAfterBreak="0">
    <w:nsid w:val="5CC53AE3"/>
    <w:multiLevelType w:val="hybridMultilevel"/>
    <w:tmpl w:val="8D30ED3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7" w15:restartNumberingAfterBreak="0">
    <w:nsid w:val="5CD17943"/>
    <w:multiLevelType w:val="hybridMultilevel"/>
    <w:tmpl w:val="A8E4D44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8" w15:restartNumberingAfterBreak="0">
    <w:nsid w:val="5CFF6DE5"/>
    <w:multiLevelType w:val="hybridMultilevel"/>
    <w:tmpl w:val="8A963A0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9" w15:restartNumberingAfterBreak="0">
    <w:nsid w:val="5D1A6911"/>
    <w:multiLevelType w:val="hybridMultilevel"/>
    <w:tmpl w:val="0722F6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0" w15:restartNumberingAfterBreak="0">
    <w:nsid w:val="5D2B102D"/>
    <w:multiLevelType w:val="hybridMultilevel"/>
    <w:tmpl w:val="8FE024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1" w15:restartNumberingAfterBreak="0">
    <w:nsid w:val="5EBA5E15"/>
    <w:multiLevelType w:val="hybridMultilevel"/>
    <w:tmpl w:val="3A38F7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2" w15:restartNumberingAfterBreak="0">
    <w:nsid w:val="5EBD3B8C"/>
    <w:multiLevelType w:val="hybridMultilevel"/>
    <w:tmpl w:val="77D0F7D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3" w15:restartNumberingAfterBreak="0">
    <w:nsid w:val="5F1D20C1"/>
    <w:multiLevelType w:val="hybridMultilevel"/>
    <w:tmpl w:val="9BE2C2FE"/>
    <w:lvl w:ilvl="0" w:tplc="080C0001">
      <w:start w:val="1"/>
      <w:numFmt w:val="bullet"/>
      <w:lvlText w:val=""/>
      <w:lvlJc w:val="left"/>
      <w:pPr>
        <w:ind w:left="720" w:hanging="360"/>
      </w:pPr>
      <w:rPr>
        <w:rFonts w:ascii="Symbol" w:hAnsi="Symbol" w:hint="default"/>
      </w:rPr>
    </w:lvl>
    <w:lvl w:ilvl="1" w:tplc="080C0019">
      <w:start w:val="1"/>
      <w:numFmt w:val="lowerLetter"/>
      <w:lvlText w:val="%2."/>
      <w:lvlJc w:val="left"/>
      <w:pPr>
        <w:ind w:left="1440" w:hanging="360"/>
      </w:pPr>
    </w:lvl>
    <w:lvl w:ilvl="2" w:tplc="9B8846CC">
      <w:start w:val="1"/>
      <w:numFmt w:val="bullet"/>
      <w:lvlText w:val="–"/>
      <w:lvlJc w:val="left"/>
      <w:pPr>
        <w:ind w:left="2340" w:hanging="360"/>
      </w:pPr>
      <w:rPr>
        <w:rFonts w:ascii="Times New Roman" w:eastAsiaTheme="minorHAnsi" w:hAnsi="Times New Roman" w:cs="Times New Roman" w:hint="default"/>
      </w:r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4" w15:restartNumberingAfterBreak="0">
    <w:nsid w:val="601548DC"/>
    <w:multiLevelType w:val="hybridMultilevel"/>
    <w:tmpl w:val="D9A890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5" w15:restartNumberingAfterBreak="0">
    <w:nsid w:val="615C4754"/>
    <w:multiLevelType w:val="hybridMultilevel"/>
    <w:tmpl w:val="62EA23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6" w15:restartNumberingAfterBreak="0">
    <w:nsid w:val="61E67E3B"/>
    <w:multiLevelType w:val="hybridMultilevel"/>
    <w:tmpl w:val="628ABB9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7" w15:restartNumberingAfterBreak="0">
    <w:nsid w:val="62494EF0"/>
    <w:multiLevelType w:val="hybridMultilevel"/>
    <w:tmpl w:val="3034B77E"/>
    <w:lvl w:ilvl="0" w:tplc="080C0001">
      <w:start w:val="1"/>
      <w:numFmt w:val="bullet"/>
      <w:lvlText w:val=""/>
      <w:lvlJc w:val="left"/>
      <w:pPr>
        <w:ind w:left="720" w:hanging="360"/>
      </w:pPr>
      <w:rPr>
        <w:rFonts w:ascii="Symbol" w:hAnsi="Symbol" w:hint="default"/>
      </w:rPr>
    </w:lvl>
    <w:lvl w:ilvl="1" w:tplc="080C0001">
      <w:start w:val="1"/>
      <w:numFmt w:val="bullet"/>
      <w:lvlText w:val=""/>
      <w:lvlJc w:val="left"/>
      <w:pPr>
        <w:ind w:left="1440" w:hanging="360"/>
      </w:pPr>
      <w:rPr>
        <w:rFonts w:ascii="Symbol" w:hAnsi="Symbo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8" w15:restartNumberingAfterBreak="0">
    <w:nsid w:val="62C72C34"/>
    <w:multiLevelType w:val="hybridMultilevel"/>
    <w:tmpl w:val="F35CDA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9" w15:restartNumberingAfterBreak="0">
    <w:nsid w:val="62E36370"/>
    <w:multiLevelType w:val="hybridMultilevel"/>
    <w:tmpl w:val="F58ECE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0" w15:restartNumberingAfterBreak="0">
    <w:nsid w:val="63812ABF"/>
    <w:multiLevelType w:val="hybridMultilevel"/>
    <w:tmpl w:val="4F40D78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1" w15:restartNumberingAfterBreak="0">
    <w:nsid w:val="63F46613"/>
    <w:multiLevelType w:val="hybridMultilevel"/>
    <w:tmpl w:val="788E6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2" w15:restartNumberingAfterBreak="0">
    <w:nsid w:val="64543A6C"/>
    <w:multiLevelType w:val="hybridMultilevel"/>
    <w:tmpl w:val="FA12084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3" w15:restartNumberingAfterBreak="0">
    <w:nsid w:val="64962010"/>
    <w:multiLevelType w:val="hybridMultilevel"/>
    <w:tmpl w:val="939C5C8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4" w15:restartNumberingAfterBreak="0">
    <w:nsid w:val="64C65D85"/>
    <w:multiLevelType w:val="hybridMultilevel"/>
    <w:tmpl w:val="F14A33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5" w15:restartNumberingAfterBreak="0">
    <w:nsid w:val="64FD7B63"/>
    <w:multiLevelType w:val="hybridMultilevel"/>
    <w:tmpl w:val="B2420E9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6" w15:restartNumberingAfterBreak="0">
    <w:nsid w:val="65373B18"/>
    <w:multiLevelType w:val="hybridMultilevel"/>
    <w:tmpl w:val="84A4192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7" w15:restartNumberingAfterBreak="0">
    <w:nsid w:val="661918BE"/>
    <w:multiLevelType w:val="hybridMultilevel"/>
    <w:tmpl w:val="C3D0BC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8" w15:restartNumberingAfterBreak="0">
    <w:nsid w:val="66FA3FB0"/>
    <w:multiLevelType w:val="hybridMultilevel"/>
    <w:tmpl w:val="F96E73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9" w15:restartNumberingAfterBreak="0">
    <w:nsid w:val="67724EEE"/>
    <w:multiLevelType w:val="hybridMultilevel"/>
    <w:tmpl w:val="91004A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0" w15:restartNumberingAfterBreak="0">
    <w:nsid w:val="6915182B"/>
    <w:multiLevelType w:val="hybridMultilevel"/>
    <w:tmpl w:val="3DE6FE3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1" w15:restartNumberingAfterBreak="0">
    <w:nsid w:val="69355B16"/>
    <w:multiLevelType w:val="hybridMultilevel"/>
    <w:tmpl w:val="6CEC1A26"/>
    <w:lvl w:ilvl="0" w:tplc="B1881AA6">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2" w15:restartNumberingAfterBreak="0">
    <w:nsid w:val="69E556EB"/>
    <w:multiLevelType w:val="hybridMultilevel"/>
    <w:tmpl w:val="686A1DE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3" w15:restartNumberingAfterBreak="0">
    <w:nsid w:val="6AB43AB4"/>
    <w:multiLevelType w:val="hybridMultilevel"/>
    <w:tmpl w:val="B2BA3EC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4" w15:restartNumberingAfterBreak="0">
    <w:nsid w:val="6BDC3526"/>
    <w:multiLevelType w:val="hybridMultilevel"/>
    <w:tmpl w:val="7FC2CE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5" w15:restartNumberingAfterBreak="0">
    <w:nsid w:val="6C8C1322"/>
    <w:multiLevelType w:val="hybridMultilevel"/>
    <w:tmpl w:val="8B5CDC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6" w15:restartNumberingAfterBreak="0">
    <w:nsid w:val="6D343176"/>
    <w:multiLevelType w:val="hybridMultilevel"/>
    <w:tmpl w:val="959053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7" w15:restartNumberingAfterBreak="0">
    <w:nsid w:val="6ED94309"/>
    <w:multiLevelType w:val="hybridMultilevel"/>
    <w:tmpl w:val="E7A402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8" w15:restartNumberingAfterBreak="0">
    <w:nsid w:val="6EF75135"/>
    <w:multiLevelType w:val="hybridMultilevel"/>
    <w:tmpl w:val="35D0F38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9" w15:restartNumberingAfterBreak="0">
    <w:nsid w:val="6FA13FB6"/>
    <w:multiLevelType w:val="hybridMultilevel"/>
    <w:tmpl w:val="9BB8706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0" w15:restartNumberingAfterBreak="0">
    <w:nsid w:val="6FDD42F1"/>
    <w:multiLevelType w:val="hybridMultilevel"/>
    <w:tmpl w:val="6FDA7EC0"/>
    <w:lvl w:ilvl="0" w:tplc="080C0001">
      <w:start w:val="1"/>
      <w:numFmt w:val="bullet"/>
      <w:lvlText w:val=""/>
      <w:lvlJc w:val="left"/>
      <w:pPr>
        <w:ind w:left="720" w:hanging="360"/>
      </w:pPr>
      <w:rPr>
        <w:rFonts w:ascii="Symbol" w:hAnsi="Symbol" w:hint="default"/>
      </w:rPr>
    </w:lvl>
    <w:lvl w:ilvl="1" w:tplc="080C0005">
      <w:start w:val="1"/>
      <w:numFmt w:val="bullet"/>
      <w:lvlText w:val=""/>
      <w:lvlJc w:val="left"/>
      <w:pPr>
        <w:ind w:left="1440" w:hanging="360"/>
      </w:pPr>
      <w:rPr>
        <w:rFonts w:ascii="Wingdings" w:hAnsi="Wingdings"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1" w15:restartNumberingAfterBreak="0">
    <w:nsid w:val="6FF14B17"/>
    <w:multiLevelType w:val="hybridMultilevel"/>
    <w:tmpl w:val="E7BE0C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2" w15:restartNumberingAfterBreak="0">
    <w:nsid w:val="6FFD09CA"/>
    <w:multiLevelType w:val="hybridMultilevel"/>
    <w:tmpl w:val="B4489BE8"/>
    <w:lvl w:ilvl="0" w:tplc="080C000F">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3" w15:restartNumberingAfterBreak="0">
    <w:nsid w:val="7017784A"/>
    <w:multiLevelType w:val="hybridMultilevel"/>
    <w:tmpl w:val="0038C28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4" w15:restartNumberingAfterBreak="0">
    <w:nsid w:val="701D5FA4"/>
    <w:multiLevelType w:val="hybridMultilevel"/>
    <w:tmpl w:val="A420F1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5" w15:restartNumberingAfterBreak="0">
    <w:nsid w:val="70280874"/>
    <w:multiLevelType w:val="hybridMultilevel"/>
    <w:tmpl w:val="138654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6" w15:restartNumberingAfterBreak="0">
    <w:nsid w:val="70302A54"/>
    <w:multiLevelType w:val="hybridMultilevel"/>
    <w:tmpl w:val="3B161AD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7" w15:restartNumberingAfterBreak="0">
    <w:nsid w:val="70BB17EE"/>
    <w:multiLevelType w:val="hybridMultilevel"/>
    <w:tmpl w:val="74E6FB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8" w15:restartNumberingAfterBreak="0">
    <w:nsid w:val="71F21E8C"/>
    <w:multiLevelType w:val="hybridMultilevel"/>
    <w:tmpl w:val="343E91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9" w15:restartNumberingAfterBreak="0">
    <w:nsid w:val="739B475E"/>
    <w:multiLevelType w:val="hybridMultilevel"/>
    <w:tmpl w:val="686C978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0" w15:restartNumberingAfterBreak="0">
    <w:nsid w:val="749D7929"/>
    <w:multiLevelType w:val="hybridMultilevel"/>
    <w:tmpl w:val="FB56B7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1" w15:restartNumberingAfterBreak="0">
    <w:nsid w:val="75231E88"/>
    <w:multiLevelType w:val="hybridMultilevel"/>
    <w:tmpl w:val="D95C317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2" w15:restartNumberingAfterBreak="0">
    <w:nsid w:val="757B3C68"/>
    <w:multiLevelType w:val="hybridMultilevel"/>
    <w:tmpl w:val="1E8099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3" w15:restartNumberingAfterBreak="0">
    <w:nsid w:val="765C6B20"/>
    <w:multiLevelType w:val="hybridMultilevel"/>
    <w:tmpl w:val="481A5BD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4" w15:restartNumberingAfterBreak="0">
    <w:nsid w:val="768E6AD0"/>
    <w:multiLevelType w:val="hybridMultilevel"/>
    <w:tmpl w:val="08FAD5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5" w15:restartNumberingAfterBreak="0">
    <w:nsid w:val="76975CB2"/>
    <w:multiLevelType w:val="hybridMultilevel"/>
    <w:tmpl w:val="B24A5F6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6" w15:restartNumberingAfterBreak="0">
    <w:nsid w:val="76B67440"/>
    <w:multiLevelType w:val="hybridMultilevel"/>
    <w:tmpl w:val="215294D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7" w15:restartNumberingAfterBreak="0">
    <w:nsid w:val="77264A15"/>
    <w:multiLevelType w:val="hybridMultilevel"/>
    <w:tmpl w:val="BCE648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8" w15:restartNumberingAfterBreak="0">
    <w:nsid w:val="775670D9"/>
    <w:multiLevelType w:val="hybridMultilevel"/>
    <w:tmpl w:val="F62237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9" w15:restartNumberingAfterBreak="0">
    <w:nsid w:val="779274AE"/>
    <w:multiLevelType w:val="hybridMultilevel"/>
    <w:tmpl w:val="05609D1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0" w15:restartNumberingAfterBreak="0">
    <w:nsid w:val="77F71460"/>
    <w:multiLevelType w:val="hybridMultilevel"/>
    <w:tmpl w:val="F61EA5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1" w15:restartNumberingAfterBreak="0">
    <w:nsid w:val="79BC79B3"/>
    <w:multiLevelType w:val="hybridMultilevel"/>
    <w:tmpl w:val="3ECEC4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2" w15:restartNumberingAfterBreak="0">
    <w:nsid w:val="79D53326"/>
    <w:multiLevelType w:val="hybridMultilevel"/>
    <w:tmpl w:val="028E48B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3" w15:restartNumberingAfterBreak="0">
    <w:nsid w:val="7A020077"/>
    <w:multiLevelType w:val="hybridMultilevel"/>
    <w:tmpl w:val="165C30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4" w15:restartNumberingAfterBreak="0">
    <w:nsid w:val="7A764749"/>
    <w:multiLevelType w:val="hybridMultilevel"/>
    <w:tmpl w:val="20FCB6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5" w15:restartNumberingAfterBreak="0">
    <w:nsid w:val="7B3D1AFE"/>
    <w:multiLevelType w:val="hybridMultilevel"/>
    <w:tmpl w:val="6A20A8E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6" w15:restartNumberingAfterBreak="0">
    <w:nsid w:val="7BBC20CF"/>
    <w:multiLevelType w:val="hybridMultilevel"/>
    <w:tmpl w:val="996439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7" w15:restartNumberingAfterBreak="0">
    <w:nsid w:val="7BEA17D5"/>
    <w:multiLevelType w:val="hybridMultilevel"/>
    <w:tmpl w:val="F0AC901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8" w15:restartNumberingAfterBreak="0">
    <w:nsid w:val="7BF239B8"/>
    <w:multiLevelType w:val="hybridMultilevel"/>
    <w:tmpl w:val="031CA8C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9" w15:restartNumberingAfterBreak="0">
    <w:nsid w:val="7CA773AC"/>
    <w:multiLevelType w:val="hybridMultilevel"/>
    <w:tmpl w:val="D63401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0" w15:restartNumberingAfterBreak="0">
    <w:nsid w:val="7CFA6651"/>
    <w:multiLevelType w:val="hybridMultilevel"/>
    <w:tmpl w:val="20B295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1" w15:restartNumberingAfterBreak="0">
    <w:nsid w:val="7EA6097F"/>
    <w:multiLevelType w:val="hybridMultilevel"/>
    <w:tmpl w:val="E0301076"/>
    <w:lvl w:ilvl="0" w:tplc="9B8846CC">
      <w:start w:val="1"/>
      <w:numFmt w:val="bullet"/>
      <w:lvlText w:val="–"/>
      <w:lvlJc w:val="left"/>
      <w:pPr>
        <w:ind w:left="720" w:hanging="360"/>
      </w:pPr>
      <w:rPr>
        <w:rFonts w:ascii="Times New Roman" w:eastAsiaTheme="minorHAnsi" w:hAnsi="Times New Roman"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2" w15:restartNumberingAfterBreak="0">
    <w:nsid w:val="7ED33623"/>
    <w:multiLevelType w:val="hybridMultilevel"/>
    <w:tmpl w:val="5A0E55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3" w15:restartNumberingAfterBreak="0">
    <w:nsid w:val="7ED93229"/>
    <w:multiLevelType w:val="hybridMultilevel"/>
    <w:tmpl w:val="3654AEC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4" w15:restartNumberingAfterBreak="0">
    <w:nsid w:val="7F2512AA"/>
    <w:multiLevelType w:val="hybridMultilevel"/>
    <w:tmpl w:val="6A246B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5" w15:restartNumberingAfterBreak="0">
    <w:nsid w:val="7FB46181"/>
    <w:multiLevelType w:val="hybridMultilevel"/>
    <w:tmpl w:val="C6C2AB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85"/>
  </w:num>
  <w:num w:numId="2">
    <w:abstractNumId w:val="215"/>
  </w:num>
  <w:num w:numId="3">
    <w:abstractNumId w:val="12"/>
  </w:num>
  <w:num w:numId="4">
    <w:abstractNumId w:val="78"/>
  </w:num>
  <w:num w:numId="5">
    <w:abstractNumId w:val="110"/>
  </w:num>
  <w:num w:numId="6">
    <w:abstractNumId w:val="59"/>
  </w:num>
  <w:num w:numId="7">
    <w:abstractNumId w:val="142"/>
  </w:num>
  <w:num w:numId="8">
    <w:abstractNumId w:val="205"/>
  </w:num>
  <w:num w:numId="9">
    <w:abstractNumId w:val="88"/>
  </w:num>
  <w:num w:numId="10">
    <w:abstractNumId w:val="62"/>
  </w:num>
  <w:num w:numId="11">
    <w:abstractNumId w:val="118"/>
  </w:num>
  <w:num w:numId="12">
    <w:abstractNumId w:val="19"/>
  </w:num>
  <w:num w:numId="13">
    <w:abstractNumId w:val="61"/>
  </w:num>
  <w:num w:numId="14">
    <w:abstractNumId w:val="179"/>
  </w:num>
  <w:num w:numId="15">
    <w:abstractNumId w:val="124"/>
  </w:num>
  <w:num w:numId="16">
    <w:abstractNumId w:val="104"/>
  </w:num>
  <w:num w:numId="17">
    <w:abstractNumId w:val="49"/>
  </w:num>
  <w:num w:numId="18">
    <w:abstractNumId w:val="97"/>
  </w:num>
  <w:num w:numId="19">
    <w:abstractNumId w:val="27"/>
  </w:num>
  <w:num w:numId="20">
    <w:abstractNumId w:val="146"/>
  </w:num>
  <w:num w:numId="21">
    <w:abstractNumId w:val="113"/>
  </w:num>
  <w:num w:numId="22">
    <w:abstractNumId w:val="87"/>
  </w:num>
  <w:num w:numId="23">
    <w:abstractNumId w:val="107"/>
  </w:num>
  <w:num w:numId="24">
    <w:abstractNumId w:val="230"/>
  </w:num>
  <w:num w:numId="25">
    <w:abstractNumId w:val="81"/>
  </w:num>
  <w:num w:numId="26">
    <w:abstractNumId w:val="76"/>
  </w:num>
  <w:num w:numId="27">
    <w:abstractNumId w:val="69"/>
  </w:num>
  <w:num w:numId="28">
    <w:abstractNumId w:val="109"/>
  </w:num>
  <w:num w:numId="29">
    <w:abstractNumId w:val="172"/>
  </w:num>
  <w:num w:numId="30">
    <w:abstractNumId w:val="91"/>
  </w:num>
  <w:num w:numId="31">
    <w:abstractNumId w:val="122"/>
  </w:num>
  <w:num w:numId="32">
    <w:abstractNumId w:val="57"/>
  </w:num>
  <w:num w:numId="33">
    <w:abstractNumId w:val="41"/>
  </w:num>
  <w:num w:numId="34">
    <w:abstractNumId w:val="199"/>
  </w:num>
  <w:num w:numId="35">
    <w:abstractNumId w:val="233"/>
  </w:num>
  <w:num w:numId="36">
    <w:abstractNumId w:val="173"/>
  </w:num>
  <w:num w:numId="37">
    <w:abstractNumId w:val="82"/>
  </w:num>
  <w:num w:numId="38">
    <w:abstractNumId w:val="212"/>
  </w:num>
  <w:num w:numId="39">
    <w:abstractNumId w:val="171"/>
  </w:num>
  <w:num w:numId="40">
    <w:abstractNumId w:val="94"/>
  </w:num>
  <w:num w:numId="41">
    <w:abstractNumId w:val="213"/>
  </w:num>
  <w:num w:numId="42">
    <w:abstractNumId w:val="159"/>
  </w:num>
  <w:num w:numId="43">
    <w:abstractNumId w:val="102"/>
  </w:num>
  <w:num w:numId="44">
    <w:abstractNumId w:val="225"/>
  </w:num>
  <w:num w:numId="45">
    <w:abstractNumId w:val="98"/>
  </w:num>
  <w:num w:numId="46">
    <w:abstractNumId w:val="224"/>
  </w:num>
  <w:num w:numId="47">
    <w:abstractNumId w:val="56"/>
  </w:num>
  <w:num w:numId="48">
    <w:abstractNumId w:val="101"/>
  </w:num>
  <w:num w:numId="49">
    <w:abstractNumId w:val="44"/>
  </w:num>
  <w:num w:numId="50">
    <w:abstractNumId w:val="189"/>
  </w:num>
  <w:num w:numId="51">
    <w:abstractNumId w:val="135"/>
  </w:num>
  <w:num w:numId="52">
    <w:abstractNumId w:val="3"/>
  </w:num>
  <w:num w:numId="53">
    <w:abstractNumId w:val="51"/>
  </w:num>
  <w:num w:numId="54">
    <w:abstractNumId w:val="219"/>
  </w:num>
  <w:num w:numId="55">
    <w:abstractNumId w:val="68"/>
  </w:num>
  <w:num w:numId="56">
    <w:abstractNumId w:val="220"/>
  </w:num>
  <w:num w:numId="57">
    <w:abstractNumId w:val="116"/>
  </w:num>
  <w:num w:numId="58">
    <w:abstractNumId w:val="16"/>
  </w:num>
  <w:num w:numId="59">
    <w:abstractNumId w:val="164"/>
  </w:num>
  <w:num w:numId="60">
    <w:abstractNumId w:val="9"/>
  </w:num>
  <w:num w:numId="61">
    <w:abstractNumId w:val="40"/>
  </w:num>
  <w:num w:numId="62">
    <w:abstractNumId w:val="210"/>
  </w:num>
  <w:num w:numId="63">
    <w:abstractNumId w:val="63"/>
  </w:num>
  <w:num w:numId="64">
    <w:abstractNumId w:val="73"/>
  </w:num>
  <w:num w:numId="65">
    <w:abstractNumId w:val="174"/>
  </w:num>
  <w:num w:numId="66">
    <w:abstractNumId w:val="106"/>
  </w:num>
  <w:num w:numId="67">
    <w:abstractNumId w:val="46"/>
  </w:num>
  <w:num w:numId="68">
    <w:abstractNumId w:val="139"/>
  </w:num>
  <w:num w:numId="69">
    <w:abstractNumId w:val="141"/>
  </w:num>
  <w:num w:numId="70">
    <w:abstractNumId w:val="181"/>
  </w:num>
  <w:num w:numId="71">
    <w:abstractNumId w:val="222"/>
  </w:num>
  <w:num w:numId="72">
    <w:abstractNumId w:val="1"/>
  </w:num>
  <w:num w:numId="73">
    <w:abstractNumId w:val="196"/>
  </w:num>
  <w:num w:numId="74">
    <w:abstractNumId w:val="75"/>
  </w:num>
  <w:num w:numId="75">
    <w:abstractNumId w:val="155"/>
  </w:num>
  <w:num w:numId="76">
    <w:abstractNumId w:val="83"/>
  </w:num>
  <w:num w:numId="77">
    <w:abstractNumId w:val="191"/>
  </w:num>
  <w:num w:numId="78">
    <w:abstractNumId w:val="127"/>
  </w:num>
  <w:num w:numId="79">
    <w:abstractNumId w:val="138"/>
  </w:num>
  <w:num w:numId="80">
    <w:abstractNumId w:val="22"/>
  </w:num>
  <w:num w:numId="81">
    <w:abstractNumId w:val="227"/>
  </w:num>
  <w:num w:numId="82">
    <w:abstractNumId w:val="37"/>
  </w:num>
  <w:num w:numId="83">
    <w:abstractNumId w:val="211"/>
  </w:num>
  <w:num w:numId="84">
    <w:abstractNumId w:val="183"/>
  </w:num>
  <w:num w:numId="85">
    <w:abstractNumId w:val="157"/>
  </w:num>
  <w:num w:numId="86">
    <w:abstractNumId w:val="23"/>
  </w:num>
  <w:num w:numId="87">
    <w:abstractNumId w:val="195"/>
  </w:num>
  <w:num w:numId="88">
    <w:abstractNumId w:val="175"/>
  </w:num>
  <w:num w:numId="89">
    <w:abstractNumId w:val="126"/>
  </w:num>
  <w:num w:numId="90">
    <w:abstractNumId w:val="4"/>
  </w:num>
  <w:num w:numId="91">
    <w:abstractNumId w:val="201"/>
  </w:num>
  <w:num w:numId="92">
    <w:abstractNumId w:val="143"/>
  </w:num>
  <w:num w:numId="93">
    <w:abstractNumId w:val="180"/>
  </w:num>
  <w:num w:numId="94">
    <w:abstractNumId w:val="129"/>
  </w:num>
  <w:num w:numId="95">
    <w:abstractNumId w:val="204"/>
  </w:num>
  <w:num w:numId="96">
    <w:abstractNumId w:val="50"/>
  </w:num>
  <w:num w:numId="97">
    <w:abstractNumId w:val="165"/>
  </w:num>
  <w:num w:numId="98">
    <w:abstractNumId w:val="168"/>
  </w:num>
  <w:num w:numId="99">
    <w:abstractNumId w:val="217"/>
  </w:num>
  <w:num w:numId="100">
    <w:abstractNumId w:val="187"/>
  </w:num>
  <w:num w:numId="101">
    <w:abstractNumId w:val="226"/>
  </w:num>
  <w:num w:numId="102">
    <w:abstractNumId w:val="45"/>
  </w:num>
  <w:num w:numId="103">
    <w:abstractNumId w:val="169"/>
  </w:num>
  <w:num w:numId="104">
    <w:abstractNumId w:val="64"/>
  </w:num>
  <w:num w:numId="105">
    <w:abstractNumId w:val="17"/>
  </w:num>
  <w:num w:numId="106">
    <w:abstractNumId w:val="178"/>
  </w:num>
  <w:num w:numId="107">
    <w:abstractNumId w:val="197"/>
  </w:num>
  <w:num w:numId="108">
    <w:abstractNumId w:val="125"/>
  </w:num>
  <w:num w:numId="109">
    <w:abstractNumId w:val="123"/>
  </w:num>
  <w:num w:numId="110">
    <w:abstractNumId w:val="11"/>
  </w:num>
  <w:num w:numId="111">
    <w:abstractNumId w:val="223"/>
  </w:num>
  <w:num w:numId="112">
    <w:abstractNumId w:val="208"/>
  </w:num>
  <w:num w:numId="113">
    <w:abstractNumId w:val="228"/>
  </w:num>
  <w:num w:numId="114">
    <w:abstractNumId w:val="52"/>
  </w:num>
  <w:num w:numId="115">
    <w:abstractNumId w:val="137"/>
  </w:num>
  <w:num w:numId="116">
    <w:abstractNumId w:val="2"/>
  </w:num>
  <w:num w:numId="117">
    <w:abstractNumId w:val="60"/>
  </w:num>
  <w:num w:numId="118">
    <w:abstractNumId w:val="207"/>
  </w:num>
  <w:num w:numId="119">
    <w:abstractNumId w:val="93"/>
  </w:num>
  <w:num w:numId="120">
    <w:abstractNumId w:val="232"/>
  </w:num>
  <w:num w:numId="121">
    <w:abstractNumId w:val="150"/>
  </w:num>
  <w:num w:numId="122">
    <w:abstractNumId w:val="99"/>
  </w:num>
  <w:num w:numId="123">
    <w:abstractNumId w:val="185"/>
  </w:num>
  <w:num w:numId="124">
    <w:abstractNumId w:val="115"/>
  </w:num>
  <w:num w:numId="125">
    <w:abstractNumId w:val="15"/>
  </w:num>
  <w:num w:numId="126">
    <w:abstractNumId w:val="206"/>
  </w:num>
  <w:num w:numId="127">
    <w:abstractNumId w:val="20"/>
  </w:num>
  <w:num w:numId="128">
    <w:abstractNumId w:val="53"/>
  </w:num>
  <w:num w:numId="129">
    <w:abstractNumId w:val="34"/>
  </w:num>
  <w:num w:numId="130">
    <w:abstractNumId w:val="8"/>
  </w:num>
  <w:num w:numId="131">
    <w:abstractNumId w:val="144"/>
  </w:num>
  <w:num w:numId="132">
    <w:abstractNumId w:val="67"/>
  </w:num>
  <w:num w:numId="133">
    <w:abstractNumId w:val="133"/>
  </w:num>
  <w:num w:numId="134">
    <w:abstractNumId w:val="31"/>
  </w:num>
  <w:num w:numId="135">
    <w:abstractNumId w:val="55"/>
  </w:num>
  <w:num w:numId="136">
    <w:abstractNumId w:val="35"/>
  </w:num>
  <w:num w:numId="137">
    <w:abstractNumId w:val="140"/>
  </w:num>
  <w:num w:numId="138">
    <w:abstractNumId w:val="235"/>
  </w:num>
  <w:num w:numId="139">
    <w:abstractNumId w:val="58"/>
  </w:num>
  <w:num w:numId="140">
    <w:abstractNumId w:val="160"/>
  </w:num>
  <w:num w:numId="141">
    <w:abstractNumId w:val="136"/>
  </w:num>
  <w:num w:numId="142">
    <w:abstractNumId w:val="105"/>
  </w:num>
  <w:num w:numId="143">
    <w:abstractNumId w:val="188"/>
  </w:num>
  <w:num w:numId="144">
    <w:abstractNumId w:val="231"/>
  </w:num>
  <w:num w:numId="145">
    <w:abstractNumId w:val="112"/>
  </w:num>
  <w:num w:numId="146">
    <w:abstractNumId w:val="13"/>
  </w:num>
  <w:num w:numId="147">
    <w:abstractNumId w:val="103"/>
  </w:num>
  <w:num w:numId="148">
    <w:abstractNumId w:val="95"/>
  </w:num>
  <w:num w:numId="149">
    <w:abstractNumId w:val="10"/>
  </w:num>
  <w:num w:numId="150">
    <w:abstractNumId w:val="65"/>
  </w:num>
  <w:num w:numId="151">
    <w:abstractNumId w:val="194"/>
  </w:num>
  <w:num w:numId="152">
    <w:abstractNumId w:val="5"/>
  </w:num>
  <w:num w:numId="153">
    <w:abstractNumId w:val="47"/>
  </w:num>
  <w:num w:numId="154">
    <w:abstractNumId w:val="198"/>
  </w:num>
  <w:num w:numId="155">
    <w:abstractNumId w:val="54"/>
  </w:num>
  <w:num w:numId="156">
    <w:abstractNumId w:val="218"/>
  </w:num>
  <w:num w:numId="157">
    <w:abstractNumId w:val="120"/>
  </w:num>
  <w:num w:numId="158">
    <w:abstractNumId w:val="161"/>
  </w:num>
  <w:num w:numId="159">
    <w:abstractNumId w:val="132"/>
  </w:num>
  <w:num w:numId="160">
    <w:abstractNumId w:val="38"/>
  </w:num>
  <w:num w:numId="161">
    <w:abstractNumId w:val="192"/>
  </w:num>
  <w:num w:numId="162">
    <w:abstractNumId w:val="214"/>
  </w:num>
  <w:num w:numId="163">
    <w:abstractNumId w:val="30"/>
  </w:num>
  <w:num w:numId="164">
    <w:abstractNumId w:val="92"/>
  </w:num>
  <w:num w:numId="165">
    <w:abstractNumId w:val="79"/>
  </w:num>
  <w:num w:numId="166">
    <w:abstractNumId w:val="151"/>
  </w:num>
  <w:num w:numId="167">
    <w:abstractNumId w:val="170"/>
  </w:num>
  <w:num w:numId="168">
    <w:abstractNumId w:val="66"/>
  </w:num>
  <w:num w:numId="169">
    <w:abstractNumId w:val="186"/>
  </w:num>
  <w:num w:numId="170">
    <w:abstractNumId w:val="14"/>
  </w:num>
  <w:num w:numId="171">
    <w:abstractNumId w:val="114"/>
  </w:num>
  <w:num w:numId="172">
    <w:abstractNumId w:val="209"/>
  </w:num>
  <w:num w:numId="173">
    <w:abstractNumId w:val="39"/>
  </w:num>
  <w:num w:numId="174">
    <w:abstractNumId w:val="84"/>
  </w:num>
  <w:num w:numId="175">
    <w:abstractNumId w:val="71"/>
  </w:num>
  <w:num w:numId="176">
    <w:abstractNumId w:val="229"/>
  </w:num>
  <w:num w:numId="177">
    <w:abstractNumId w:val="152"/>
  </w:num>
  <w:num w:numId="178">
    <w:abstractNumId w:val="221"/>
  </w:num>
  <w:num w:numId="179">
    <w:abstractNumId w:val="36"/>
  </w:num>
  <w:num w:numId="180">
    <w:abstractNumId w:val="148"/>
  </w:num>
  <w:num w:numId="181">
    <w:abstractNumId w:val="167"/>
  </w:num>
  <w:num w:numId="182">
    <w:abstractNumId w:val="153"/>
  </w:num>
  <w:num w:numId="183">
    <w:abstractNumId w:val="134"/>
  </w:num>
  <w:num w:numId="184">
    <w:abstractNumId w:val="156"/>
  </w:num>
  <w:num w:numId="185">
    <w:abstractNumId w:val="0"/>
  </w:num>
  <w:num w:numId="186">
    <w:abstractNumId w:val="100"/>
  </w:num>
  <w:num w:numId="187">
    <w:abstractNumId w:val="25"/>
  </w:num>
  <w:num w:numId="188">
    <w:abstractNumId w:val="7"/>
  </w:num>
  <w:num w:numId="189">
    <w:abstractNumId w:val="108"/>
  </w:num>
  <w:num w:numId="190">
    <w:abstractNumId w:val="77"/>
  </w:num>
  <w:num w:numId="191">
    <w:abstractNumId w:val="128"/>
  </w:num>
  <w:num w:numId="192">
    <w:abstractNumId w:val="182"/>
  </w:num>
  <w:num w:numId="193">
    <w:abstractNumId w:val="74"/>
  </w:num>
  <w:num w:numId="194">
    <w:abstractNumId w:val="32"/>
  </w:num>
  <w:num w:numId="195">
    <w:abstractNumId w:val="190"/>
  </w:num>
  <w:num w:numId="196">
    <w:abstractNumId w:val="80"/>
  </w:num>
  <w:num w:numId="197">
    <w:abstractNumId w:val="70"/>
  </w:num>
  <w:num w:numId="198">
    <w:abstractNumId w:val="42"/>
  </w:num>
  <w:num w:numId="199">
    <w:abstractNumId w:val="72"/>
  </w:num>
  <w:num w:numId="200">
    <w:abstractNumId w:val="90"/>
  </w:num>
  <w:num w:numId="201">
    <w:abstractNumId w:val="234"/>
  </w:num>
  <w:num w:numId="202">
    <w:abstractNumId w:val="18"/>
  </w:num>
  <w:num w:numId="203">
    <w:abstractNumId w:val="154"/>
  </w:num>
  <w:num w:numId="204">
    <w:abstractNumId w:val="117"/>
  </w:num>
  <w:num w:numId="205">
    <w:abstractNumId w:val="163"/>
  </w:num>
  <w:num w:numId="206">
    <w:abstractNumId w:val="203"/>
  </w:num>
  <w:num w:numId="207">
    <w:abstractNumId w:val="96"/>
  </w:num>
  <w:num w:numId="208">
    <w:abstractNumId w:val="216"/>
  </w:num>
  <w:num w:numId="209">
    <w:abstractNumId w:val="28"/>
  </w:num>
  <w:num w:numId="210">
    <w:abstractNumId w:val="43"/>
  </w:num>
  <w:num w:numId="211">
    <w:abstractNumId w:val="121"/>
  </w:num>
  <w:num w:numId="212">
    <w:abstractNumId w:val="202"/>
  </w:num>
  <w:num w:numId="213">
    <w:abstractNumId w:val="21"/>
  </w:num>
  <w:num w:numId="214">
    <w:abstractNumId w:val="147"/>
  </w:num>
  <w:num w:numId="215">
    <w:abstractNumId w:val="24"/>
  </w:num>
  <w:num w:numId="216">
    <w:abstractNumId w:val="6"/>
  </w:num>
  <w:num w:numId="217">
    <w:abstractNumId w:val="200"/>
  </w:num>
  <w:num w:numId="218">
    <w:abstractNumId w:val="162"/>
  </w:num>
  <w:num w:numId="219">
    <w:abstractNumId w:val="130"/>
  </w:num>
  <w:num w:numId="220">
    <w:abstractNumId w:val="29"/>
  </w:num>
  <w:num w:numId="221">
    <w:abstractNumId w:val="89"/>
  </w:num>
  <w:num w:numId="222">
    <w:abstractNumId w:val="193"/>
  </w:num>
  <w:num w:numId="223">
    <w:abstractNumId w:val="131"/>
  </w:num>
  <w:num w:numId="224">
    <w:abstractNumId w:val="176"/>
  </w:num>
  <w:num w:numId="225">
    <w:abstractNumId w:val="119"/>
  </w:num>
  <w:num w:numId="226">
    <w:abstractNumId w:val="149"/>
  </w:num>
  <w:num w:numId="227">
    <w:abstractNumId w:val="184"/>
  </w:num>
  <w:num w:numId="228">
    <w:abstractNumId w:val="177"/>
  </w:num>
  <w:num w:numId="229">
    <w:abstractNumId w:val="86"/>
  </w:num>
  <w:num w:numId="230">
    <w:abstractNumId w:val="166"/>
  </w:num>
  <w:num w:numId="231">
    <w:abstractNumId w:val="48"/>
  </w:num>
  <w:num w:numId="232">
    <w:abstractNumId w:val="145"/>
  </w:num>
  <w:num w:numId="233">
    <w:abstractNumId w:val="33"/>
  </w:num>
  <w:num w:numId="234">
    <w:abstractNumId w:val="26"/>
  </w:num>
  <w:num w:numId="235">
    <w:abstractNumId w:val="158"/>
  </w:num>
  <w:num w:numId="236">
    <w:abstractNumId w:val="111"/>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BB"/>
    <w:rsid w:val="0000134F"/>
    <w:rsid w:val="00004F63"/>
    <w:rsid w:val="00005E65"/>
    <w:rsid w:val="00010B76"/>
    <w:rsid w:val="00010FD4"/>
    <w:rsid w:val="0001290E"/>
    <w:rsid w:val="0001519B"/>
    <w:rsid w:val="00016809"/>
    <w:rsid w:val="00021D90"/>
    <w:rsid w:val="00022C0B"/>
    <w:rsid w:val="00037A71"/>
    <w:rsid w:val="00037EF8"/>
    <w:rsid w:val="000415DE"/>
    <w:rsid w:val="00047670"/>
    <w:rsid w:val="000513AE"/>
    <w:rsid w:val="00051B57"/>
    <w:rsid w:val="00053EA7"/>
    <w:rsid w:val="0005551A"/>
    <w:rsid w:val="00055C3F"/>
    <w:rsid w:val="00055E02"/>
    <w:rsid w:val="0005682E"/>
    <w:rsid w:val="00062642"/>
    <w:rsid w:val="00064384"/>
    <w:rsid w:val="000662FB"/>
    <w:rsid w:val="0006798E"/>
    <w:rsid w:val="00097776"/>
    <w:rsid w:val="000A3606"/>
    <w:rsid w:val="000A3F3B"/>
    <w:rsid w:val="000A4352"/>
    <w:rsid w:val="000B6A16"/>
    <w:rsid w:val="000C37DE"/>
    <w:rsid w:val="000C6C2A"/>
    <w:rsid w:val="000C77CB"/>
    <w:rsid w:val="000D08BB"/>
    <w:rsid w:val="000D1555"/>
    <w:rsid w:val="000D47D0"/>
    <w:rsid w:val="000D5758"/>
    <w:rsid w:val="000E3386"/>
    <w:rsid w:val="000E55DC"/>
    <w:rsid w:val="000E6440"/>
    <w:rsid w:val="000F23DF"/>
    <w:rsid w:val="000F2A4C"/>
    <w:rsid w:val="00107C35"/>
    <w:rsid w:val="00107C39"/>
    <w:rsid w:val="001105C2"/>
    <w:rsid w:val="00111294"/>
    <w:rsid w:val="001253E5"/>
    <w:rsid w:val="00125FFF"/>
    <w:rsid w:val="001302CF"/>
    <w:rsid w:val="001315EC"/>
    <w:rsid w:val="00134A07"/>
    <w:rsid w:val="00135957"/>
    <w:rsid w:val="00151555"/>
    <w:rsid w:val="00163681"/>
    <w:rsid w:val="0016434F"/>
    <w:rsid w:val="00166172"/>
    <w:rsid w:val="001705EA"/>
    <w:rsid w:val="00172E07"/>
    <w:rsid w:val="001734EB"/>
    <w:rsid w:val="00174352"/>
    <w:rsid w:val="00174A18"/>
    <w:rsid w:val="00176A76"/>
    <w:rsid w:val="00176B4A"/>
    <w:rsid w:val="001827ED"/>
    <w:rsid w:val="00185539"/>
    <w:rsid w:val="001856A9"/>
    <w:rsid w:val="00186B16"/>
    <w:rsid w:val="001935BF"/>
    <w:rsid w:val="001A2A07"/>
    <w:rsid w:val="001A300F"/>
    <w:rsid w:val="001A3B3E"/>
    <w:rsid w:val="001A6CC8"/>
    <w:rsid w:val="001C12A9"/>
    <w:rsid w:val="001D46D8"/>
    <w:rsid w:val="001D60B6"/>
    <w:rsid w:val="001E1BAE"/>
    <w:rsid w:val="001E2C1C"/>
    <w:rsid w:val="001F1768"/>
    <w:rsid w:val="001F1F10"/>
    <w:rsid w:val="001F2FDD"/>
    <w:rsid w:val="0020164B"/>
    <w:rsid w:val="00207DE1"/>
    <w:rsid w:val="002134C0"/>
    <w:rsid w:val="00215905"/>
    <w:rsid w:val="00217A76"/>
    <w:rsid w:val="0022512F"/>
    <w:rsid w:val="002252B1"/>
    <w:rsid w:val="002270C1"/>
    <w:rsid w:val="00230EEE"/>
    <w:rsid w:val="002341A1"/>
    <w:rsid w:val="002434B8"/>
    <w:rsid w:val="002450F8"/>
    <w:rsid w:val="00245A2E"/>
    <w:rsid w:val="002507AD"/>
    <w:rsid w:val="002704C8"/>
    <w:rsid w:val="002718A4"/>
    <w:rsid w:val="002739CF"/>
    <w:rsid w:val="00274D8F"/>
    <w:rsid w:val="00276840"/>
    <w:rsid w:val="00280200"/>
    <w:rsid w:val="00295C44"/>
    <w:rsid w:val="002A12CB"/>
    <w:rsid w:val="002A586F"/>
    <w:rsid w:val="002A75FC"/>
    <w:rsid w:val="002B0B16"/>
    <w:rsid w:val="002C0384"/>
    <w:rsid w:val="002C26C4"/>
    <w:rsid w:val="002C2F09"/>
    <w:rsid w:val="002C48B6"/>
    <w:rsid w:val="002C577B"/>
    <w:rsid w:val="002C6A86"/>
    <w:rsid w:val="002C7F1C"/>
    <w:rsid w:val="002D56B2"/>
    <w:rsid w:val="002D6E43"/>
    <w:rsid w:val="002D774E"/>
    <w:rsid w:val="002E2E9E"/>
    <w:rsid w:val="002E4CE5"/>
    <w:rsid w:val="00301AB0"/>
    <w:rsid w:val="00303F02"/>
    <w:rsid w:val="003045E3"/>
    <w:rsid w:val="00310C42"/>
    <w:rsid w:val="00311F2E"/>
    <w:rsid w:val="00312A64"/>
    <w:rsid w:val="0031354F"/>
    <w:rsid w:val="00314879"/>
    <w:rsid w:val="0031506F"/>
    <w:rsid w:val="0031530C"/>
    <w:rsid w:val="00325ED9"/>
    <w:rsid w:val="00331834"/>
    <w:rsid w:val="003333F3"/>
    <w:rsid w:val="00337A05"/>
    <w:rsid w:val="00340B33"/>
    <w:rsid w:val="003412EB"/>
    <w:rsid w:val="003500E7"/>
    <w:rsid w:val="00351B96"/>
    <w:rsid w:val="00360485"/>
    <w:rsid w:val="00364B09"/>
    <w:rsid w:val="00373119"/>
    <w:rsid w:val="00374662"/>
    <w:rsid w:val="003750ED"/>
    <w:rsid w:val="00376FCF"/>
    <w:rsid w:val="003810B2"/>
    <w:rsid w:val="00383A92"/>
    <w:rsid w:val="00387577"/>
    <w:rsid w:val="00390379"/>
    <w:rsid w:val="00391E99"/>
    <w:rsid w:val="003A1AD1"/>
    <w:rsid w:val="003A2304"/>
    <w:rsid w:val="003A30A4"/>
    <w:rsid w:val="003B11EA"/>
    <w:rsid w:val="003B7A37"/>
    <w:rsid w:val="003C1DF6"/>
    <w:rsid w:val="003C1F04"/>
    <w:rsid w:val="003C3260"/>
    <w:rsid w:val="003C7143"/>
    <w:rsid w:val="003D011E"/>
    <w:rsid w:val="003D0A1B"/>
    <w:rsid w:val="003E0CD6"/>
    <w:rsid w:val="003E4882"/>
    <w:rsid w:val="003E5E8C"/>
    <w:rsid w:val="003E6285"/>
    <w:rsid w:val="003F05CD"/>
    <w:rsid w:val="003F1D71"/>
    <w:rsid w:val="003F30AE"/>
    <w:rsid w:val="003F5FB8"/>
    <w:rsid w:val="003F66DE"/>
    <w:rsid w:val="00404AA0"/>
    <w:rsid w:val="00407185"/>
    <w:rsid w:val="004108A2"/>
    <w:rsid w:val="00410C5B"/>
    <w:rsid w:val="00411BEC"/>
    <w:rsid w:val="0041439E"/>
    <w:rsid w:val="0041457D"/>
    <w:rsid w:val="00415195"/>
    <w:rsid w:val="00423A13"/>
    <w:rsid w:val="004252EB"/>
    <w:rsid w:val="00431C5F"/>
    <w:rsid w:val="00432CDB"/>
    <w:rsid w:val="00435BD3"/>
    <w:rsid w:val="004361C0"/>
    <w:rsid w:val="00437D21"/>
    <w:rsid w:val="00442319"/>
    <w:rsid w:val="00451FA6"/>
    <w:rsid w:val="0047269A"/>
    <w:rsid w:val="004826F3"/>
    <w:rsid w:val="00483666"/>
    <w:rsid w:val="00486BB0"/>
    <w:rsid w:val="00494417"/>
    <w:rsid w:val="004956E9"/>
    <w:rsid w:val="0049584F"/>
    <w:rsid w:val="004A3885"/>
    <w:rsid w:val="004A4618"/>
    <w:rsid w:val="004B3B6F"/>
    <w:rsid w:val="004B48F1"/>
    <w:rsid w:val="004B6D06"/>
    <w:rsid w:val="004C08AA"/>
    <w:rsid w:val="004C4EA4"/>
    <w:rsid w:val="004C732B"/>
    <w:rsid w:val="004E17BE"/>
    <w:rsid w:val="004F29B1"/>
    <w:rsid w:val="004F5C1C"/>
    <w:rsid w:val="004F5DF9"/>
    <w:rsid w:val="004F6C3D"/>
    <w:rsid w:val="00500E06"/>
    <w:rsid w:val="005014C8"/>
    <w:rsid w:val="00505536"/>
    <w:rsid w:val="00505B86"/>
    <w:rsid w:val="00505DBC"/>
    <w:rsid w:val="00511DB9"/>
    <w:rsid w:val="00512D98"/>
    <w:rsid w:val="00514019"/>
    <w:rsid w:val="005144D9"/>
    <w:rsid w:val="005221B2"/>
    <w:rsid w:val="00522826"/>
    <w:rsid w:val="005272E7"/>
    <w:rsid w:val="00527589"/>
    <w:rsid w:val="00534BBD"/>
    <w:rsid w:val="0054115C"/>
    <w:rsid w:val="0054209E"/>
    <w:rsid w:val="0055032E"/>
    <w:rsid w:val="00555429"/>
    <w:rsid w:val="005572BB"/>
    <w:rsid w:val="005574F5"/>
    <w:rsid w:val="00557E76"/>
    <w:rsid w:val="005640C9"/>
    <w:rsid w:val="0056619B"/>
    <w:rsid w:val="00566CED"/>
    <w:rsid w:val="005741C9"/>
    <w:rsid w:val="00575A07"/>
    <w:rsid w:val="00576465"/>
    <w:rsid w:val="0058288C"/>
    <w:rsid w:val="00583312"/>
    <w:rsid w:val="005868DB"/>
    <w:rsid w:val="00587C8A"/>
    <w:rsid w:val="00595392"/>
    <w:rsid w:val="00597E45"/>
    <w:rsid w:val="00597FA4"/>
    <w:rsid w:val="005A0E2F"/>
    <w:rsid w:val="005A2246"/>
    <w:rsid w:val="005A3829"/>
    <w:rsid w:val="005A430F"/>
    <w:rsid w:val="005A7CAB"/>
    <w:rsid w:val="005B7FE9"/>
    <w:rsid w:val="005C4AE3"/>
    <w:rsid w:val="005E0906"/>
    <w:rsid w:val="005E1798"/>
    <w:rsid w:val="005F72C9"/>
    <w:rsid w:val="00600ED9"/>
    <w:rsid w:val="00602070"/>
    <w:rsid w:val="00602698"/>
    <w:rsid w:val="00605810"/>
    <w:rsid w:val="00611BE5"/>
    <w:rsid w:val="00613E8D"/>
    <w:rsid w:val="0061692A"/>
    <w:rsid w:val="00622805"/>
    <w:rsid w:val="0062323D"/>
    <w:rsid w:val="00623F77"/>
    <w:rsid w:val="00624B81"/>
    <w:rsid w:val="00626C25"/>
    <w:rsid w:val="00630953"/>
    <w:rsid w:val="0063610E"/>
    <w:rsid w:val="006410C6"/>
    <w:rsid w:val="00644774"/>
    <w:rsid w:val="00645524"/>
    <w:rsid w:val="00645782"/>
    <w:rsid w:val="006463D9"/>
    <w:rsid w:val="00646B88"/>
    <w:rsid w:val="006558EE"/>
    <w:rsid w:val="00656731"/>
    <w:rsid w:val="00661483"/>
    <w:rsid w:val="00671C8D"/>
    <w:rsid w:val="00672294"/>
    <w:rsid w:val="0067613F"/>
    <w:rsid w:val="006779B5"/>
    <w:rsid w:val="0068090D"/>
    <w:rsid w:val="00680CCE"/>
    <w:rsid w:val="006900CE"/>
    <w:rsid w:val="00692B90"/>
    <w:rsid w:val="00693827"/>
    <w:rsid w:val="006975F3"/>
    <w:rsid w:val="006A7593"/>
    <w:rsid w:val="006B0185"/>
    <w:rsid w:val="006B1847"/>
    <w:rsid w:val="006B3529"/>
    <w:rsid w:val="006B6FD0"/>
    <w:rsid w:val="006C1455"/>
    <w:rsid w:val="006C1C27"/>
    <w:rsid w:val="006C3322"/>
    <w:rsid w:val="006C6CD6"/>
    <w:rsid w:val="006D00EE"/>
    <w:rsid w:val="006D14D9"/>
    <w:rsid w:val="006E356E"/>
    <w:rsid w:val="006E3800"/>
    <w:rsid w:val="006F2842"/>
    <w:rsid w:val="006F5DFB"/>
    <w:rsid w:val="00704F58"/>
    <w:rsid w:val="00706AF1"/>
    <w:rsid w:val="00710A94"/>
    <w:rsid w:val="007112A7"/>
    <w:rsid w:val="00711D9E"/>
    <w:rsid w:val="00712E9F"/>
    <w:rsid w:val="00715DDE"/>
    <w:rsid w:val="00723DBE"/>
    <w:rsid w:val="007311C6"/>
    <w:rsid w:val="00734133"/>
    <w:rsid w:val="00735FAE"/>
    <w:rsid w:val="00736B09"/>
    <w:rsid w:val="00743180"/>
    <w:rsid w:val="00743386"/>
    <w:rsid w:val="0074589D"/>
    <w:rsid w:val="007625C4"/>
    <w:rsid w:val="00762861"/>
    <w:rsid w:val="00775D8A"/>
    <w:rsid w:val="007764AF"/>
    <w:rsid w:val="007809DA"/>
    <w:rsid w:val="00781476"/>
    <w:rsid w:val="00782E78"/>
    <w:rsid w:val="007859B2"/>
    <w:rsid w:val="0079007B"/>
    <w:rsid w:val="0079507E"/>
    <w:rsid w:val="007A2E02"/>
    <w:rsid w:val="007A4F26"/>
    <w:rsid w:val="007B4A2A"/>
    <w:rsid w:val="007B7E6C"/>
    <w:rsid w:val="007C0E9E"/>
    <w:rsid w:val="007C2730"/>
    <w:rsid w:val="007D4DB3"/>
    <w:rsid w:val="007E1433"/>
    <w:rsid w:val="007E1557"/>
    <w:rsid w:val="007E1668"/>
    <w:rsid w:val="007E27B5"/>
    <w:rsid w:val="007E642D"/>
    <w:rsid w:val="007E652D"/>
    <w:rsid w:val="007F1035"/>
    <w:rsid w:val="007F4941"/>
    <w:rsid w:val="007F6053"/>
    <w:rsid w:val="007F7021"/>
    <w:rsid w:val="00800CD0"/>
    <w:rsid w:val="008017D4"/>
    <w:rsid w:val="008020C6"/>
    <w:rsid w:val="00802921"/>
    <w:rsid w:val="008031FB"/>
    <w:rsid w:val="00807A7D"/>
    <w:rsid w:val="00810CFE"/>
    <w:rsid w:val="00811566"/>
    <w:rsid w:val="00815ADA"/>
    <w:rsid w:val="0081623B"/>
    <w:rsid w:val="008177BF"/>
    <w:rsid w:val="008275FD"/>
    <w:rsid w:val="008329FE"/>
    <w:rsid w:val="00832FC3"/>
    <w:rsid w:val="00834A4D"/>
    <w:rsid w:val="00834B49"/>
    <w:rsid w:val="0084447F"/>
    <w:rsid w:val="00864485"/>
    <w:rsid w:val="008656B9"/>
    <w:rsid w:val="00867E30"/>
    <w:rsid w:val="00870647"/>
    <w:rsid w:val="00876B01"/>
    <w:rsid w:val="008857CC"/>
    <w:rsid w:val="00887A07"/>
    <w:rsid w:val="00892256"/>
    <w:rsid w:val="00892FC5"/>
    <w:rsid w:val="00893DA8"/>
    <w:rsid w:val="00894311"/>
    <w:rsid w:val="008A49C5"/>
    <w:rsid w:val="008B65C5"/>
    <w:rsid w:val="008C19E3"/>
    <w:rsid w:val="008C4326"/>
    <w:rsid w:val="008C505E"/>
    <w:rsid w:val="008C6AAA"/>
    <w:rsid w:val="008C71A3"/>
    <w:rsid w:val="008D1B0C"/>
    <w:rsid w:val="008D311D"/>
    <w:rsid w:val="008D3936"/>
    <w:rsid w:val="008D60BE"/>
    <w:rsid w:val="008E2FFD"/>
    <w:rsid w:val="008E4814"/>
    <w:rsid w:val="008F16E4"/>
    <w:rsid w:val="008F70AA"/>
    <w:rsid w:val="00904A77"/>
    <w:rsid w:val="00921C2E"/>
    <w:rsid w:val="00922A0C"/>
    <w:rsid w:val="009320EB"/>
    <w:rsid w:val="00935947"/>
    <w:rsid w:val="00942E51"/>
    <w:rsid w:val="0095558B"/>
    <w:rsid w:val="00957B75"/>
    <w:rsid w:val="009616EC"/>
    <w:rsid w:val="00964211"/>
    <w:rsid w:val="00964661"/>
    <w:rsid w:val="009662A1"/>
    <w:rsid w:val="00981FAB"/>
    <w:rsid w:val="00986656"/>
    <w:rsid w:val="0099255D"/>
    <w:rsid w:val="009A2D02"/>
    <w:rsid w:val="009A373D"/>
    <w:rsid w:val="009A6AA8"/>
    <w:rsid w:val="009C2424"/>
    <w:rsid w:val="009C45A5"/>
    <w:rsid w:val="009C62CD"/>
    <w:rsid w:val="009D09C5"/>
    <w:rsid w:val="009D30BE"/>
    <w:rsid w:val="009D62F3"/>
    <w:rsid w:val="009D7CA4"/>
    <w:rsid w:val="009D7D30"/>
    <w:rsid w:val="009D7EAA"/>
    <w:rsid w:val="009E3A83"/>
    <w:rsid w:val="009E5B67"/>
    <w:rsid w:val="009E5C70"/>
    <w:rsid w:val="009E6D3F"/>
    <w:rsid w:val="009F3603"/>
    <w:rsid w:val="00A011FC"/>
    <w:rsid w:val="00A14FA4"/>
    <w:rsid w:val="00A1700E"/>
    <w:rsid w:val="00A17CC9"/>
    <w:rsid w:val="00A20EC6"/>
    <w:rsid w:val="00A21303"/>
    <w:rsid w:val="00A27D95"/>
    <w:rsid w:val="00A3110F"/>
    <w:rsid w:val="00A47CDE"/>
    <w:rsid w:val="00A50A15"/>
    <w:rsid w:val="00A671A2"/>
    <w:rsid w:val="00A72086"/>
    <w:rsid w:val="00A952F3"/>
    <w:rsid w:val="00AB1591"/>
    <w:rsid w:val="00AC4B60"/>
    <w:rsid w:val="00AD0271"/>
    <w:rsid w:val="00AD2933"/>
    <w:rsid w:val="00AD2DD5"/>
    <w:rsid w:val="00AD5C73"/>
    <w:rsid w:val="00AE3B39"/>
    <w:rsid w:val="00AE4B63"/>
    <w:rsid w:val="00AE6175"/>
    <w:rsid w:val="00AE67CB"/>
    <w:rsid w:val="00AF23C0"/>
    <w:rsid w:val="00AF6273"/>
    <w:rsid w:val="00B001A1"/>
    <w:rsid w:val="00B02D93"/>
    <w:rsid w:val="00B04C0B"/>
    <w:rsid w:val="00B10DF7"/>
    <w:rsid w:val="00B1226E"/>
    <w:rsid w:val="00B12C58"/>
    <w:rsid w:val="00B17C18"/>
    <w:rsid w:val="00B21A9A"/>
    <w:rsid w:val="00B231C9"/>
    <w:rsid w:val="00B23802"/>
    <w:rsid w:val="00B24FBA"/>
    <w:rsid w:val="00B26B6D"/>
    <w:rsid w:val="00B26C04"/>
    <w:rsid w:val="00B31663"/>
    <w:rsid w:val="00B33F5E"/>
    <w:rsid w:val="00B430A8"/>
    <w:rsid w:val="00B517BE"/>
    <w:rsid w:val="00B519B6"/>
    <w:rsid w:val="00B52427"/>
    <w:rsid w:val="00B52D47"/>
    <w:rsid w:val="00B6077E"/>
    <w:rsid w:val="00B64228"/>
    <w:rsid w:val="00B64247"/>
    <w:rsid w:val="00B66AB2"/>
    <w:rsid w:val="00B72B15"/>
    <w:rsid w:val="00B810EF"/>
    <w:rsid w:val="00B91BE8"/>
    <w:rsid w:val="00B92A1B"/>
    <w:rsid w:val="00B97549"/>
    <w:rsid w:val="00B97831"/>
    <w:rsid w:val="00BA191D"/>
    <w:rsid w:val="00BA4690"/>
    <w:rsid w:val="00BA4DB9"/>
    <w:rsid w:val="00BA66C0"/>
    <w:rsid w:val="00BA71E1"/>
    <w:rsid w:val="00BB1B29"/>
    <w:rsid w:val="00BB1F49"/>
    <w:rsid w:val="00BB74D7"/>
    <w:rsid w:val="00BC478E"/>
    <w:rsid w:val="00BC4FBC"/>
    <w:rsid w:val="00BC5B06"/>
    <w:rsid w:val="00BC63F6"/>
    <w:rsid w:val="00BD3462"/>
    <w:rsid w:val="00BD51C5"/>
    <w:rsid w:val="00BE0760"/>
    <w:rsid w:val="00BE26EE"/>
    <w:rsid w:val="00BE3FC8"/>
    <w:rsid w:val="00BE574A"/>
    <w:rsid w:val="00BE7A54"/>
    <w:rsid w:val="00BF7AA6"/>
    <w:rsid w:val="00C10488"/>
    <w:rsid w:val="00C10C16"/>
    <w:rsid w:val="00C13AC1"/>
    <w:rsid w:val="00C1468D"/>
    <w:rsid w:val="00C20AF0"/>
    <w:rsid w:val="00C21E0D"/>
    <w:rsid w:val="00C25CF0"/>
    <w:rsid w:val="00C27D49"/>
    <w:rsid w:val="00C41304"/>
    <w:rsid w:val="00C42ADE"/>
    <w:rsid w:val="00C44BFC"/>
    <w:rsid w:val="00C50359"/>
    <w:rsid w:val="00C50EF5"/>
    <w:rsid w:val="00C54217"/>
    <w:rsid w:val="00C5749C"/>
    <w:rsid w:val="00C713CB"/>
    <w:rsid w:val="00C74FE8"/>
    <w:rsid w:val="00C755F7"/>
    <w:rsid w:val="00C76D4C"/>
    <w:rsid w:val="00C77A9C"/>
    <w:rsid w:val="00C824B9"/>
    <w:rsid w:val="00C86FE5"/>
    <w:rsid w:val="00C908F1"/>
    <w:rsid w:val="00C949B9"/>
    <w:rsid w:val="00C95D56"/>
    <w:rsid w:val="00CA4596"/>
    <w:rsid w:val="00CA71C2"/>
    <w:rsid w:val="00CB2523"/>
    <w:rsid w:val="00CB2A00"/>
    <w:rsid w:val="00CB376A"/>
    <w:rsid w:val="00CB5268"/>
    <w:rsid w:val="00CB7247"/>
    <w:rsid w:val="00CC2180"/>
    <w:rsid w:val="00CC72FA"/>
    <w:rsid w:val="00CC77FD"/>
    <w:rsid w:val="00CC7E31"/>
    <w:rsid w:val="00CE3B80"/>
    <w:rsid w:val="00CE6730"/>
    <w:rsid w:val="00CF24AA"/>
    <w:rsid w:val="00CF27B2"/>
    <w:rsid w:val="00CF357A"/>
    <w:rsid w:val="00D022B8"/>
    <w:rsid w:val="00D02C39"/>
    <w:rsid w:val="00D12433"/>
    <w:rsid w:val="00D22321"/>
    <w:rsid w:val="00D229C3"/>
    <w:rsid w:val="00D250B8"/>
    <w:rsid w:val="00D3073E"/>
    <w:rsid w:val="00D3438D"/>
    <w:rsid w:val="00D45574"/>
    <w:rsid w:val="00D4657D"/>
    <w:rsid w:val="00D47064"/>
    <w:rsid w:val="00D543B0"/>
    <w:rsid w:val="00D607CC"/>
    <w:rsid w:val="00D61BA9"/>
    <w:rsid w:val="00D61E72"/>
    <w:rsid w:val="00D65FB6"/>
    <w:rsid w:val="00D71CED"/>
    <w:rsid w:val="00D72A04"/>
    <w:rsid w:val="00D779B3"/>
    <w:rsid w:val="00D9003F"/>
    <w:rsid w:val="00D907E3"/>
    <w:rsid w:val="00D9275A"/>
    <w:rsid w:val="00D94846"/>
    <w:rsid w:val="00DA2CA9"/>
    <w:rsid w:val="00DA4E07"/>
    <w:rsid w:val="00DA597A"/>
    <w:rsid w:val="00DB2B45"/>
    <w:rsid w:val="00DB2C36"/>
    <w:rsid w:val="00DC7118"/>
    <w:rsid w:val="00DD01B0"/>
    <w:rsid w:val="00DD2066"/>
    <w:rsid w:val="00DD2853"/>
    <w:rsid w:val="00DD6DB7"/>
    <w:rsid w:val="00DD712E"/>
    <w:rsid w:val="00DD7F69"/>
    <w:rsid w:val="00DE7F00"/>
    <w:rsid w:val="00DF1CF6"/>
    <w:rsid w:val="00DF49F6"/>
    <w:rsid w:val="00DF5DFB"/>
    <w:rsid w:val="00DF7D6C"/>
    <w:rsid w:val="00E000A8"/>
    <w:rsid w:val="00E01383"/>
    <w:rsid w:val="00E02FC1"/>
    <w:rsid w:val="00E1391A"/>
    <w:rsid w:val="00E13AA4"/>
    <w:rsid w:val="00E152A7"/>
    <w:rsid w:val="00E1552C"/>
    <w:rsid w:val="00E17BE4"/>
    <w:rsid w:val="00E22773"/>
    <w:rsid w:val="00E325B8"/>
    <w:rsid w:val="00E4327E"/>
    <w:rsid w:val="00E44D62"/>
    <w:rsid w:val="00E50B94"/>
    <w:rsid w:val="00E5112A"/>
    <w:rsid w:val="00E5136F"/>
    <w:rsid w:val="00E57EDA"/>
    <w:rsid w:val="00E60509"/>
    <w:rsid w:val="00E67B17"/>
    <w:rsid w:val="00E67E20"/>
    <w:rsid w:val="00E718E8"/>
    <w:rsid w:val="00E770F9"/>
    <w:rsid w:val="00E773CF"/>
    <w:rsid w:val="00E8450C"/>
    <w:rsid w:val="00E84699"/>
    <w:rsid w:val="00E85880"/>
    <w:rsid w:val="00E95B49"/>
    <w:rsid w:val="00EC66CE"/>
    <w:rsid w:val="00EC7298"/>
    <w:rsid w:val="00ED0D14"/>
    <w:rsid w:val="00ED2BAA"/>
    <w:rsid w:val="00ED44E3"/>
    <w:rsid w:val="00ED724A"/>
    <w:rsid w:val="00EE2CB4"/>
    <w:rsid w:val="00EE3B18"/>
    <w:rsid w:val="00EE3EB4"/>
    <w:rsid w:val="00EF400D"/>
    <w:rsid w:val="00F012E1"/>
    <w:rsid w:val="00F013C9"/>
    <w:rsid w:val="00F1029B"/>
    <w:rsid w:val="00F116A4"/>
    <w:rsid w:val="00F21413"/>
    <w:rsid w:val="00F21B7E"/>
    <w:rsid w:val="00F24456"/>
    <w:rsid w:val="00F26881"/>
    <w:rsid w:val="00F32594"/>
    <w:rsid w:val="00F35E15"/>
    <w:rsid w:val="00F36D7A"/>
    <w:rsid w:val="00F37DE7"/>
    <w:rsid w:val="00F43849"/>
    <w:rsid w:val="00F46BBB"/>
    <w:rsid w:val="00F5228E"/>
    <w:rsid w:val="00F53042"/>
    <w:rsid w:val="00F53476"/>
    <w:rsid w:val="00F5372F"/>
    <w:rsid w:val="00F53F32"/>
    <w:rsid w:val="00F56E1E"/>
    <w:rsid w:val="00F573C2"/>
    <w:rsid w:val="00F602B7"/>
    <w:rsid w:val="00F612B7"/>
    <w:rsid w:val="00F61F84"/>
    <w:rsid w:val="00F72A12"/>
    <w:rsid w:val="00F80F69"/>
    <w:rsid w:val="00F90019"/>
    <w:rsid w:val="00F97257"/>
    <w:rsid w:val="00FA70F6"/>
    <w:rsid w:val="00FB3626"/>
    <w:rsid w:val="00FC444A"/>
    <w:rsid w:val="00FD15AC"/>
    <w:rsid w:val="00FD1708"/>
    <w:rsid w:val="00FD5B3F"/>
    <w:rsid w:val="00FD63DF"/>
    <w:rsid w:val="00FD6ABD"/>
    <w:rsid w:val="00FE05C6"/>
    <w:rsid w:val="00FE26A4"/>
    <w:rsid w:val="00FE3D6A"/>
    <w:rsid w:val="00FE73C2"/>
    <w:rsid w:val="00FF0BB6"/>
    <w:rsid w:val="00FF156D"/>
    <w:rsid w:val="00FF34E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A1AA"/>
  <w15:chartTrackingRefBased/>
  <w15:docId w15:val="{5C280230-952F-4682-91B2-6D4F4847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C36"/>
    <w:rPr>
      <w:rFonts w:ascii="Times New Roman" w:hAnsi="Times New Roman"/>
    </w:rPr>
  </w:style>
  <w:style w:type="paragraph" w:styleId="Titre1">
    <w:name w:val="heading 1"/>
    <w:basedOn w:val="Normal"/>
    <w:next w:val="Normal"/>
    <w:link w:val="Titre1Car"/>
    <w:uiPriority w:val="9"/>
    <w:qFormat/>
    <w:rsid w:val="00DB2C36"/>
    <w:pPr>
      <w:keepNext/>
      <w:keepLines/>
      <w:spacing w:before="240" w:after="0"/>
      <w:outlineLvl w:val="0"/>
    </w:pPr>
    <w:rPr>
      <w:rFonts w:eastAsiaTheme="majorEastAsia" w:cstheme="majorBidi"/>
      <w:color w:val="2F5496" w:themeColor="accent1" w:themeShade="BF"/>
      <w:sz w:val="32"/>
      <w:szCs w:val="32"/>
      <w:u w:val="single"/>
    </w:rPr>
  </w:style>
  <w:style w:type="paragraph" w:styleId="Titre2">
    <w:name w:val="heading 2"/>
    <w:basedOn w:val="Normal"/>
    <w:next w:val="Normal"/>
    <w:link w:val="Titre2Car"/>
    <w:uiPriority w:val="9"/>
    <w:unhideWhenUsed/>
    <w:qFormat/>
    <w:rsid w:val="00DB2C36"/>
    <w:pPr>
      <w:keepNext/>
      <w:keepLines/>
      <w:spacing w:before="40" w:after="0"/>
      <w:outlineLvl w:val="1"/>
    </w:pPr>
    <w:rPr>
      <w:rFonts w:eastAsiaTheme="majorEastAsia" w:cstheme="majorBidi"/>
      <w:color w:val="2F5496" w:themeColor="accent1" w:themeShade="BF"/>
      <w:sz w:val="28"/>
      <w:szCs w:val="26"/>
      <w:u w:val="single"/>
    </w:rPr>
  </w:style>
  <w:style w:type="paragraph" w:styleId="Titre3">
    <w:name w:val="heading 3"/>
    <w:basedOn w:val="Normal"/>
    <w:next w:val="Normal"/>
    <w:link w:val="Titre3Car"/>
    <w:uiPriority w:val="9"/>
    <w:unhideWhenUsed/>
    <w:qFormat/>
    <w:rsid w:val="00DB2C36"/>
    <w:pPr>
      <w:keepNext/>
      <w:keepLines/>
      <w:spacing w:before="40" w:after="0"/>
      <w:outlineLvl w:val="2"/>
    </w:pPr>
    <w:rPr>
      <w:rFonts w:eastAsiaTheme="majorEastAsia"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2C36"/>
    <w:rPr>
      <w:rFonts w:ascii="Times New Roman" w:eastAsiaTheme="majorEastAsia" w:hAnsi="Times New Roman" w:cstheme="majorBidi"/>
      <w:color w:val="2F5496" w:themeColor="accent1" w:themeShade="BF"/>
      <w:sz w:val="32"/>
      <w:szCs w:val="32"/>
      <w:u w:val="single"/>
    </w:rPr>
  </w:style>
  <w:style w:type="character" w:customStyle="1" w:styleId="Titre2Car">
    <w:name w:val="Titre 2 Car"/>
    <w:basedOn w:val="Policepardfaut"/>
    <w:link w:val="Titre2"/>
    <w:uiPriority w:val="9"/>
    <w:rsid w:val="00DB2C36"/>
    <w:rPr>
      <w:rFonts w:ascii="Times New Roman" w:eastAsiaTheme="majorEastAsia" w:hAnsi="Times New Roman" w:cstheme="majorBidi"/>
      <w:color w:val="2F5496" w:themeColor="accent1" w:themeShade="BF"/>
      <w:sz w:val="28"/>
      <w:szCs w:val="26"/>
      <w:u w:val="single"/>
    </w:rPr>
  </w:style>
  <w:style w:type="paragraph" w:styleId="Titre">
    <w:name w:val="Title"/>
    <w:basedOn w:val="Normal"/>
    <w:next w:val="Normal"/>
    <w:link w:val="TitreCar"/>
    <w:uiPriority w:val="10"/>
    <w:qFormat/>
    <w:rsid w:val="00DB2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2C36"/>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DB2C36"/>
    <w:pPr>
      <w:spacing w:after="0" w:line="240" w:lineRule="auto"/>
    </w:pPr>
    <w:rPr>
      <w:rFonts w:ascii="Times New Roman" w:hAnsi="Times New Roman"/>
    </w:rPr>
  </w:style>
  <w:style w:type="character" w:customStyle="1" w:styleId="Titre3Car">
    <w:name w:val="Titre 3 Car"/>
    <w:basedOn w:val="Policepardfaut"/>
    <w:link w:val="Titre3"/>
    <w:uiPriority w:val="9"/>
    <w:rsid w:val="00DB2C36"/>
    <w:rPr>
      <w:rFonts w:ascii="Times New Roman" w:eastAsiaTheme="majorEastAsia" w:hAnsi="Times New Roman" w:cstheme="majorBidi"/>
      <w:color w:val="1F3763" w:themeColor="accent1" w:themeShade="7F"/>
      <w:sz w:val="24"/>
      <w:szCs w:val="24"/>
    </w:rPr>
  </w:style>
  <w:style w:type="paragraph" w:styleId="Paragraphedeliste">
    <w:name w:val="List Paragraph"/>
    <w:basedOn w:val="Normal"/>
    <w:uiPriority w:val="34"/>
    <w:qFormat/>
    <w:rsid w:val="00CB2A00"/>
    <w:pPr>
      <w:ind w:left="720"/>
      <w:contextualSpacing/>
    </w:pPr>
  </w:style>
  <w:style w:type="paragraph" w:styleId="En-tte">
    <w:name w:val="header"/>
    <w:basedOn w:val="Normal"/>
    <w:link w:val="En-tteCar"/>
    <w:uiPriority w:val="99"/>
    <w:unhideWhenUsed/>
    <w:rsid w:val="00B52D47"/>
    <w:pPr>
      <w:tabs>
        <w:tab w:val="center" w:pos="4536"/>
        <w:tab w:val="right" w:pos="9072"/>
      </w:tabs>
      <w:spacing w:after="0" w:line="240" w:lineRule="auto"/>
    </w:pPr>
  </w:style>
  <w:style w:type="character" w:customStyle="1" w:styleId="En-tteCar">
    <w:name w:val="En-tête Car"/>
    <w:basedOn w:val="Policepardfaut"/>
    <w:link w:val="En-tte"/>
    <w:uiPriority w:val="99"/>
    <w:rsid w:val="00B52D47"/>
    <w:rPr>
      <w:rFonts w:ascii="Times New Roman" w:hAnsi="Times New Roman"/>
    </w:rPr>
  </w:style>
  <w:style w:type="paragraph" w:styleId="Pieddepage">
    <w:name w:val="footer"/>
    <w:basedOn w:val="Normal"/>
    <w:link w:val="PieddepageCar"/>
    <w:uiPriority w:val="99"/>
    <w:unhideWhenUsed/>
    <w:rsid w:val="00B52D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2D47"/>
    <w:rPr>
      <w:rFonts w:ascii="Times New Roman" w:hAnsi="Times New Roman"/>
    </w:rPr>
  </w:style>
  <w:style w:type="character" w:styleId="Lienhypertexte">
    <w:name w:val="Hyperlink"/>
    <w:basedOn w:val="Policepardfaut"/>
    <w:uiPriority w:val="99"/>
    <w:unhideWhenUsed/>
    <w:rsid w:val="00E13AA4"/>
    <w:rPr>
      <w:color w:val="0563C1" w:themeColor="hyperlink"/>
      <w:u w:val="single"/>
    </w:rPr>
  </w:style>
  <w:style w:type="character" w:styleId="Mentionnonrsolue">
    <w:name w:val="Unresolved Mention"/>
    <w:basedOn w:val="Policepardfaut"/>
    <w:uiPriority w:val="99"/>
    <w:semiHidden/>
    <w:unhideWhenUsed/>
    <w:rsid w:val="00E13AA4"/>
    <w:rPr>
      <w:color w:val="605E5C"/>
      <w:shd w:val="clear" w:color="auto" w:fill="E1DFDD"/>
    </w:rPr>
  </w:style>
  <w:style w:type="character" w:customStyle="1" w:styleId="SansinterligneCar">
    <w:name w:val="Sans interligne Car"/>
    <w:basedOn w:val="Policepardfaut"/>
    <w:link w:val="Sansinterligne"/>
    <w:uiPriority w:val="1"/>
    <w:rsid w:val="00301AB0"/>
    <w:rPr>
      <w:rFonts w:ascii="Times New Roman" w:hAnsi="Times New Roman"/>
    </w:rPr>
  </w:style>
  <w:style w:type="paragraph" w:styleId="En-ttedetabledesmatires">
    <w:name w:val="TOC Heading"/>
    <w:basedOn w:val="Titre1"/>
    <w:next w:val="Normal"/>
    <w:uiPriority w:val="39"/>
    <w:unhideWhenUsed/>
    <w:qFormat/>
    <w:rsid w:val="00301AB0"/>
    <w:pPr>
      <w:outlineLvl w:val="9"/>
    </w:pPr>
    <w:rPr>
      <w:rFonts w:asciiTheme="majorHAnsi" w:hAnsiTheme="majorHAnsi"/>
      <w:u w:val="none"/>
      <w:lang w:eastAsia="fr-BE"/>
    </w:rPr>
  </w:style>
  <w:style w:type="paragraph" w:styleId="TM1">
    <w:name w:val="toc 1"/>
    <w:basedOn w:val="Normal"/>
    <w:next w:val="Normal"/>
    <w:autoRedefine/>
    <w:uiPriority w:val="39"/>
    <w:unhideWhenUsed/>
    <w:rsid w:val="00301AB0"/>
    <w:pPr>
      <w:spacing w:after="100"/>
    </w:pPr>
  </w:style>
  <w:style w:type="paragraph" w:styleId="TM2">
    <w:name w:val="toc 2"/>
    <w:basedOn w:val="Normal"/>
    <w:next w:val="Normal"/>
    <w:autoRedefine/>
    <w:uiPriority w:val="39"/>
    <w:unhideWhenUsed/>
    <w:rsid w:val="00301AB0"/>
    <w:pPr>
      <w:spacing w:after="100"/>
      <w:ind w:left="220"/>
    </w:pPr>
  </w:style>
  <w:style w:type="paragraph" w:styleId="TM3">
    <w:name w:val="toc 3"/>
    <w:basedOn w:val="Normal"/>
    <w:next w:val="Normal"/>
    <w:autoRedefine/>
    <w:uiPriority w:val="39"/>
    <w:unhideWhenUsed/>
    <w:rsid w:val="00301AB0"/>
    <w:pPr>
      <w:spacing w:after="100"/>
      <w:ind w:left="440"/>
    </w:pPr>
  </w:style>
  <w:style w:type="paragraph" w:styleId="TM4">
    <w:name w:val="toc 4"/>
    <w:basedOn w:val="Normal"/>
    <w:next w:val="Normal"/>
    <w:autoRedefine/>
    <w:uiPriority w:val="39"/>
    <w:unhideWhenUsed/>
    <w:rsid w:val="00301AB0"/>
    <w:pPr>
      <w:spacing w:after="100"/>
      <w:ind w:left="660"/>
    </w:pPr>
    <w:rPr>
      <w:rFonts w:asciiTheme="minorHAnsi" w:eastAsiaTheme="minorEastAsia" w:hAnsiTheme="minorHAnsi"/>
      <w:lang w:eastAsia="fr-BE"/>
    </w:rPr>
  </w:style>
  <w:style w:type="paragraph" w:styleId="TM5">
    <w:name w:val="toc 5"/>
    <w:basedOn w:val="Normal"/>
    <w:next w:val="Normal"/>
    <w:autoRedefine/>
    <w:uiPriority w:val="39"/>
    <w:unhideWhenUsed/>
    <w:rsid w:val="00301AB0"/>
    <w:pPr>
      <w:spacing w:after="100"/>
      <w:ind w:left="880"/>
    </w:pPr>
    <w:rPr>
      <w:rFonts w:asciiTheme="minorHAnsi" w:eastAsiaTheme="minorEastAsia" w:hAnsiTheme="minorHAnsi"/>
      <w:lang w:eastAsia="fr-BE"/>
    </w:rPr>
  </w:style>
  <w:style w:type="paragraph" w:styleId="TM6">
    <w:name w:val="toc 6"/>
    <w:basedOn w:val="Normal"/>
    <w:next w:val="Normal"/>
    <w:autoRedefine/>
    <w:uiPriority w:val="39"/>
    <w:unhideWhenUsed/>
    <w:rsid w:val="00301AB0"/>
    <w:pPr>
      <w:spacing w:after="100"/>
      <w:ind w:left="1100"/>
    </w:pPr>
    <w:rPr>
      <w:rFonts w:asciiTheme="minorHAnsi" w:eastAsiaTheme="minorEastAsia" w:hAnsiTheme="minorHAnsi"/>
      <w:lang w:eastAsia="fr-BE"/>
    </w:rPr>
  </w:style>
  <w:style w:type="paragraph" w:styleId="TM7">
    <w:name w:val="toc 7"/>
    <w:basedOn w:val="Normal"/>
    <w:next w:val="Normal"/>
    <w:autoRedefine/>
    <w:uiPriority w:val="39"/>
    <w:unhideWhenUsed/>
    <w:rsid w:val="00301AB0"/>
    <w:pPr>
      <w:spacing w:after="100"/>
      <w:ind w:left="1320"/>
    </w:pPr>
    <w:rPr>
      <w:rFonts w:asciiTheme="minorHAnsi" w:eastAsiaTheme="minorEastAsia" w:hAnsiTheme="minorHAnsi"/>
      <w:lang w:eastAsia="fr-BE"/>
    </w:rPr>
  </w:style>
  <w:style w:type="paragraph" w:styleId="TM8">
    <w:name w:val="toc 8"/>
    <w:basedOn w:val="Normal"/>
    <w:next w:val="Normal"/>
    <w:autoRedefine/>
    <w:uiPriority w:val="39"/>
    <w:unhideWhenUsed/>
    <w:rsid w:val="00301AB0"/>
    <w:pPr>
      <w:spacing w:after="100"/>
      <w:ind w:left="1540"/>
    </w:pPr>
    <w:rPr>
      <w:rFonts w:asciiTheme="minorHAnsi" w:eastAsiaTheme="minorEastAsia" w:hAnsiTheme="minorHAnsi"/>
      <w:lang w:eastAsia="fr-BE"/>
    </w:rPr>
  </w:style>
  <w:style w:type="paragraph" w:styleId="TM9">
    <w:name w:val="toc 9"/>
    <w:basedOn w:val="Normal"/>
    <w:next w:val="Normal"/>
    <w:autoRedefine/>
    <w:uiPriority w:val="39"/>
    <w:unhideWhenUsed/>
    <w:rsid w:val="00301AB0"/>
    <w:pPr>
      <w:spacing w:after="100"/>
      <w:ind w:left="1760"/>
    </w:pPr>
    <w:rPr>
      <w:rFonts w:asciiTheme="minorHAnsi" w:eastAsiaTheme="minorEastAsia" w:hAnsiTheme="minorHAnsi"/>
      <w:lang w:eastAsia="fr-BE"/>
    </w:rPr>
  </w:style>
  <w:style w:type="paragraph" w:styleId="Textedebulles">
    <w:name w:val="Balloon Text"/>
    <w:basedOn w:val="Normal"/>
    <w:link w:val="TextedebullesCar"/>
    <w:uiPriority w:val="99"/>
    <w:semiHidden/>
    <w:unhideWhenUsed/>
    <w:rsid w:val="00AC4B6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C4B60"/>
    <w:rPr>
      <w:rFonts w:ascii="Segoe UI" w:hAnsi="Segoe UI" w:cs="Segoe UI"/>
      <w:sz w:val="18"/>
      <w:szCs w:val="18"/>
    </w:rPr>
  </w:style>
  <w:style w:type="character" w:styleId="Textedelespacerserv">
    <w:name w:val="Placeholder Text"/>
    <w:basedOn w:val="Policepardfaut"/>
    <w:uiPriority w:val="99"/>
    <w:semiHidden/>
    <w:rsid w:val="00176A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65FB8-28EE-4086-94E0-88E6FBA74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7</Pages>
  <Words>1018</Words>
  <Characters>5605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Electronique Embarqué</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Electronique Embarqué</dc:title>
  <dc:subject/>
  <dc:creator>Christos BOURNOUSOUZIS</dc:creator>
  <cp:keywords/>
  <dc:description/>
  <cp:lastModifiedBy>Christos BOURNOUSOUZIS</cp:lastModifiedBy>
  <cp:revision>545</cp:revision>
  <cp:lastPrinted>2019-05-28T13:17:00Z</cp:lastPrinted>
  <dcterms:created xsi:type="dcterms:W3CDTF">2018-10-29T12:53:00Z</dcterms:created>
  <dcterms:modified xsi:type="dcterms:W3CDTF">2019-11-05T13:59:00Z</dcterms:modified>
</cp:coreProperties>
</file>