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84FE0C" w14:textId="77777777" w:rsidR="003975EE" w:rsidRDefault="003975EE">
      <w:pPr>
        <w:rPr>
          <w:rFonts w:hint="eastAsia"/>
        </w:rPr>
      </w:pPr>
    </w:p>
    <w:p w14:paraId="2AEA50FC" w14:textId="693DDA6D" w:rsidR="0018152A" w:rsidRPr="0018152A" w:rsidRDefault="0018152A" w:rsidP="0018152A">
      <w:pPr>
        <w:rPr>
          <w:rFonts w:hint="eastAsia"/>
        </w:rPr>
      </w:pPr>
      <w:r w:rsidRPr="0018152A">
        <w:t>在C++中，</w:t>
      </w:r>
      <w:r w:rsidRPr="0018152A">
        <w:rPr>
          <w:b/>
          <w:bCs/>
        </w:rPr>
        <w:t>using</w:t>
      </w:r>
      <w:r w:rsidRPr="0018152A">
        <w:t> 是一个多功能关键字，它有几种不同的用途，主要涉及到命名空间、类型别名以及重载等方面。下面分别对这些用途进行解释：</w:t>
      </w:r>
    </w:p>
    <w:p w14:paraId="7A319FBF" w14:textId="77777777" w:rsidR="0018152A" w:rsidRPr="0018152A" w:rsidRDefault="0018152A" w:rsidP="0018152A">
      <w:pPr>
        <w:rPr>
          <w:rFonts w:hint="eastAsia"/>
          <w:b/>
          <w:bCs/>
        </w:rPr>
      </w:pPr>
      <w:r w:rsidRPr="0018152A">
        <w:rPr>
          <w:b/>
          <w:bCs/>
        </w:rPr>
        <w:t>1. 引入命名空间成员</w:t>
      </w:r>
    </w:p>
    <w:p w14:paraId="5CCA582C" w14:textId="77777777" w:rsidR="0018152A" w:rsidRPr="0018152A" w:rsidRDefault="0018152A" w:rsidP="0018152A">
      <w:pPr>
        <w:rPr>
          <w:rFonts w:hint="eastAsia"/>
        </w:rPr>
      </w:pPr>
      <w:r w:rsidRPr="0018152A">
        <w:t>使用 </w:t>
      </w:r>
      <w:r w:rsidRPr="0018152A">
        <w:rPr>
          <w:b/>
          <w:bCs/>
        </w:rPr>
        <w:t>using</w:t>
      </w:r>
      <w:r w:rsidRPr="0018152A">
        <w:t> 关键字可以引入命名空间中的特定成员或者整个命名空间到当前作用域，这样就不必每次都写出完整的命名空间前缀。</w:t>
      </w:r>
    </w:p>
    <w:p w14:paraId="78AD92BC" w14:textId="77777777" w:rsidR="0018152A" w:rsidRPr="0018152A" w:rsidRDefault="0018152A" w:rsidP="0018152A">
      <w:pPr>
        <w:numPr>
          <w:ilvl w:val="0"/>
          <w:numId w:val="1"/>
        </w:numPr>
        <w:rPr>
          <w:rFonts w:hint="eastAsia"/>
        </w:rPr>
      </w:pPr>
      <w:r w:rsidRPr="0018152A">
        <w:rPr>
          <w:b/>
          <w:bCs/>
        </w:rPr>
        <w:t>引入单个成员</w:t>
      </w:r>
      <w:r w:rsidRPr="0018152A">
        <w:t>:</w:t>
      </w:r>
    </w:p>
    <w:p w14:paraId="35E32318" w14:textId="3FB48380" w:rsidR="0018152A" w:rsidRPr="0018152A" w:rsidRDefault="0018152A" w:rsidP="0018152A">
      <w:pPr>
        <w:numPr>
          <w:ilvl w:val="0"/>
          <w:numId w:val="1"/>
        </w:numPr>
        <w:rPr>
          <w:rFonts w:hint="eastAsia"/>
        </w:rPr>
      </w:pPr>
      <w:r w:rsidRPr="0018152A">
        <w:t>using namespace</w:t>
      </w:r>
      <w:r w:rsidR="00876E4A">
        <w:rPr>
          <w:rFonts w:hint="eastAsia"/>
        </w:rPr>
        <w:t xml:space="preserve"> </w:t>
      </w:r>
      <w:r w:rsidRPr="0018152A">
        <w:t>Name;</w:t>
      </w:r>
    </w:p>
    <w:p w14:paraId="65C61FAA" w14:textId="77777777" w:rsidR="0018152A" w:rsidRPr="0018152A" w:rsidRDefault="0018152A" w:rsidP="0018152A">
      <w:pPr>
        <w:rPr>
          <w:rFonts w:hint="eastAsia"/>
        </w:rPr>
      </w:pPr>
      <w:r w:rsidRPr="0018152A">
        <w:t>这样之后就可以直接使用 </w:t>
      </w:r>
      <w:r w:rsidRPr="0018152A">
        <w:rPr>
          <w:b/>
          <w:bCs/>
        </w:rPr>
        <w:t>Name</w:t>
      </w:r>
      <w:r w:rsidRPr="0018152A">
        <w:t> 而不必写全命名空间路径。</w:t>
      </w:r>
    </w:p>
    <w:p w14:paraId="7CB9B5B0" w14:textId="77777777" w:rsidR="0018152A" w:rsidRPr="0018152A" w:rsidRDefault="0018152A" w:rsidP="0018152A">
      <w:pPr>
        <w:numPr>
          <w:ilvl w:val="0"/>
          <w:numId w:val="1"/>
        </w:numPr>
        <w:rPr>
          <w:rFonts w:hint="eastAsia"/>
        </w:rPr>
      </w:pPr>
      <w:r w:rsidRPr="0018152A">
        <w:rPr>
          <w:b/>
          <w:bCs/>
        </w:rPr>
        <w:t>引入整个命名空间</w:t>
      </w:r>
      <w:r w:rsidRPr="0018152A">
        <w:t>（不推荐在全局作用域做这个操作，因为它可能导致名称冲突）:</w:t>
      </w:r>
    </w:p>
    <w:p w14:paraId="7B7C2795" w14:textId="77777777" w:rsidR="0018152A" w:rsidRPr="0018152A" w:rsidRDefault="0018152A" w:rsidP="0018152A">
      <w:pPr>
        <w:rPr>
          <w:rFonts w:hint="eastAsia"/>
        </w:rPr>
      </w:pPr>
      <w:r w:rsidRPr="0018152A">
        <w:t>using namespace std;</w:t>
      </w:r>
    </w:p>
    <w:p w14:paraId="5073031B" w14:textId="77777777" w:rsidR="0018152A" w:rsidRPr="0018152A" w:rsidRDefault="0018152A" w:rsidP="0018152A">
      <w:pPr>
        <w:rPr>
          <w:rFonts w:hint="eastAsia"/>
          <w:b/>
          <w:bCs/>
        </w:rPr>
      </w:pPr>
      <w:r w:rsidRPr="0018152A">
        <w:rPr>
          <w:b/>
          <w:bCs/>
        </w:rPr>
        <w:t>2. 类型别名（typedef的升级版）</w:t>
      </w:r>
    </w:p>
    <w:p w14:paraId="674B0BA2" w14:textId="77777777" w:rsidR="0018152A" w:rsidRPr="0018152A" w:rsidRDefault="0018152A" w:rsidP="0018152A">
      <w:pPr>
        <w:rPr>
          <w:rFonts w:hint="eastAsia"/>
        </w:rPr>
      </w:pPr>
      <w:r w:rsidRPr="0018152A">
        <w:rPr>
          <w:b/>
          <w:bCs/>
        </w:rPr>
        <w:t>using</w:t>
      </w:r>
      <w:r w:rsidRPr="0018152A">
        <w:t> 可以用来定义类型别名，这种方式更加直观和灵活，类似于C语言中的 </w:t>
      </w:r>
      <w:r w:rsidRPr="0018152A">
        <w:rPr>
          <w:b/>
          <w:bCs/>
        </w:rPr>
        <w:t>typedef</w:t>
      </w:r>
      <w:r w:rsidRPr="0018152A">
        <w:t>。</w:t>
      </w:r>
    </w:p>
    <w:p w14:paraId="450A241D" w14:textId="77777777" w:rsidR="0018152A" w:rsidRPr="0018152A" w:rsidRDefault="0018152A" w:rsidP="0018152A">
      <w:pPr>
        <w:numPr>
          <w:ilvl w:val="0"/>
          <w:numId w:val="2"/>
        </w:numPr>
        <w:rPr>
          <w:rFonts w:hint="eastAsia"/>
        </w:rPr>
      </w:pPr>
      <w:r w:rsidRPr="0018152A">
        <w:rPr>
          <w:b/>
          <w:bCs/>
        </w:rPr>
        <w:t>定义类型别名</w:t>
      </w:r>
      <w:r w:rsidRPr="0018152A">
        <w:t>:</w:t>
      </w:r>
    </w:p>
    <w:p w14:paraId="31183358" w14:textId="77777777" w:rsidR="0018152A" w:rsidRPr="0018152A" w:rsidRDefault="0018152A" w:rsidP="0018152A">
      <w:pPr>
        <w:numPr>
          <w:ilvl w:val="0"/>
          <w:numId w:val="2"/>
        </w:numPr>
        <w:tabs>
          <w:tab w:val="clear" w:pos="720"/>
        </w:tabs>
        <w:rPr>
          <w:rFonts w:hint="eastAsia"/>
        </w:rPr>
      </w:pPr>
      <w:r w:rsidRPr="0018152A">
        <w:t>using NewTypeName = OriginalTypeName;</w:t>
      </w:r>
    </w:p>
    <w:p w14:paraId="08768366" w14:textId="77777777" w:rsidR="0018152A" w:rsidRPr="0018152A" w:rsidRDefault="0018152A" w:rsidP="0018152A">
      <w:pPr>
        <w:rPr>
          <w:rFonts w:hint="eastAsia"/>
        </w:rPr>
      </w:pPr>
      <w:r w:rsidRPr="0018152A">
        <w:t>例如：</w:t>
      </w:r>
    </w:p>
    <w:p w14:paraId="459B9E05" w14:textId="77777777" w:rsidR="0018152A" w:rsidRPr="0018152A" w:rsidRDefault="0018152A" w:rsidP="0018152A">
      <w:pPr>
        <w:rPr>
          <w:rFonts w:hint="eastAsia"/>
        </w:rPr>
      </w:pPr>
      <w:r w:rsidRPr="0018152A">
        <w:t>using SP_TRADE_API = std::shared_ptr&lt;CLocalTraderApi&gt;;</w:t>
      </w:r>
    </w:p>
    <w:p w14:paraId="4800F909" w14:textId="77777777" w:rsidR="00060F16" w:rsidRPr="00060F16" w:rsidRDefault="00060F16" w:rsidP="00060F16">
      <w:pPr>
        <w:rPr>
          <w:rFonts w:hint="eastAsia"/>
          <w:b/>
          <w:bCs/>
        </w:rPr>
      </w:pPr>
      <w:r w:rsidRPr="00060F16">
        <w:rPr>
          <w:b/>
          <w:bCs/>
        </w:rPr>
        <w:t>3. 重载函数解析</w:t>
      </w:r>
    </w:p>
    <w:p w14:paraId="685E9DFE" w14:textId="77777777" w:rsidR="00060F16" w:rsidRPr="00060F16" w:rsidRDefault="00060F16" w:rsidP="00060F16">
      <w:pPr>
        <w:rPr>
          <w:rFonts w:hint="eastAsia"/>
        </w:rPr>
      </w:pPr>
      <w:r w:rsidRPr="00060F16">
        <w:t>在函数重载中，</w:t>
      </w:r>
      <w:r w:rsidRPr="00060F16">
        <w:rPr>
          <w:b/>
          <w:bCs/>
        </w:rPr>
        <w:t>using</w:t>
      </w:r>
      <w:r w:rsidRPr="00060F16">
        <w:t> 声明可以用来指定使用特定基类的函数版本，避免歧义。</w:t>
      </w:r>
    </w:p>
    <w:p w14:paraId="10DFFD4E" w14:textId="77777777" w:rsidR="00060F16" w:rsidRPr="00060F16" w:rsidRDefault="00060F16" w:rsidP="00060F16">
      <w:pPr>
        <w:numPr>
          <w:ilvl w:val="0"/>
          <w:numId w:val="3"/>
        </w:numPr>
        <w:rPr>
          <w:rFonts w:hint="eastAsia"/>
        </w:rPr>
      </w:pPr>
      <w:r w:rsidRPr="00060F16">
        <w:rPr>
          <w:b/>
          <w:bCs/>
        </w:rPr>
        <w:t>基地类成员函数的显式调用</w:t>
      </w:r>
      <w:r w:rsidRPr="00060F16">
        <w:t>:</w:t>
      </w:r>
    </w:p>
    <w:p w14:paraId="7C055F9E" w14:textId="77777777" w:rsidR="00060F16" w:rsidRPr="00060F16" w:rsidRDefault="00060F16" w:rsidP="00060F16">
      <w:pPr>
        <w:numPr>
          <w:ilvl w:val="0"/>
          <w:numId w:val="3"/>
        </w:numPr>
        <w:tabs>
          <w:tab w:val="clear" w:pos="720"/>
        </w:tabs>
        <w:rPr>
          <w:rFonts w:hint="eastAsia"/>
        </w:rPr>
      </w:pPr>
      <w:r w:rsidRPr="00060F16">
        <w:t>class Derived : public Base {</w:t>
      </w:r>
    </w:p>
    <w:p w14:paraId="753218C5" w14:textId="77777777" w:rsidR="00060F16" w:rsidRPr="00060F16" w:rsidRDefault="00060F16" w:rsidP="00060F16">
      <w:pPr>
        <w:numPr>
          <w:ilvl w:val="0"/>
          <w:numId w:val="3"/>
        </w:numPr>
        <w:tabs>
          <w:tab w:val="clear" w:pos="720"/>
        </w:tabs>
        <w:rPr>
          <w:rFonts w:hint="eastAsia"/>
        </w:rPr>
      </w:pPr>
      <w:r w:rsidRPr="00060F16">
        <w:t xml:space="preserve">    void someFunction() override {</w:t>
      </w:r>
    </w:p>
    <w:p w14:paraId="1DED3ED2" w14:textId="77777777" w:rsidR="00060F16" w:rsidRPr="00060F16" w:rsidRDefault="00060F16" w:rsidP="00060F16">
      <w:pPr>
        <w:numPr>
          <w:ilvl w:val="0"/>
          <w:numId w:val="3"/>
        </w:numPr>
        <w:tabs>
          <w:tab w:val="clear" w:pos="720"/>
        </w:tabs>
        <w:rPr>
          <w:rFonts w:hint="eastAsia"/>
        </w:rPr>
      </w:pPr>
      <w:r w:rsidRPr="00060F16">
        <w:t xml:space="preserve">        // 显式调用基类版本</w:t>
      </w:r>
    </w:p>
    <w:p w14:paraId="318FBE81" w14:textId="77777777" w:rsidR="00060F16" w:rsidRPr="00060F16" w:rsidRDefault="00060F16" w:rsidP="00060F16">
      <w:pPr>
        <w:numPr>
          <w:ilvl w:val="0"/>
          <w:numId w:val="3"/>
        </w:numPr>
        <w:tabs>
          <w:tab w:val="clear" w:pos="720"/>
        </w:tabs>
        <w:rPr>
          <w:rFonts w:hint="eastAsia"/>
        </w:rPr>
      </w:pPr>
      <w:r w:rsidRPr="00060F16">
        <w:t xml:space="preserve">        Base::someFunction();</w:t>
      </w:r>
    </w:p>
    <w:p w14:paraId="728C27E3" w14:textId="77777777" w:rsidR="00060F16" w:rsidRPr="00060F16" w:rsidRDefault="00060F16" w:rsidP="00060F16">
      <w:pPr>
        <w:numPr>
          <w:ilvl w:val="0"/>
          <w:numId w:val="3"/>
        </w:numPr>
        <w:tabs>
          <w:tab w:val="clear" w:pos="720"/>
        </w:tabs>
        <w:rPr>
          <w:rFonts w:hint="eastAsia"/>
        </w:rPr>
      </w:pPr>
      <w:r w:rsidRPr="00060F16">
        <w:t xml:space="preserve">        // 或者使用 using 声明</w:t>
      </w:r>
    </w:p>
    <w:p w14:paraId="05E3252E" w14:textId="77777777" w:rsidR="00060F16" w:rsidRPr="00060F16" w:rsidRDefault="00060F16" w:rsidP="00060F16">
      <w:pPr>
        <w:numPr>
          <w:ilvl w:val="0"/>
          <w:numId w:val="3"/>
        </w:numPr>
        <w:tabs>
          <w:tab w:val="clear" w:pos="720"/>
        </w:tabs>
        <w:rPr>
          <w:rFonts w:hint="eastAsia"/>
        </w:rPr>
      </w:pPr>
      <w:r w:rsidRPr="00060F16">
        <w:t xml:space="preserve">        using Base::someFunction;</w:t>
      </w:r>
    </w:p>
    <w:p w14:paraId="761616F8" w14:textId="77777777" w:rsidR="00060F16" w:rsidRPr="00060F16" w:rsidRDefault="00060F16" w:rsidP="00060F16">
      <w:pPr>
        <w:numPr>
          <w:ilvl w:val="0"/>
          <w:numId w:val="3"/>
        </w:numPr>
        <w:tabs>
          <w:tab w:val="clear" w:pos="720"/>
        </w:tabs>
        <w:rPr>
          <w:rFonts w:hint="eastAsia"/>
        </w:rPr>
      </w:pPr>
      <w:r w:rsidRPr="00060F16">
        <w:t xml:space="preserve">        someFunction(); // 现在调用的是基类的someFunction</w:t>
      </w:r>
    </w:p>
    <w:p w14:paraId="487C3050" w14:textId="77777777" w:rsidR="00060F16" w:rsidRPr="00060F16" w:rsidRDefault="00060F16" w:rsidP="00060F16">
      <w:pPr>
        <w:numPr>
          <w:ilvl w:val="0"/>
          <w:numId w:val="3"/>
        </w:numPr>
        <w:tabs>
          <w:tab w:val="clear" w:pos="720"/>
        </w:tabs>
        <w:rPr>
          <w:rFonts w:hint="eastAsia"/>
        </w:rPr>
      </w:pPr>
      <w:r w:rsidRPr="00060F16">
        <w:t xml:space="preserve">    }</w:t>
      </w:r>
    </w:p>
    <w:p w14:paraId="5F564F97" w14:textId="77777777" w:rsidR="00060F16" w:rsidRPr="00060F16" w:rsidRDefault="00060F16" w:rsidP="00060F16">
      <w:pPr>
        <w:numPr>
          <w:ilvl w:val="0"/>
          <w:numId w:val="3"/>
        </w:numPr>
        <w:tabs>
          <w:tab w:val="clear" w:pos="720"/>
        </w:tabs>
        <w:rPr>
          <w:rFonts w:hint="eastAsia"/>
        </w:rPr>
      </w:pPr>
      <w:r w:rsidRPr="00060F16">
        <w:t>};</w:t>
      </w:r>
    </w:p>
    <w:p w14:paraId="0D384E97" w14:textId="77777777" w:rsidR="00060F16" w:rsidRPr="00060F16" w:rsidRDefault="00060F16" w:rsidP="00060F16">
      <w:pPr>
        <w:rPr>
          <w:rFonts w:hint="eastAsia"/>
          <w:b/>
          <w:bCs/>
        </w:rPr>
      </w:pPr>
      <w:r w:rsidRPr="00060F16">
        <w:rPr>
          <w:b/>
          <w:bCs/>
        </w:rPr>
        <w:t>4. 命名空间别名</w:t>
      </w:r>
    </w:p>
    <w:p w14:paraId="442BBE90" w14:textId="77777777" w:rsidR="00060F16" w:rsidRPr="00060F16" w:rsidRDefault="00060F16" w:rsidP="00060F16">
      <w:pPr>
        <w:rPr>
          <w:rFonts w:hint="eastAsia"/>
        </w:rPr>
      </w:pPr>
      <w:r w:rsidRPr="00060F16">
        <w:t>除了类型别名，</w:t>
      </w:r>
      <w:r w:rsidRPr="00060F16">
        <w:rPr>
          <w:b/>
          <w:bCs/>
        </w:rPr>
        <w:t>using</w:t>
      </w:r>
      <w:r w:rsidRPr="00060F16">
        <w:t> 也可以为命名空间定义别名，这在处理长命名空间路径时非常有用。</w:t>
      </w:r>
    </w:p>
    <w:p w14:paraId="5D3A6DA2" w14:textId="77777777" w:rsidR="00060F16" w:rsidRPr="00060F16" w:rsidRDefault="00060F16" w:rsidP="00060F16">
      <w:pPr>
        <w:numPr>
          <w:ilvl w:val="0"/>
          <w:numId w:val="4"/>
        </w:numPr>
        <w:rPr>
          <w:rFonts w:hint="eastAsia"/>
        </w:rPr>
      </w:pPr>
      <w:r w:rsidRPr="00060F16">
        <w:rPr>
          <w:b/>
          <w:bCs/>
        </w:rPr>
        <w:t>命名空间别名</w:t>
      </w:r>
      <w:r w:rsidRPr="00060F16">
        <w:t>:</w:t>
      </w:r>
    </w:p>
    <w:p w14:paraId="47135CFA" w14:textId="77777777" w:rsidR="00060F16" w:rsidRPr="00060F16" w:rsidRDefault="00060F16" w:rsidP="00060F16">
      <w:pPr>
        <w:widowControl/>
        <w:numPr>
          <w:ilvl w:val="0"/>
          <w:numId w:val="4"/>
        </w:numPr>
        <w:shd w:val="clear" w:color="auto" w:fill="F5F5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宋体" w:eastAsia="宋体" w:hAnsi="宋体" w:cs="宋体" w:hint="eastAsia"/>
          <w:color w:val="000000"/>
          <w:kern w:val="0"/>
          <w:sz w:val="24"/>
          <w:szCs w:val="24"/>
          <w:bdr w:val="none" w:sz="0" w:space="0" w:color="auto" w:frame="1"/>
        </w:rPr>
      </w:pPr>
      <w:r w:rsidRPr="00060F16">
        <w:rPr>
          <w:rFonts w:ascii="宋体" w:eastAsia="宋体" w:hAnsi="宋体" w:cs="宋体"/>
          <w:color w:val="0000FF"/>
          <w:kern w:val="0"/>
          <w:sz w:val="24"/>
          <w:szCs w:val="24"/>
          <w:bdr w:val="none" w:sz="0" w:space="0" w:color="auto" w:frame="1"/>
        </w:rPr>
        <w:br/>
        <w:t>namespace</w:t>
      </w:r>
      <w:r w:rsidRPr="00060F16">
        <w:rPr>
          <w:rFonts w:ascii="宋体" w:eastAsia="宋体" w:hAnsi="宋体" w:cs="宋体"/>
          <w:color w:val="000000"/>
          <w:kern w:val="0"/>
          <w:sz w:val="24"/>
          <w:szCs w:val="24"/>
          <w:bdr w:val="none" w:sz="0" w:space="0" w:color="auto" w:frame="1"/>
        </w:rPr>
        <w:t xml:space="preserve"> very_long_namespace_name {</w:t>
      </w:r>
    </w:p>
    <w:p w14:paraId="4CE2C520" w14:textId="77777777" w:rsidR="00060F16" w:rsidRPr="00060F16" w:rsidRDefault="00060F16" w:rsidP="00060F16">
      <w:pPr>
        <w:widowControl/>
        <w:numPr>
          <w:ilvl w:val="0"/>
          <w:numId w:val="4"/>
        </w:numPr>
        <w:shd w:val="clear" w:color="auto" w:fill="F5F5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宋体" w:eastAsia="宋体" w:hAnsi="宋体" w:cs="宋体" w:hint="eastAsia"/>
          <w:color w:val="000000"/>
          <w:kern w:val="0"/>
          <w:sz w:val="24"/>
          <w:szCs w:val="24"/>
          <w:bdr w:val="none" w:sz="0" w:space="0" w:color="auto" w:frame="1"/>
        </w:rPr>
      </w:pPr>
      <w:r w:rsidRPr="00060F16">
        <w:rPr>
          <w:rFonts w:ascii="宋体" w:eastAsia="宋体" w:hAnsi="宋体" w:cs="宋体"/>
          <w:color w:val="000000"/>
          <w:kern w:val="0"/>
          <w:sz w:val="24"/>
          <w:szCs w:val="24"/>
          <w:bdr w:val="none" w:sz="0" w:space="0" w:color="auto" w:frame="1"/>
        </w:rPr>
        <w:t xml:space="preserve">    </w:t>
      </w:r>
      <w:r w:rsidRPr="00060F16">
        <w:rPr>
          <w:rFonts w:ascii="宋体" w:eastAsia="宋体" w:hAnsi="宋体" w:cs="宋体"/>
          <w:color w:val="008000"/>
          <w:kern w:val="0"/>
          <w:sz w:val="24"/>
          <w:szCs w:val="24"/>
          <w:bdr w:val="none" w:sz="0" w:space="0" w:color="auto" w:frame="1"/>
        </w:rPr>
        <w:t>// ...内容...</w:t>
      </w:r>
    </w:p>
    <w:p w14:paraId="32B14274" w14:textId="77777777" w:rsidR="00060F16" w:rsidRPr="00060F16" w:rsidRDefault="00060F16" w:rsidP="00060F16">
      <w:pPr>
        <w:widowControl/>
        <w:numPr>
          <w:ilvl w:val="0"/>
          <w:numId w:val="4"/>
        </w:numPr>
        <w:shd w:val="clear" w:color="auto" w:fill="F5F5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宋体" w:eastAsia="宋体" w:hAnsi="宋体" w:cs="宋体" w:hint="eastAsia"/>
          <w:color w:val="000000"/>
          <w:kern w:val="0"/>
          <w:sz w:val="24"/>
          <w:szCs w:val="24"/>
          <w:bdr w:val="none" w:sz="0" w:space="0" w:color="auto" w:frame="1"/>
        </w:rPr>
      </w:pPr>
      <w:r w:rsidRPr="00060F16">
        <w:rPr>
          <w:rFonts w:ascii="宋体" w:eastAsia="宋体" w:hAnsi="宋体" w:cs="宋体"/>
          <w:color w:val="000000"/>
          <w:kern w:val="0"/>
          <w:sz w:val="24"/>
          <w:szCs w:val="24"/>
          <w:bdr w:val="none" w:sz="0" w:space="0" w:color="auto" w:frame="1"/>
        </w:rPr>
        <w:t>}</w:t>
      </w:r>
    </w:p>
    <w:p w14:paraId="554F3036" w14:textId="77777777" w:rsidR="00060F16" w:rsidRPr="00060F16" w:rsidRDefault="00060F16" w:rsidP="00060F16">
      <w:pPr>
        <w:widowControl/>
        <w:numPr>
          <w:ilvl w:val="0"/>
          <w:numId w:val="4"/>
        </w:numPr>
        <w:shd w:val="clear" w:color="auto" w:fill="F5F5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宋体" w:eastAsia="宋体" w:hAnsi="宋体" w:cs="宋体" w:hint="eastAsia"/>
          <w:color w:val="000000"/>
          <w:kern w:val="0"/>
          <w:sz w:val="24"/>
          <w:szCs w:val="24"/>
          <w:bdr w:val="none" w:sz="0" w:space="0" w:color="auto" w:frame="1"/>
        </w:rPr>
      </w:pPr>
    </w:p>
    <w:p w14:paraId="59F959D0" w14:textId="77777777" w:rsidR="00060F16" w:rsidRPr="00060F16" w:rsidRDefault="00060F16" w:rsidP="00060F16">
      <w:pPr>
        <w:widowControl/>
        <w:numPr>
          <w:ilvl w:val="0"/>
          <w:numId w:val="4"/>
        </w:numPr>
        <w:shd w:val="clear" w:color="auto" w:fill="F5F5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宋体" w:eastAsia="宋体" w:hAnsi="宋体" w:cs="宋体" w:hint="eastAsia"/>
          <w:color w:val="000000"/>
          <w:kern w:val="0"/>
          <w:sz w:val="24"/>
          <w:szCs w:val="24"/>
          <w:bdr w:val="none" w:sz="0" w:space="0" w:color="auto" w:frame="1"/>
        </w:rPr>
      </w:pPr>
      <w:r w:rsidRPr="00060F16">
        <w:rPr>
          <w:rFonts w:ascii="宋体" w:eastAsia="宋体" w:hAnsi="宋体" w:cs="宋体"/>
          <w:color w:val="0000FF"/>
          <w:kern w:val="0"/>
          <w:sz w:val="24"/>
          <w:szCs w:val="24"/>
          <w:bdr w:val="none" w:sz="0" w:space="0" w:color="auto" w:frame="1"/>
        </w:rPr>
        <w:t>using</w:t>
      </w:r>
      <w:r w:rsidRPr="00060F16">
        <w:rPr>
          <w:rFonts w:ascii="宋体" w:eastAsia="宋体" w:hAnsi="宋体" w:cs="宋体"/>
          <w:color w:val="000000"/>
          <w:kern w:val="0"/>
          <w:sz w:val="24"/>
          <w:szCs w:val="24"/>
          <w:bdr w:val="none" w:sz="0" w:space="0" w:color="auto" w:frame="1"/>
        </w:rPr>
        <w:t xml:space="preserve"> namespace_alias = very_long_namespace_name;</w:t>
      </w:r>
    </w:p>
    <w:p w14:paraId="4DF7645E" w14:textId="77777777" w:rsidR="00060F16" w:rsidRPr="00060F16" w:rsidRDefault="00060F16" w:rsidP="00060F16">
      <w:pPr>
        <w:widowControl/>
        <w:numPr>
          <w:ilvl w:val="0"/>
          <w:numId w:val="4"/>
        </w:numPr>
        <w:shd w:val="clear" w:color="auto" w:fill="F5F5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宋体" w:eastAsia="宋体" w:hAnsi="宋体" w:cs="宋体" w:hint="eastAsia"/>
          <w:color w:val="000000"/>
          <w:kern w:val="0"/>
          <w:sz w:val="24"/>
          <w:szCs w:val="24"/>
          <w:bdr w:val="none" w:sz="0" w:space="0" w:color="auto" w:frame="1"/>
        </w:rPr>
      </w:pPr>
    </w:p>
    <w:p w14:paraId="26D241E4" w14:textId="77777777" w:rsidR="00060F16" w:rsidRPr="00060F16" w:rsidRDefault="00060F16" w:rsidP="00060F16">
      <w:pPr>
        <w:widowControl/>
        <w:numPr>
          <w:ilvl w:val="0"/>
          <w:numId w:val="4"/>
        </w:numPr>
        <w:shd w:val="clear" w:color="auto" w:fill="F5F5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宋体" w:eastAsia="宋体" w:hAnsi="宋体" w:cs="宋体" w:hint="eastAsia"/>
          <w:color w:val="000000"/>
          <w:kern w:val="0"/>
          <w:sz w:val="24"/>
          <w:szCs w:val="24"/>
          <w:bdr w:val="none" w:sz="0" w:space="0" w:color="auto" w:frame="1"/>
        </w:rPr>
      </w:pPr>
      <w:r w:rsidRPr="00060F16">
        <w:rPr>
          <w:rFonts w:ascii="宋体" w:eastAsia="宋体" w:hAnsi="宋体" w:cs="宋体"/>
          <w:color w:val="008000"/>
          <w:kern w:val="0"/>
          <w:sz w:val="24"/>
          <w:szCs w:val="24"/>
          <w:bdr w:val="none" w:sz="0" w:space="0" w:color="auto" w:frame="1"/>
        </w:rPr>
        <w:t>// 现在可以这样使用</w:t>
      </w:r>
    </w:p>
    <w:p w14:paraId="6B369633" w14:textId="77777777" w:rsidR="00060F16" w:rsidRPr="00060F16" w:rsidRDefault="00060F16" w:rsidP="00060F16">
      <w:pPr>
        <w:widowControl/>
        <w:numPr>
          <w:ilvl w:val="0"/>
          <w:numId w:val="4"/>
        </w:numPr>
        <w:shd w:val="clear" w:color="auto" w:fill="F5F5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宋体" w:eastAsia="宋体" w:hAnsi="宋体" w:cs="宋体" w:hint="eastAsia"/>
          <w:color w:val="000000"/>
          <w:kern w:val="0"/>
          <w:sz w:val="24"/>
          <w:szCs w:val="24"/>
          <w:bdr w:val="none" w:sz="0" w:space="0" w:color="auto" w:frame="1"/>
        </w:rPr>
      </w:pPr>
      <w:r w:rsidRPr="00060F16">
        <w:rPr>
          <w:rFonts w:ascii="宋体" w:eastAsia="宋体" w:hAnsi="宋体" w:cs="宋体"/>
          <w:color w:val="000000"/>
          <w:kern w:val="0"/>
          <w:sz w:val="24"/>
          <w:szCs w:val="24"/>
          <w:bdr w:val="none" w:sz="0" w:space="0" w:color="auto" w:frame="1"/>
        </w:rPr>
        <w:t>namespace_alias::SomeClass obj;</w:t>
      </w:r>
    </w:p>
    <w:p w14:paraId="282D2295" w14:textId="77777777" w:rsidR="00060F16" w:rsidRPr="00060F16" w:rsidRDefault="00060F16" w:rsidP="00060F16">
      <w:pPr>
        <w:widowControl/>
        <w:numPr>
          <w:ilvl w:val="0"/>
          <w:numId w:val="4"/>
        </w:numPr>
        <w:jc w:val="left"/>
        <w:rPr>
          <w:rFonts w:ascii="Consolas" w:eastAsia="宋体" w:hAnsi="Consolas" w:cs="宋体"/>
          <w:color w:val="23263B"/>
          <w:kern w:val="0"/>
          <w:sz w:val="23"/>
          <w:szCs w:val="23"/>
        </w:rPr>
      </w:pPr>
    </w:p>
    <w:p w14:paraId="669471F0" w14:textId="77777777" w:rsidR="00060F16" w:rsidRPr="00060F16" w:rsidRDefault="00060F16" w:rsidP="00060F16">
      <w:pPr>
        <w:widowControl/>
        <w:jc w:val="left"/>
        <w:outlineLvl w:val="2"/>
        <w:rPr>
          <w:rFonts w:ascii="Consolas" w:eastAsia="宋体" w:hAnsi="Consolas" w:cs="宋体"/>
          <w:b/>
          <w:bCs/>
          <w:color w:val="23263B"/>
          <w:kern w:val="0"/>
          <w:sz w:val="24"/>
          <w:szCs w:val="24"/>
        </w:rPr>
      </w:pPr>
      <w:r w:rsidRPr="00060F16">
        <w:rPr>
          <w:rFonts w:ascii="Consolas" w:eastAsia="宋体" w:hAnsi="Consolas" w:cs="宋体"/>
          <w:b/>
          <w:bCs/>
          <w:color w:val="23263B"/>
          <w:kern w:val="0"/>
          <w:sz w:val="24"/>
          <w:szCs w:val="24"/>
        </w:rPr>
        <w:t>5. </w:t>
      </w:r>
      <w:r w:rsidRPr="00060F16">
        <w:rPr>
          <w:rFonts w:ascii="Consolas" w:eastAsia="宋体" w:hAnsi="Consolas" w:cs="宋体"/>
          <w:b/>
          <w:bCs/>
          <w:color w:val="D83B64"/>
          <w:kern w:val="0"/>
          <w:sz w:val="18"/>
          <w:szCs w:val="18"/>
          <w:bdr w:val="none" w:sz="0" w:space="0" w:color="auto" w:frame="1"/>
          <w:shd w:val="clear" w:color="auto" w:fill="F9F2F4"/>
        </w:rPr>
        <w:t>using</w:t>
      </w:r>
      <w:r w:rsidRPr="00060F16">
        <w:rPr>
          <w:rFonts w:ascii="Consolas" w:eastAsia="宋体" w:hAnsi="Consolas" w:cs="宋体"/>
          <w:b/>
          <w:bCs/>
          <w:color w:val="23263B"/>
          <w:kern w:val="0"/>
          <w:sz w:val="24"/>
          <w:szCs w:val="24"/>
        </w:rPr>
        <w:t> </w:t>
      </w:r>
      <w:r w:rsidRPr="00060F16">
        <w:rPr>
          <w:rFonts w:ascii="Consolas" w:eastAsia="宋体" w:hAnsi="Consolas" w:cs="宋体"/>
          <w:b/>
          <w:bCs/>
          <w:color w:val="23263B"/>
          <w:kern w:val="0"/>
          <w:sz w:val="24"/>
          <w:szCs w:val="24"/>
        </w:rPr>
        <w:t>声明与</w:t>
      </w:r>
      <w:r w:rsidRPr="00060F16">
        <w:rPr>
          <w:rFonts w:ascii="Consolas" w:eastAsia="宋体" w:hAnsi="Consolas" w:cs="宋体"/>
          <w:b/>
          <w:bCs/>
          <w:color w:val="23263B"/>
          <w:kern w:val="0"/>
          <w:sz w:val="24"/>
          <w:szCs w:val="24"/>
        </w:rPr>
        <w:t> </w:t>
      </w:r>
      <w:r w:rsidRPr="00060F16">
        <w:rPr>
          <w:rFonts w:ascii="Consolas" w:eastAsia="宋体" w:hAnsi="Consolas" w:cs="宋体"/>
          <w:b/>
          <w:bCs/>
          <w:color w:val="D83B64"/>
          <w:kern w:val="0"/>
          <w:sz w:val="18"/>
          <w:szCs w:val="18"/>
          <w:bdr w:val="none" w:sz="0" w:space="0" w:color="auto" w:frame="1"/>
          <w:shd w:val="clear" w:color="auto" w:fill="F9F2F4"/>
        </w:rPr>
        <w:t>typedef</w:t>
      </w:r>
      <w:r w:rsidRPr="00060F16">
        <w:rPr>
          <w:rFonts w:ascii="Consolas" w:eastAsia="宋体" w:hAnsi="Consolas" w:cs="宋体"/>
          <w:b/>
          <w:bCs/>
          <w:color w:val="23263B"/>
          <w:kern w:val="0"/>
          <w:sz w:val="24"/>
          <w:szCs w:val="24"/>
        </w:rPr>
        <w:t> </w:t>
      </w:r>
      <w:r w:rsidRPr="00060F16">
        <w:rPr>
          <w:rFonts w:ascii="Consolas" w:eastAsia="宋体" w:hAnsi="Consolas" w:cs="宋体"/>
          <w:b/>
          <w:bCs/>
          <w:color w:val="23263B"/>
          <w:kern w:val="0"/>
          <w:sz w:val="24"/>
          <w:szCs w:val="24"/>
        </w:rPr>
        <w:t>的对比</w:t>
      </w:r>
    </w:p>
    <w:p w14:paraId="67E3ECC9" w14:textId="77777777" w:rsidR="00060F16" w:rsidRPr="00060F16" w:rsidRDefault="00060F16" w:rsidP="00060F16">
      <w:pPr>
        <w:widowControl/>
        <w:jc w:val="left"/>
        <w:rPr>
          <w:rFonts w:ascii="Consolas" w:eastAsia="宋体" w:hAnsi="Consolas" w:cs="宋体"/>
          <w:color w:val="23263B"/>
          <w:kern w:val="0"/>
          <w:sz w:val="23"/>
          <w:szCs w:val="23"/>
        </w:rPr>
      </w:pPr>
      <w:r w:rsidRPr="00060F16">
        <w:rPr>
          <w:rFonts w:ascii="Consolas" w:eastAsia="宋体" w:hAnsi="Consolas" w:cs="宋体"/>
          <w:color w:val="23263B"/>
          <w:kern w:val="0"/>
          <w:sz w:val="23"/>
          <w:szCs w:val="23"/>
        </w:rPr>
        <w:lastRenderedPageBreak/>
        <w:t>虽然</w:t>
      </w:r>
      <w:r w:rsidRPr="00060F16">
        <w:rPr>
          <w:rFonts w:ascii="Consolas" w:eastAsia="宋体" w:hAnsi="Consolas" w:cs="宋体"/>
          <w:color w:val="23263B"/>
          <w:kern w:val="0"/>
          <w:sz w:val="23"/>
          <w:szCs w:val="23"/>
        </w:rPr>
        <w:t> </w:t>
      </w:r>
      <w:r w:rsidRPr="00060F16">
        <w:rPr>
          <w:rFonts w:ascii="Consolas" w:eastAsia="宋体" w:hAnsi="Consolas" w:cs="宋体"/>
          <w:b/>
          <w:bCs/>
          <w:color w:val="D83B64"/>
          <w:kern w:val="0"/>
          <w:sz w:val="18"/>
          <w:szCs w:val="18"/>
          <w:bdr w:val="none" w:sz="0" w:space="0" w:color="auto" w:frame="1"/>
          <w:shd w:val="clear" w:color="auto" w:fill="F9F2F4"/>
        </w:rPr>
        <w:t>typedef</w:t>
      </w:r>
      <w:r w:rsidRPr="00060F16">
        <w:rPr>
          <w:rFonts w:ascii="Consolas" w:eastAsia="宋体" w:hAnsi="Consolas" w:cs="宋体"/>
          <w:color w:val="23263B"/>
          <w:kern w:val="0"/>
          <w:sz w:val="23"/>
          <w:szCs w:val="23"/>
        </w:rPr>
        <w:t> </w:t>
      </w:r>
      <w:r w:rsidRPr="00060F16">
        <w:rPr>
          <w:rFonts w:ascii="Consolas" w:eastAsia="宋体" w:hAnsi="Consolas" w:cs="宋体"/>
          <w:color w:val="23263B"/>
          <w:kern w:val="0"/>
          <w:sz w:val="23"/>
          <w:szCs w:val="23"/>
        </w:rPr>
        <w:t>和</w:t>
      </w:r>
      <w:r w:rsidRPr="00060F16">
        <w:rPr>
          <w:rFonts w:ascii="Consolas" w:eastAsia="宋体" w:hAnsi="Consolas" w:cs="宋体"/>
          <w:color w:val="23263B"/>
          <w:kern w:val="0"/>
          <w:sz w:val="23"/>
          <w:szCs w:val="23"/>
        </w:rPr>
        <w:t> </w:t>
      </w:r>
      <w:r w:rsidRPr="00060F16">
        <w:rPr>
          <w:rFonts w:ascii="Consolas" w:eastAsia="宋体" w:hAnsi="Consolas" w:cs="宋体"/>
          <w:b/>
          <w:bCs/>
          <w:color w:val="D83B64"/>
          <w:kern w:val="0"/>
          <w:sz w:val="18"/>
          <w:szCs w:val="18"/>
          <w:bdr w:val="none" w:sz="0" w:space="0" w:color="auto" w:frame="1"/>
          <w:shd w:val="clear" w:color="auto" w:fill="F9F2F4"/>
        </w:rPr>
        <w:t>using</w:t>
      </w:r>
      <w:r w:rsidRPr="00060F16">
        <w:rPr>
          <w:rFonts w:ascii="Consolas" w:eastAsia="宋体" w:hAnsi="Consolas" w:cs="宋体"/>
          <w:color w:val="23263B"/>
          <w:kern w:val="0"/>
          <w:sz w:val="23"/>
          <w:szCs w:val="23"/>
        </w:rPr>
        <w:t> </w:t>
      </w:r>
      <w:r w:rsidRPr="00060F16">
        <w:rPr>
          <w:rFonts w:ascii="Consolas" w:eastAsia="宋体" w:hAnsi="Consolas" w:cs="宋体"/>
          <w:color w:val="23263B"/>
          <w:kern w:val="0"/>
          <w:sz w:val="23"/>
          <w:szCs w:val="23"/>
        </w:rPr>
        <w:t>都可以用来定义类型别名，但</w:t>
      </w:r>
      <w:r w:rsidRPr="00060F16">
        <w:rPr>
          <w:rFonts w:ascii="Consolas" w:eastAsia="宋体" w:hAnsi="Consolas" w:cs="宋体"/>
          <w:color w:val="23263B"/>
          <w:kern w:val="0"/>
          <w:sz w:val="23"/>
          <w:szCs w:val="23"/>
        </w:rPr>
        <w:t> </w:t>
      </w:r>
      <w:r w:rsidRPr="00060F16">
        <w:rPr>
          <w:rFonts w:ascii="Consolas" w:eastAsia="宋体" w:hAnsi="Consolas" w:cs="宋体"/>
          <w:b/>
          <w:bCs/>
          <w:color w:val="D83B64"/>
          <w:kern w:val="0"/>
          <w:sz w:val="18"/>
          <w:szCs w:val="18"/>
          <w:bdr w:val="none" w:sz="0" w:space="0" w:color="auto" w:frame="1"/>
          <w:shd w:val="clear" w:color="auto" w:fill="F9F2F4"/>
        </w:rPr>
        <w:t>using</w:t>
      </w:r>
      <w:r w:rsidRPr="00060F16">
        <w:rPr>
          <w:rFonts w:ascii="Consolas" w:eastAsia="宋体" w:hAnsi="Consolas" w:cs="宋体"/>
          <w:color w:val="23263B"/>
          <w:kern w:val="0"/>
          <w:sz w:val="23"/>
          <w:szCs w:val="23"/>
        </w:rPr>
        <w:t> </w:t>
      </w:r>
      <w:r w:rsidRPr="00060F16">
        <w:rPr>
          <w:rFonts w:ascii="Consolas" w:eastAsia="宋体" w:hAnsi="Consolas" w:cs="宋体"/>
          <w:color w:val="23263B"/>
          <w:kern w:val="0"/>
          <w:sz w:val="23"/>
          <w:szCs w:val="23"/>
        </w:rPr>
        <w:t>提供了更广泛的功能，包括直接支持模板类型别名，并且语法上更为直观，尤其是在涉及模板和复杂类型时。</w:t>
      </w:r>
    </w:p>
    <w:p w14:paraId="56CC92DB" w14:textId="77777777" w:rsidR="0018152A" w:rsidRPr="00060F16" w:rsidRDefault="0018152A">
      <w:pPr>
        <w:rPr>
          <w:rFonts w:hint="eastAsia"/>
        </w:rPr>
      </w:pPr>
    </w:p>
    <w:sectPr w:rsidR="0018152A" w:rsidRPr="00060F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A17B7"/>
    <w:multiLevelType w:val="multilevel"/>
    <w:tmpl w:val="FC64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690005"/>
    <w:multiLevelType w:val="multilevel"/>
    <w:tmpl w:val="F268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697484"/>
    <w:multiLevelType w:val="multilevel"/>
    <w:tmpl w:val="920C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7964CC"/>
    <w:multiLevelType w:val="multilevel"/>
    <w:tmpl w:val="4F12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A86F55"/>
    <w:multiLevelType w:val="multilevel"/>
    <w:tmpl w:val="A7F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1905656">
    <w:abstractNumId w:val="1"/>
  </w:num>
  <w:num w:numId="2" w16cid:durableId="1768384710">
    <w:abstractNumId w:val="4"/>
  </w:num>
  <w:num w:numId="3" w16cid:durableId="1821995348">
    <w:abstractNumId w:val="3"/>
  </w:num>
  <w:num w:numId="4" w16cid:durableId="2145848665">
    <w:abstractNumId w:val="0"/>
  </w:num>
  <w:num w:numId="5" w16cid:durableId="479469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52A"/>
    <w:rsid w:val="00060F16"/>
    <w:rsid w:val="0018152A"/>
    <w:rsid w:val="003975EE"/>
    <w:rsid w:val="004358E0"/>
    <w:rsid w:val="00560D8C"/>
    <w:rsid w:val="00876E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DFFE"/>
  <w15:chartTrackingRefBased/>
  <w15:docId w15:val="{E0D3E7BA-FE65-4266-9F4A-7DD5CFA68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060F16"/>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060F16"/>
    <w:rPr>
      <w:rFonts w:ascii="宋体" w:eastAsia="宋体" w:hAnsi="宋体" w:cs="宋体"/>
      <w:b/>
      <w:bCs/>
      <w:kern w:val="0"/>
      <w:sz w:val="27"/>
      <w:szCs w:val="27"/>
    </w:rPr>
  </w:style>
  <w:style w:type="paragraph" w:styleId="HTML">
    <w:name w:val="HTML Preformatted"/>
    <w:basedOn w:val="a"/>
    <w:link w:val="HTML0"/>
    <w:uiPriority w:val="99"/>
    <w:semiHidden/>
    <w:unhideWhenUsed/>
    <w:rsid w:val="00060F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060F16"/>
    <w:rPr>
      <w:rFonts w:ascii="宋体" w:eastAsia="宋体" w:hAnsi="宋体" w:cs="宋体"/>
      <w:kern w:val="0"/>
      <w:sz w:val="24"/>
      <w:szCs w:val="24"/>
    </w:rPr>
  </w:style>
  <w:style w:type="character" w:styleId="HTML1">
    <w:name w:val="HTML Code"/>
    <w:basedOn w:val="a0"/>
    <w:uiPriority w:val="99"/>
    <w:semiHidden/>
    <w:unhideWhenUsed/>
    <w:rsid w:val="00060F16"/>
    <w:rPr>
      <w:rFonts w:ascii="宋体" w:eastAsia="宋体" w:hAnsi="宋体" w:cs="宋体"/>
      <w:sz w:val="24"/>
      <w:szCs w:val="24"/>
    </w:rPr>
  </w:style>
  <w:style w:type="character" w:customStyle="1" w:styleId="hljs-keyword">
    <w:name w:val="hljs-keyword"/>
    <w:basedOn w:val="a0"/>
    <w:rsid w:val="00060F16"/>
  </w:style>
  <w:style w:type="character" w:customStyle="1" w:styleId="hljs-comment">
    <w:name w:val="hljs-comment"/>
    <w:basedOn w:val="a0"/>
    <w:rsid w:val="00060F16"/>
  </w:style>
  <w:style w:type="paragraph" w:styleId="a3">
    <w:name w:val="Normal (Web)"/>
    <w:basedOn w:val="a"/>
    <w:uiPriority w:val="99"/>
    <w:semiHidden/>
    <w:unhideWhenUsed/>
    <w:rsid w:val="00060F1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341644">
      <w:bodyDiv w:val="1"/>
      <w:marLeft w:val="0"/>
      <w:marRight w:val="0"/>
      <w:marTop w:val="0"/>
      <w:marBottom w:val="0"/>
      <w:divBdr>
        <w:top w:val="none" w:sz="0" w:space="0" w:color="auto"/>
        <w:left w:val="none" w:sz="0" w:space="0" w:color="auto"/>
        <w:bottom w:val="none" w:sz="0" w:space="0" w:color="auto"/>
        <w:right w:val="none" w:sz="0" w:space="0" w:color="auto"/>
      </w:divBdr>
    </w:div>
    <w:div w:id="708070085">
      <w:bodyDiv w:val="1"/>
      <w:marLeft w:val="0"/>
      <w:marRight w:val="0"/>
      <w:marTop w:val="0"/>
      <w:marBottom w:val="0"/>
      <w:divBdr>
        <w:top w:val="none" w:sz="0" w:space="0" w:color="auto"/>
        <w:left w:val="none" w:sz="0" w:space="0" w:color="auto"/>
        <w:bottom w:val="none" w:sz="0" w:space="0" w:color="auto"/>
        <w:right w:val="none" w:sz="0" w:space="0" w:color="auto"/>
      </w:divBdr>
    </w:div>
    <w:div w:id="932591518">
      <w:bodyDiv w:val="1"/>
      <w:marLeft w:val="0"/>
      <w:marRight w:val="0"/>
      <w:marTop w:val="0"/>
      <w:marBottom w:val="0"/>
      <w:divBdr>
        <w:top w:val="none" w:sz="0" w:space="0" w:color="auto"/>
        <w:left w:val="none" w:sz="0" w:space="0" w:color="auto"/>
        <w:bottom w:val="none" w:sz="0" w:space="0" w:color="auto"/>
        <w:right w:val="none" w:sz="0" w:space="0" w:color="auto"/>
      </w:divBdr>
    </w:div>
    <w:div w:id="943074612">
      <w:bodyDiv w:val="1"/>
      <w:marLeft w:val="0"/>
      <w:marRight w:val="0"/>
      <w:marTop w:val="0"/>
      <w:marBottom w:val="0"/>
      <w:divBdr>
        <w:top w:val="none" w:sz="0" w:space="0" w:color="auto"/>
        <w:left w:val="none" w:sz="0" w:space="0" w:color="auto"/>
        <w:bottom w:val="none" w:sz="0" w:space="0" w:color="auto"/>
        <w:right w:val="none" w:sz="0" w:space="0" w:color="auto"/>
      </w:divBdr>
    </w:div>
    <w:div w:id="1004359269">
      <w:bodyDiv w:val="1"/>
      <w:marLeft w:val="0"/>
      <w:marRight w:val="0"/>
      <w:marTop w:val="0"/>
      <w:marBottom w:val="0"/>
      <w:divBdr>
        <w:top w:val="none" w:sz="0" w:space="0" w:color="auto"/>
        <w:left w:val="none" w:sz="0" w:space="0" w:color="auto"/>
        <w:bottom w:val="none" w:sz="0" w:space="0" w:color="auto"/>
        <w:right w:val="none" w:sz="0" w:space="0" w:color="auto"/>
      </w:divBdr>
    </w:div>
    <w:div w:id="1099183451">
      <w:bodyDiv w:val="1"/>
      <w:marLeft w:val="0"/>
      <w:marRight w:val="0"/>
      <w:marTop w:val="0"/>
      <w:marBottom w:val="0"/>
      <w:divBdr>
        <w:top w:val="none" w:sz="0" w:space="0" w:color="auto"/>
        <w:left w:val="none" w:sz="0" w:space="0" w:color="auto"/>
        <w:bottom w:val="none" w:sz="0" w:space="0" w:color="auto"/>
        <w:right w:val="none" w:sz="0" w:space="0" w:color="auto"/>
      </w:divBdr>
    </w:div>
    <w:div w:id="1856846561">
      <w:bodyDiv w:val="1"/>
      <w:marLeft w:val="0"/>
      <w:marRight w:val="0"/>
      <w:marTop w:val="0"/>
      <w:marBottom w:val="0"/>
      <w:divBdr>
        <w:top w:val="none" w:sz="0" w:space="0" w:color="auto"/>
        <w:left w:val="none" w:sz="0" w:space="0" w:color="auto"/>
        <w:bottom w:val="none" w:sz="0" w:space="0" w:color="auto"/>
        <w:right w:val="none" w:sz="0" w:space="0" w:color="auto"/>
      </w:divBdr>
    </w:div>
    <w:div w:id="1999652816">
      <w:bodyDiv w:val="1"/>
      <w:marLeft w:val="0"/>
      <w:marRight w:val="0"/>
      <w:marTop w:val="0"/>
      <w:marBottom w:val="0"/>
      <w:divBdr>
        <w:top w:val="none" w:sz="0" w:space="0" w:color="auto"/>
        <w:left w:val="none" w:sz="0" w:space="0" w:color="auto"/>
        <w:bottom w:val="none" w:sz="0" w:space="0" w:color="auto"/>
        <w:right w:val="none" w:sz="0" w:space="0" w:color="auto"/>
      </w:divBdr>
    </w:div>
    <w:div w:id="2003313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158</Words>
  <Characters>902</Characters>
  <Application>Microsoft Office Word</Application>
  <DocSecurity>0</DocSecurity>
  <Lines>7</Lines>
  <Paragraphs>2</Paragraphs>
  <ScaleCrop>false</ScaleCrop>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立军 袁</dc:creator>
  <cp:keywords/>
  <dc:description/>
  <cp:lastModifiedBy>Administrator</cp:lastModifiedBy>
  <cp:revision>2</cp:revision>
  <dcterms:created xsi:type="dcterms:W3CDTF">2024-11-29T00:06:00Z</dcterms:created>
  <dcterms:modified xsi:type="dcterms:W3CDTF">2024-12-01T05:31:00Z</dcterms:modified>
</cp:coreProperties>
</file>