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69" w:rsidRDefault="00485D69" w:rsidP="00485D69">
      <w:pPr>
        <w:autoSpaceDE w:val="0"/>
        <w:autoSpaceDN w:val="0"/>
        <w:adjustRightInd w:val="0"/>
        <w:spacing w:after="0" w:line="240" w:lineRule="auto"/>
        <w:jc w:val="center"/>
        <w:rPr>
          <w:rFonts w:ascii="NimbusRomNo9L-Regu" w:hAnsi="NimbusRomNo9L-Regu" w:cs="NimbusRomNo9L-Regu"/>
          <w:sz w:val="34"/>
          <w:szCs w:val="34"/>
        </w:rPr>
      </w:pPr>
      <w:r>
        <w:rPr>
          <w:rFonts w:ascii="NimbusRomNo9L-Regu" w:hAnsi="NimbusRomNo9L-Regu" w:cs="NimbusRomNo9L-Regu"/>
          <w:sz w:val="34"/>
          <w:szCs w:val="34"/>
        </w:rPr>
        <w:t>Proyecto Programado I</w:t>
      </w:r>
    </w:p>
    <w:p w:rsidR="00485D69" w:rsidRDefault="00485D69" w:rsidP="00485D69">
      <w:pPr>
        <w:autoSpaceDE w:val="0"/>
        <w:autoSpaceDN w:val="0"/>
        <w:adjustRightInd w:val="0"/>
        <w:spacing w:after="0" w:line="240" w:lineRule="auto"/>
        <w:jc w:val="center"/>
        <w:rPr>
          <w:rFonts w:ascii="NimbusRomNo9L-Regu" w:hAnsi="NimbusRomNo9L-Regu" w:cs="NimbusRomNo9L-Regu"/>
          <w:sz w:val="34"/>
          <w:szCs w:val="34"/>
        </w:rPr>
      </w:pPr>
      <w:r>
        <w:rPr>
          <w:rFonts w:ascii="NimbusRomNo9L-Regu" w:hAnsi="NimbusRomNo9L-Regu" w:cs="NimbusRomNo9L-Regu"/>
          <w:sz w:val="34"/>
          <w:szCs w:val="34"/>
        </w:rPr>
        <w:t>Diseño e Implementación de una Base de Datos Distribuida</w:t>
      </w:r>
    </w:p>
    <w:p w:rsidR="00485D69" w:rsidRDefault="00485D69" w:rsidP="00485D69">
      <w:pPr>
        <w:autoSpaceDE w:val="0"/>
        <w:autoSpaceDN w:val="0"/>
        <w:adjustRightInd w:val="0"/>
        <w:spacing w:after="0" w:line="240" w:lineRule="auto"/>
        <w:jc w:val="center"/>
        <w:rPr>
          <w:rFonts w:ascii="NimbusRomNo9L-Regu" w:hAnsi="NimbusRomNo9L-Regu" w:cs="NimbusRomNo9L-Regu"/>
          <w:sz w:val="34"/>
          <w:szCs w:val="34"/>
        </w:rPr>
      </w:pPr>
      <w:proofErr w:type="spellStart"/>
      <w:r>
        <w:rPr>
          <w:rFonts w:ascii="NimbusRomNo9L-Regu" w:hAnsi="NimbusRomNo9L-Regu" w:cs="NimbusRomNo9L-Regu"/>
          <w:sz w:val="34"/>
          <w:szCs w:val="34"/>
        </w:rPr>
        <w:t>courierTEC</w:t>
      </w:r>
      <w:proofErr w:type="spellEnd"/>
    </w:p>
    <w:p w:rsidR="00B667EE" w:rsidRDefault="00B667EE" w:rsidP="00485D69">
      <w:pPr>
        <w:autoSpaceDE w:val="0"/>
        <w:autoSpaceDN w:val="0"/>
        <w:adjustRightInd w:val="0"/>
        <w:spacing w:after="0" w:line="240" w:lineRule="auto"/>
        <w:jc w:val="center"/>
        <w:rPr>
          <w:rFonts w:ascii="NimbusRomNo9L-Regu" w:hAnsi="NimbusRomNo9L-Regu" w:cs="NimbusRomNo9L-Regu"/>
        </w:rPr>
      </w:pPr>
    </w:p>
    <w:p w:rsidR="00485D69" w:rsidRDefault="00485D69" w:rsidP="00485D69">
      <w:pPr>
        <w:autoSpaceDE w:val="0"/>
        <w:autoSpaceDN w:val="0"/>
        <w:adjustRightInd w:val="0"/>
        <w:spacing w:after="0" w:line="240" w:lineRule="auto"/>
        <w:jc w:val="center"/>
        <w:rPr>
          <w:rFonts w:ascii="NimbusRomNo9L-Regu" w:hAnsi="NimbusRomNo9L-Regu" w:cs="NimbusRomNo9L-Regu"/>
        </w:rPr>
      </w:pPr>
      <w:r>
        <w:rPr>
          <w:rFonts w:ascii="NimbusRomNo9L-Regu" w:hAnsi="NimbusRomNo9L-Regu" w:cs="NimbusRomNo9L-Regu"/>
        </w:rPr>
        <w:t>F. Astorga, E. Ulate, S. Víquez</w:t>
      </w:r>
    </w:p>
    <w:p w:rsidR="00485D69" w:rsidRDefault="00485D69" w:rsidP="00485D69">
      <w:pPr>
        <w:autoSpaceDE w:val="0"/>
        <w:autoSpaceDN w:val="0"/>
        <w:adjustRightInd w:val="0"/>
        <w:spacing w:after="0" w:line="240" w:lineRule="auto"/>
        <w:jc w:val="center"/>
        <w:rPr>
          <w:rFonts w:ascii="NimbusRomNo9L-Regu" w:hAnsi="NimbusRomNo9L-Regu" w:cs="NimbusRomNo9L-Regu"/>
          <w:b/>
        </w:rPr>
      </w:pPr>
    </w:p>
    <w:p w:rsidR="00D84946" w:rsidRPr="00B667EE" w:rsidRDefault="00D84946" w:rsidP="00485D69">
      <w:pPr>
        <w:autoSpaceDE w:val="0"/>
        <w:autoSpaceDN w:val="0"/>
        <w:adjustRightInd w:val="0"/>
        <w:spacing w:after="0" w:line="240" w:lineRule="auto"/>
        <w:jc w:val="center"/>
        <w:rPr>
          <w:rFonts w:ascii="NimbusRomNo9L-Regu" w:hAnsi="NimbusRomNo9L-Regu" w:cs="NimbusRomNo9L-Regu"/>
          <w:b/>
        </w:rPr>
      </w:pPr>
    </w:p>
    <w:p w:rsidR="00485D69" w:rsidRPr="00B667EE" w:rsidRDefault="00485D69" w:rsidP="00485D69">
      <w:pPr>
        <w:autoSpaceDE w:val="0"/>
        <w:autoSpaceDN w:val="0"/>
        <w:adjustRightInd w:val="0"/>
        <w:spacing w:after="0" w:line="240" w:lineRule="auto"/>
        <w:rPr>
          <w:rFonts w:ascii="NimbusRomNo9L-MediItal" w:hAnsi="NimbusRomNo9L-MediItal" w:cs="NimbusRomNo9L-MediItal"/>
          <w:b/>
          <w:sz w:val="18"/>
          <w:szCs w:val="18"/>
        </w:rPr>
        <w:sectPr w:rsidR="00485D69" w:rsidRPr="00B667EE" w:rsidSect="00485D69">
          <w:pgSz w:w="12240" w:h="15840"/>
          <w:pgMar w:top="1417" w:right="1701" w:bottom="1417" w:left="1701" w:header="708" w:footer="708" w:gutter="0"/>
          <w:cols w:space="708"/>
          <w:docGrid w:linePitch="360"/>
        </w:sectPr>
      </w:pPr>
    </w:p>
    <w:p w:rsidR="00485D69" w:rsidRPr="00B667EE" w:rsidRDefault="00A90917" w:rsidP="00485D69">
      <w:pPr>
        <w:autoSpaceDE w:val="0"/>
        <w:autoSpaceDN w:val="0"/>
        <w:adjustRightInd w:val="0"/>
        <w:spacing w:after="0" w:line="240" w:lineRule="auto"/>
        <w:jc w:val="both"/>
        <w:rPr>
          <w:rFonts w:ascii="NimbusRomNo9L-Medi" w:hAnsi="NimbusRomNo9L-Medi" w:cs="NimbusRomNo9L-Medi"/>
          <w:b/>
          <w:sz w:val="18"/>
          <w:szCs w:val="18"/>
        </w:rPr>
      </w:pPr>
      <w:r>
        <w:rPr>
          <w:rFonts w:ascii="NimbusRomNo9L-MediItal" w:hAnsi="NimbusRomNo9L-MediItal" w:cs="NimbusRomNo9L-MediItal"/>
          <w:b/>
          <w:i/>
          <w:sz w:val="17"/>
          <w:szCs w:val="17"/>
        </w:rPr>
        <w:t xml:space="preserve">    </w:t>
      </w:r>
      <w:r w:rsidR="00D12C2B">
        <w:rPr>
          <w:rFonts w:ascii="NimbusRomNo9L-MediItal" w:hAnsi="NimbusRomNo9L-MediItal" w:cs="NimbusRomNo9L-MediItal"/>
          <w:b/>
          <w:i/>
          <w:sz w:val="17"/>
          <w:szCs w:val="17"/>
        </w:rPr>
        <w:t xml:space="preserve"> </w:t>
      </w:r>
      <w:r w:rsidR="00485D69" w:rsidRPr="00B667EE">
        <w:rPr>
          <w:rFonts w:ascii="NimbusRomNo9L-MediItal" w:hAnsi="NimbusRomNo9L-MediItal" w:cs="NimbusRomNo9L-MediItal"/>
          <w:b/>
          <w:i/>
          <w:sz w:val="18"/>
          <w:szCs w:val="18"/>
        </w:rPr>
        <w:t>Resumen</w:t>
      </w:r>
      <w:r w:rsidR="00485D69" w:rsidRPr="00B667EE">
        <w:rPr>
          <w:rFonts w:ascii="NimbusRomNo9L-Medi" w:hAnsi="NimbusRomNo9L-Medi" w:cs="NimbusRomNo9L-Medi"/>
          <w:b/>
          <w:sz w:val="18"/>
          <w:szCs w:val="18"/>
        </w:rPr>
        <w:t xml:space="preserve">—Las bases de datos </w:t>
      </w:r>
      <w:r w:rsidR="00B667EE" w:rsidRPr="00B667EE">
        <w:rPr>
          <w:rFonts w:ascii="NimbusRomNo9L-Medi" w:hAnsi="NimbusRomNo9L-Medi" w:cs="NimbusRomNo9L-Medi"/>
          <w:b/>
          <w:sz w:val="18"/>
          <w:szCs w:val="18"/>
        </w:rPr>
        <w:t>son colecciones lógicas de datos</w:t>
      </w:r>
      <w:r w:rsidR="00485D69" w:rsidRPr="00B667EE">
        <w:rPr>
          <w:rFonts w:ascii="NimbusRomNo9L-Medi" w:hAnsi="NimbusRomNo9L-Medi" w:cs="NimbusRomNo9L-Medi"/>
          <w:b/>
          <w:sz w:val="18"/>
          <w:szCs w:val="18"/>
        </w:rPr>
        <w:t xml:space="preserve"> para un propósito específico, por lo que son esenciales en la tecnología de información. </w:t>
      </w:r>
      <w:r w:rsidR="00B667EE" w:rsidRPr="00B667EE">
        <w:rPr>
          <w:rFonts w:ascii="NimbusRomNo9L-Medi" w:hAnsi="NimbusRomNo9L-Medi" w:cs="NimbusRomNo9L-Medi"/>
          <w:b/>
          <w:sz w:val="18"/>
          <w:szCs w:val="18"/>
        </w:rPr>
        <w:t>Pero,</w:t>
      </w:r>
      <w:r w:rsidR="00485D69" w:rsidRPr="00B667EE">
        <w:rPr>
          <w:rFonts w:ascii="NimbusRomNo9L-Medi" w:hAnsi="NimbusRomNo9L-Medi" w:cs="NimbusRomNo9L-Medi"/>
          <w:b/>
          <w:sz w:val="18"/>
          <w:szCs w:val="18"/>
        </w:rPr>
        <w:t xml:space="preserve"> </w:t>
      </w:r>
      <w:r w:rsidR="00B667EE" w:rsidRPr="00B667EE">
        <w:rPr>
          <w:rFonts w:ascii="NimbusRomNo9L-Medi" w:hAnsi="NimbusRomNo9L-Medi" w:cs="NimbusRomNo9L-Medi"/>
          <w:b/>
          <w:sz w:val="18"/>
          <w:szCs w:val="18"/>
        </w:rPr>
        <w:t>además</w:t>
      </w:r>
      <w:r w:rsidR="00485D69" w:rsidRPr="00B667EE">
        <w:rPr>
          <w:rFonts w:ascii="NimbusRomNo9L-Medi" w:hAnsi="NimbusRomNo9L-Medi" w:cs="NimbusRomNo9L-Medi"/>
          <w:b/>
          <w:sz w:val="18"/>
          <w:szCs w:val="18"/>
        </w:rPr>
        <w:t xml:space="preserve"> hoy día, se incluyen las tecnologías de la comunicación. Un ejemplo claro de esto son las bases de datos distribuidas, que representan bien la unión que</w:t>
      </w:r>
      <w:r w:rsidR="00B667EE" w:rsidRPr="00B667EE">
        <w:rPr>
          <w:rFonts w:ascii="NimbusRomNo9L-Medi" w:hAnsi="NimbusRomNo9L-Medi" w:cs="NimbusRomNo9L-Medi"/>
          <w:b/>
          <w:sz w:val="18"/>
          <w:szCs w:val="18"/>
        </w:rPr>
        <w:t xml:space="preserve"> </w:t>
      </w:r>
      <w:r w:rsidR="00485D69" w:rsidRPr="00B667EE">
        <w:rPr>
          <w:rFonts w:ascii="NimbusRomNo9L-Medi" w:hAnsi="NimbusRomNo9L-Medi" w:cs="NimbusRomNo9L-Medi"/>
          <w:b/>
          <w:sz w:val="18"/>
          <w:szCs w:val="18"/>
        </w:rPr>
        <w:t xml:space="preserve">hay entre las tecnologías de redes de computadoras y los sistemas de bases de datos. El presente paper contiene información acerca de las etapas de diseño, fragmentación y asignación de una base de datos distribuida, con su respectiva comunicación entre los sitios y la aplicación general para el respectivo uso de la empresa </w:t>
      </w:r>
      <w:proofErr w:type="spellStart"/>
      <w:r w:rsidR="00485D69" w:rsidRPr="00B667EE">
        <w:rPr>
          <w:rFonts w:ascii="NimbusRomNo9L-Medi" w:hAnsi="NimbusRomNo9L-Medi" w:cs="NimbusRomNo9L-Medi"/>
          <w:b/>
          <w:sz w:val="18"/>
          <w:szCs w:val="18"/>
        </w:rPr>
        <w:t>courierTEC</w:t>
      </w:r>
      <w:proofErr w:type="spellEnd"/>
      <w:r w:rsidR="00485D69" w:rsidRPr="00B667EE">
        <w:rPr>
          <w:rFonts w:ascii="NimbusRomNo9L-Medi" w:hAnsi="NimbusRomNo9L-Medi" w:cs="NimbusRomNo9L-Medi"/>
          <w:b/>
          <w:sz w:val="18"/>
          <w:szCs w:val="18"/>
        </w:rPr>
        <w:t xml:space="preserve"> y las consultas que se quieren llevar a cabo en el sistema.</w:t>
      </w:r>
    </w:p>
    <w:p w:rsidR="00485D69" w:rsidRDefault="00485D69" w:rsidP="00485D69">
      <w:pPr>
        <w:autoSpaceDE w:val="0"/>
        <w:autoSpaceDN w:val="0"/>
        <w:adjustRightInd w:val="0"/>
        <w:spacing w:after="0" w:line="240" w:lineRule="auto"/>
        <w:jc w:val="both"/>
        <w:rPr>
          <w:rFonts w:ascii="NimbusRomNo9L-Medi" w:hAnsi="NimbusRomNo9L-Medi" w:cs="NimbusRomNo9L-Medi"/>
          <w:sz w:val="18"/>
          <w:szCs w:val="18"/>
        </w:rPr>
      </w:pPr>
    </w:p>
    <w:p w:rsidR="00485D69" w:rsidRDefault="00A90917"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Medi" w:hAnsi="NimbusRomNo9L-Medi" w:cs="NimbusRomNo9L-Medi"/>
          <w:b/>
          <w:sz w:val="20"/>
          <w:szCs w:val="20"/>
        </w:rPr>
        <w:t xml:space="preserve">   </w:t>
      </w:r>
      <w:r w:rsidR="00D12C2B">
        <w:rPr>
          <w:rFonts w:ascii="NimbusRomNo9L-Medi" w:hAnsi="NimbusRomNo9L-Medi" w:cs="NimbusRomNo9L-Medi"/>
          <w:b/>
          <w:sz w:val="20"/>
          <w:szCs w:val="20"/>
        </w:rPr>
        <w:t xml:space="preserve"> </w:t>
      </w:r>
      <w:r w:rsidR="00485D69" w:rsidRPr="00B667EE">
        <w:rPr>
          <w:rFonts w:ascii="NimbusRomNo9L-Medi" w:hAnsi="NimbusRomNo9L-Medi" w:cs="NimbusRomNo9L-Medi"/>
          <w:b/>
          <w:sz w:val="20"/>
          <w:szCs w:val="20"/>
        </w:rPr>
        <w:t>Palabras clave:</w:t>
      </w:r>
      <w:r w:rsidR="00485D69">
        <w:rPr>
          <w:rFonts w:ascii="NimbusRomNo9L-Medi" w:hAnsi="NimbusRomNo9L-Medi" w:cs="NimbusRomNo9L-Medi"/>
          <w:sz w:val="20"/>
          <w:szCs w:val="20"/>
        </w:rPr>
        <w:t xml:space="preserve"> </w:t>
      </w:r>
      <w:r w:rsidR="00485D69">
        <w:rPr>
          <w:rFonts w:ascii="NimbusRomNo9L-Regu" w:hAnsi="NimbusRomNo9L-Regu" w:cs="NimbusRomNo9L-Regu"/>
          <w:sz w:val="20"/>
          <w:szCs w:val="20"/>
        </w:rPr>
        <w:t>asignación, base de datos distribuida,</w:t>
      </w:r>
      <w:r w:rsidR="00B667EE">
        <w:rPr>
          <w:rFonts w:ascii="NimbusRomNo9L-Regu" w:hAnsi="NimbusRomNo9L-Regu" w:cs="NimbusRomNo9L-Regu"/>
          <w:sz w:val="20"/>
          <w:szCs w:val="20"/>
        </w:rPr>
        <w:t xml:space="preserve"> </w:t>
      </w:r>
      <w:r w:rsidR="00485D69">
        <w:rPr>
          <w:rFonts w:ascii="NimbusRomNo9L-Regu" w:hAnsi="NimbusRomNo9L-Regu" w:cs="NimbusRomNo9L-Regu"/>
          <w:sz w:val="20"/>
          <w:szCs w:val="20"/>
        </w:rPr>
        <w:t>fragmentación, SQL Server.</w:t>
      </w:r>
    </w:p>
    <w:p w:rsidR="00B667EE" w:rsidRDefault="00B667EE" w:rsidP="00485D69">
      <w:pPr>
        <w:autoSpaceDE w:val="0"/>
        <w:autoSpaceDN w:val="0"/>
        <w:adjustRightInd w:val="0"/>
        <w:spacing w:after="0" w:line="240" w:lineRule="auto"/>
        <w:jc w:val="both"/>
        <w:rPr>
          <w:rFonts w:ascii="NimbusRomNo9L-Regu" w:hAnsi="NimbusRomNo9L-Regu" w:cs="NimbusRomNo9L-Regu"/>
          <w:sz w:val="20"/>
          <w:szCs w:val="20"/>
        </w:rPr>
      </w:pPr>
    </w:p>
    <w:p w:rsidR="00485D69" w:rsidRPr="00236B54" w:rsidRDefault="00485D69" w:rsidP="00B667EE">
      <w:pPr>
        <w:autoSpaceDE w:val="0"/>
        <w:autoSpaceDN w:val="0"/>
        <w:adjustRightInd w:val="0"/>
        <w:spacing w:after="0" w:line="240" w:lineRule="auto"/>
        <w:jc w:val="center"/>
        <w:rPr>
          <w:rFonts w:ascii="NimbusRomNo9L-Regu" w:hAnsi="NimbusRomNo9L-Regu" w:cs="NimbusRomNo9L-Regu"/>
          <w:b/>
          <w:sz w:val="18"/>
          <w:szCs w:val="16"/>
        </w:rPr>
      </w:pPr>
      <w:r w:rsidRPr="00236B54">
        <w:rPr>
          <w:rFonts w:ascii="NimbusRomNo9L-Regu" w:hAnsi="NimbusRomNo9L-Regu" w:cs="NimbusRomNo9L-Regu"/>
          <w:b/>
          <w:szCs w:val="20"/>
        </w:rPr>
        <w:t>I. I</w:t>
      </w:r>
      <w:r w:rsidRPr="00236B54">
        <w:rPr>
          <w:rFonts w:ascii="NimbusRomNo9L-Regu" w:hAnsi="NimbusRomNo9L-Regu" w:cs="NimbusRomNo9L-Regu"/>
          <w:b/>
          <w:sz w:val="18"/>
          <w:szCs w:val="16"/>
        </w:rPr>
        <w:t>NTRODUCCIÓN</w:t>
      </w:r>
    </w:p>
    <w:p w:rsidR="00485D69" w:rsidRDefault="00A90917"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D12C2B">
        <w:rPr>
          <w:rFonts w:ascii="NimbusRomNo9L-Regu" w:hAnsi="NimbusRomNo9L-Regu" w:cs="NimbusRomNo9L-Regu"/>
          <w:sz w:val="20"/>
          <w:szCs w:val="20"/>
        </w:rPr>
        <w:t xml:space="preserve"> </w:t>
      </w:r>
      <w:r w:rsidR="00236B54">
        <w:rPr>
          <w:rFonts w:ascii="NimbusRomNo9L-Regu" w:hAnsi="NimbusRomNo9L-Regu" w:cs="NimbusRomNo9L-Regu"/>
          <w:sz w:val="20"/>
          <w:szCs w:val="20"/>
        </w:rPr>
        <w:t>La evolución de las bases de datos se remonta</w:t>
      </w:r>
      <w:r w:rsidR="00485D69">
        <w:rPr>
          <w:rFonts w:ascii="NimbusRomNo9L-Regu" w:hAnsi="NimbusRomNo9L-Regu" w:cs="NimbusRomNo9L-Regu"/>
          <w:sz w:val="20"/>
          <w:szCs w:val="20"/>
        </w:rPr>
        <w:t xml:space="preserve"> desde un</w:t>
      </w:r>
      <w:r w:rsidR="00B667EE">
        <w:rPr>
          <w:rFonts w:ascii="NimbusRomNo9L-Regu" w:hAnsi="NimbusRomNo9L-Regu" w:cs="NimbusRomNo9L-Regu"/>
          <w:sz w:val="20"/>
          <w:szCs w:val="20"/>
        </w:rPr>
        <w:t xml:space="preserve"> </w:t>
      </w:r>
      <w:r w:rsidR="00485D69">
        <w:rPr>
          <w:rFonts w:ascii="NimbusRomNo9L-Regu" w:hAnsi="NimbusRomNo9L-Regu" w:cs="NimbusRomNo9L-Regu"/>
          <w:sz w:val="20"/>
          <w:szCs w:val="20"/>
        </w:rPr>
        <w:t>tiempo muy antiguo, aunque claro está en ese momento no</w:t>
      </w:r>
      <w:r w:rsidR="00B667EE">
        <w:rPr>
          <w:rFonts w:ascii="NimbusRomNo9L-Regu" w:hAnsi="NimbusRomNo9L-Regu" w:cs="NimbusRomNo9L-Regu"/>
          <w:sz w:val="20"/>
          <w:szCs w:val="20"/>
        </w:rPr>
        <w:t xml:space="preserve"> </w:t>
      </w:r>
      <w:r w:rsidR="00485D69">
        <w:rPr>
          <w:rFonts w:ascii="NimbusRomNo9L-Regu" w:hAnsi="NimbusRomNo9L-Regu" w:cs="NimbusRomNo9L-Regu"/>
          <w:sz w:val="20"/>
          <w:szCs w:val="20"/>
        </w:rPr>
        <w:t>se referían con ese término. Desde siempre el ser humano</w:t>
      </w:r>
      <w:r w:rsidR="00B667EE">
        <w:rPr>
          <w:rFonts w:ascii="NimbusRomNo9L-Regu" w:hAnsi="NimbusRomNo9L-Regu" w:cs="NimbusRomNo9L-Regu"/>
          <w:sz w:val="20"/>
          <w:szCs w:val="20"/>
        </w:rPr>
        <w:t xml:space="preserve"> </w:t>
      </w:r>
      <w:r w:rsidR="00485D69">
        <w:rPr>
          <w:rFonts w:ascii="NimbusRomNo9L-Regu" w:hAnsi="NimbusRomNo9L-Regu" w:cs="NimbusRomNo9L-Regu"/>
          <w:sz w:val="20"/>
          <w:szCs w:val="20"/>
        </w:rPr>
        <w:t>ha tenido la necesidad de almacenar datos relevantes, con</w:t>
      </w:r>
      <w:r w:rsidR="00236B54">
        <w:rPr>
          <w:rFonts w:ascii="NimbusRomNo9L-Regu" w:hAnsi="NimbusRomNo9L-Regu" w:cs="NimbusRomNo9L-Regu"/>
          <w:sz w:val="20"/>
          <w:szCs w:val="20"/>
        </w:rPr>
        <w:t xml:space="preserve"> </w:t>
      </w:r>
      <w:r w:rsidR="00485D69">
        <w:rPr>
          <w:rFonts w:ascii="NimbusRomNo9L-Regu" w:hAnsi="NimbusRomNo9L-Regu" w:cs="NimbusRomNo9L-Regu"/>
          <w:sz w:val="20"/>
          <w:szCs w:val="20"/>
        </w:rPr>
        <w:t>contenidos históricos, legales, de registros de población, entre</w:t>
      </w:r>
      <w:r w:rsidR="00236B54">
        <w:rPr>
          <w:rFonts w:ascii="NimbusRomNo9L-Regu" w:hAnsi="NimbusRomNo9L-Regu" w:cs="NimbusRomNo9L-Regu"/>
          <w:sz w:val="20"/>
          <w:szCs w:val="20"/>
        </w:rPr>
        <w:t xml:space="preserve"> </w:t>
      </w:r>
      <w:r w:rsidR="00485D69">
        <w:rPr>
          <w:rFonts w:ascii="NimbusRomNo9L-Regu" w:hAnsi="NimbusRomNo9L-Regu" w:cs="NimbusRomNo9L-Regu"/>
          <w:sz w:val="20"/>
          <w:szCs w:val="20"/>
        </w:rPr>
        <w:t>otros. Estos datos evidentemente tienden a crecer, por lo que</w:t>
      </w:r>
      <w:r w:rsidR="00236B54">
        <w:rPr>
          <w:rFonts w:ascii="NimbusRomNo9L-Regu" w:hAnsi="NimbusRomNo9L-Regu" w:cs="NimbusRomNo9L-Regu"/>
          <w:sz w:val="20"/>
          <w:szCs w:val="20"/>
        </w:rPr>
        <w:t xml:space="preserve"> </w:t>
      </w:r>
      <w:r w:rsidR="00485D69">
        <w:rPr>
          <w:rFonts w:ascii="NimbusRomNo9L-Regu" w:hAnsi="NimbusRomNo9L-Regu" w:cs="NimbusRomNo9L-Regu"/>
          <w:sz w:val="20"/>
          <w:szCs w:val="20"/>
        </w:rPr>
        <w:t>fue necesaria la creación de sistemas o modelos más prácticos</w:t>
      </w:r>
      <w:r w:rsidR="00236B54">
        <w:rPr>
          <w:rFonts w:ascii="NimbusRomNo9L-Regu" w:hAnsi="NimbusRomNo9L-Regu" w:cs="NimbusRomNo9L-Regu"/>
          <w:sz w:val="20"/>
          <w:szCs w:val="20"/>
        </w:rPr>
        <w:t xml:space="preserve"> </w:t>
      </w:r>
      <w:r w:rsidR="00485D69">
        <w:rPr>
          <w:rFonts w:ascii="NimbusRomNo9L-Regu" w:hAnsi="NimbusRomNo9L-Regu" w:cs="NimbusRomNo9L-Regu"/>
          <w:sz w:val="20"/>
          <w:szCs w:val="20"/>
        </w:rPr>
        <w:t>y eficientes en el manejo de la información. [1]</w:t>
      </w:r>
    </w:p>
    <w:p w:rsidR="00236B54" w:rsidRDefault="00236B54"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A90917"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D12C2B">
        <w:rPr>
          <w:rFonts w:ascii="NimbusRomNo9L-Regu" w:hAnsi="NimbusRomNo9L-Regu" w:cs="NimbusRomNo9L-Regu"/>
          <w:sz w:val="20"/>
          <w:szCs w:val="20"/>
        </w:rPr>
        <w:t xml:space="preserve"> </w:t>
      </w:r>
      <w:r w:rsidR="00485D69">
        <w:rPr>
          <w:rFonts w:ascii="NimbusRomNo9L-Regu" w:hAnsi="NimbusRomNo9L-Regu" w:cs="NimbusRomNo9L-Regu"/>
          <w:sz w:val="20"/>
          <w:szCs w:val="20"/>
        </w:rPr>
        <w:t>Con la aparición de las computadoras y después de</w:t>
      </w:r>
      <w:r>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varios intentos por crear modelos más eficientes e </w:t>
      </w:r>
      <w:r w:rsidR="003F7829">
        <w:rPr>
          <w:rFonts w:ascii="NimbusRomNo9L-Regu" w:hAnsi="NimbusRomNo9L-Regu" w:cs="NimbusRomNo9L-Regu"/>
          <w:sz w:val="20"/>
          <w:szCs w:val="20"/>
        </w:rPr>
        <w:t>intuitivos</w:t>
      </w:r>
      <w:r w:rsidR="003277E3">
        <w:rPr>
          <w:rFonts w:ascii="NimbusRomNo9L-Regu" w:hAnsi="NimbusRomNo9L-Regu" w:cs="NimbusRomNo9L-Regu"/>
          <w:sz w:val="20"/>
          <w:szCs w:val="20"/>
        </w:rPr>
        <w:t xml:space="preserve"> </w:t>
      </w:r>
      <w:r w:rsidR="003F7829">
        <w:rPr>
          <w:rFonts w:ascii="NimbusRomNo9L-Regu" w:hAnsi="NimbusRomNo9L-Regu" w:cs="NimbusRomNo9L-Regu"/>
          <w:sz w:val="20"/>
          <w:szCs w:val="20"/>
        </w:rPr>
        <w:t xml:space="preserve">surgieron lo que hoy </w:t>
      </w:r>
      <w:r w:rsidR="00485D69">
        <w:rPr>
          <w:rFonts w:ascii="NimbusRomNo9L-Regu" w:hAnsi="NimbusRomNo9L-Regu" w:cs="NimbusRomNo9L-Regu"/>
          <w:sz w:val="20"/>
          <w:szCs w:val="20"/>
        </w:rPr>
        <w:t>día conocemos como los sistemas</w:t>
      </w:r>
      <w:r w:rsidR="003277E3">
        <w:rPr>
          <w:rFonts w:ascii="NimbusRomNo9L-Regu" w:hAnsi="NimbusRomNo9L-Regu" w:cs="NimbusRomNo9L-Regu"/>
          <w:sz w:val="20"/>
          <w:szCs w:val="20"/>
        </w:rPr>
        <w:t xml:space="preserve"> </w:t>
      </w:r>
      <w:r w:rsidR="00485D69">
        <w:rPr>
          <w:rFonts w:ascii="NimbusRomNo9L-Regu" w:hAnsi="NimbusRomNo9L-Regu" w:cs="NimbusRomNo9L-Regu"/>
          <w:sz w:val="20"/>
          <w:szCs w:val="20"/>
        </w:rPr>
        <w:t>de bases de datos, c</w:t>
      </w:r>
      <w:r w:rsidR="003F7829">
        <w:rPr>
          <w:rFonts w:ascii="NimbusRomNo9L-Regu" w:hAnsi="NimbusRomNo9L-Regu" w:cs="NimbusRomNo9L-Regu"/>
          <w:sz w:val="20"/>
          <w:szCs w:val="20"/>
        </w:rPr>
        <w:t>ompuestos por la colección de</w:t>
      </w:r>
      <w:r w:rsidR="00485D69">
        <w:rPr>
          <w:rFonts w:ascii="NimbusRomNo9L-Regu" w:hAnsi="NimbusRomNo9L-Regu" w:cs="NimbusRomNo9L-Regu"/>
          <w:sz w:val="20"/>
          <w:szCs w:val="20"/>
        </w:rPr>
        <w:t xml:space="preserve"> datos, o</w:t>
      </w:r>
      <w:r w:rsidR="003277E3">
        <w:rPr>
          <w:rFonts w:ascii="NimbusRomNo9L-Regu" w:hAnsi="NimbusRomNo9L-Regu" w:cs="NimbusRomNo9L-Regu"/>
          <w:sz w:val="20"/>
          <w:szCs w:val="20"/>
        </w:rPr>
        <w:t xml:space="preserve"> </w:t>
      </w:r>
      <w:r w:rsidR="00485D69">
        <w:rPr>
          <w:rFonts w:ascii="NimbusRomNo9L-Regu" w:hAnsi="NimbusRomNo9L-Regu" w:cs="NimbusRomNo9L-Regu"/>
          <w:sz w:val="20"/>
          <w:szCs w:val="20"/>
        </w:rPr>
        <w:t>sea la base de datos en sí (BDD), y el sistema administrador</w:t>
      </w:r>
      <w:r w:rsidR="003277E3">
        <w:rPr>
          <w:rFonts w:ascii="NimbusRomNo9L-Regu" w:hAnsi="NimbusRomNo9L-Regu" w:cs="NimbusRomNo9L-Regu"/>
          <w:sz w:val="20"/>
          <w:szCs w:val="20"/>
        </w:rPr>
        <w:t xml:space="preserve"> </w:t>
      </w:r>
      <w:r w:rsidR="00485D69">
        <w:rPr>
          <w:rFonts w:ascii="NimbusRomNo9L-Regu" w:hAnsi="NimbusRomNo9L-Regu" w:cs="NimbusRomNo9L-Regu"/>
          <w:sz w:val="20"/>
          <w:szCs w:val="20"/>
        </w:rPr>
        <w:t>de bases de datos (SABD). [2]</w:t>
      </w:r>
    </w:p>
    <w:p w:rsidR="003277E3" w:rsidRDefault="003277E3"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En la década de los años de 1980, es cuando empieza a</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surgir más formalmente este término y con ello se empiezan</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a crear prototipos de lo que hoy conocemos como bases de</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datos distribuidas. En ese momento se buscaba cómo tener</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las características de un SABD </w:t>
      </w:r>
      <w:r>
        <w:rPr>
          <w:rFonts w:ascii="NimbusRomNo9L-Regu" w:hAnsi="NimbusRomNo9L-Regu" w:cs="NimbusRomNo9L-Regu"/>
          <w:sz w:val="20"/>
          <w:szCs w:val="20"/>
        </w:rPr>
        <w:t>centralizado,</w:t>
      </w:r>
      <w:r w:rsidR="00485D69">
        <w:rPr>
          <w:rFonts w:ascii="NimbusRomNo9L-Regu" w:hAnsi="NimbusRomNo9L-Regu" w:cs="NimbusRomNo9L-Regu"/>
          <w:sz w:val="20"/>
          <w:szCs w:val="20"/>
        </w:rPr>
        <w:t xml:space="preserve"> pero al mismo</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tiempo poder almacenar y acceder a los </w:t>
      </w:r>
      <w:r w:rsidR="00485D69">
        <w:rPr>
          <w:rFonts w:ascii="NimbusRomNo9L-Regu" w:hAnsi="NimbusRomNo9L-Regu" w:cs="NimbusRomNo9L-Regu"/>
          <w:sz w:val="20"/>
          <w:szCs w:val="20"/>
        </w:rPr>
        <w:t>datos d</w:t>
      </w:r>
      <w:r w:rsidR="003F7829">
        <w:rPr>
          <w:rFonts w:ascii="NimbusRomNo9L-Regu" w:hAnsi="NimbusRomNo9L-Regu" w:cs="NimbusRomNo9L-Regu"/>
          <w:sz w:val="20"/>
          <w:szCs w:val="20"/>
        </w:rPr>
        <w:t>e</w:t>
      </w:r>
      <w:r w:rsidR="00485D69">
        <w:rPr>
          <w:rFonts w:ascii="NimbusRomNo9L-Regu" w:hAnsi="NimbusRomNo9L-Regu" w:cs="NimbusRomNo9L-Regu"/>
          <w:sz w:val="20"/>
          <w:szCs w:val="20"/>
        </w:rPr>
        <w:t>sde lugares</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diferentes, así que esto representa la unión de tecnologías</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de redes de computadoras y de sistemas de bases de datos. [3]</w:t>
      </w:r>
    </w:p>
    <w:p w:rsidR="003F7829" w:rsidRDefault="003F7829"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Una base de datos distribuida es una colección de múltiples</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bases de datos interrelacionadas distribuidas sobre una red de</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computadoras. [4] Es una forma de mezclar el procesamiento</w:t>
      </w:r>
      <w:r w:rsidR="003F7829">
        <w:rPr>
          <w:rFonts w:ascii="NimbusRomNo9L-Regu" w:hAnsi="NimbusRomNo9L-Regu" w:cs="NimbusRomNo9L-Regu"/>
          <w:sz w:val="20"/>
          <w:szCs w:val="20"/>
        </w:rPr>
        <w:t xml:space="preserve"> </w:t>
      </w:r>
      <w:r w:rsidR="00485D69">
        <w:rPr>
          <w:rFonts w:ascii="NimbusRomNo9L-Regu" w:hAnsi="NimbusRomNo9L-Regu" w:cs="NimbusRomNo9L-Regu"/>
          <w:sz w:val="20"/>
          <w:szCs w:val="20"/>
        </w:rPr>
        <w:t>masivo de datos y la efic</w:t>
      </w:r>
      <w:r w:rsidR="003F7829">
        <w:rPr>
          <w:rFonts w:ascii="NimbusRomNo9L-Regu" w:hAnsi="NimbusRomNo9L-Regu" w:cs="NimbusRomNo9L-Regu"/>
          <w:sz w:val="20"/>
          <w:szCs w:val="20"/>
        </w:rPr>
        <w:t xml:space="preserve">iencia en la comunicación entre </w:t>
      </w:r>
      <w:r w:rsidR="00485D69">
        <w:rPr>
          <w:rFonts w:ascii="NimbusRomNo9L-Regu" w:hAnsi="NimbusRomNo9L-Regu" w:cs="NimbusRomNo9L-Regu"/>
          <w:sz w:val="20"/>
          <w:szCs w:val="20"/>
        </w:rPr>
        <w:t>sitios necesaria para que el sistema funcione como uno solo.</w:t>
      </w:r>
    </w:p>
    <w:p w:rsidR="003F7829" w:rsidRDefault="003F7829" w:rsidP="00485D69">
      <w:pPr>
        <w:autoSpaceDE w:val="0"/>
        <w:autoSpaceDN w:val="0"/>
        <w:adjustRightInd w:val="0"/>
        <w:spacing w:after="0" w:line="240" w:lineRule="auto"/>
        <w:jc w:val="both"/>
        <w:rPr>
          <w:rFonts w:ascii="NimbusRomNo9L-Regu" w:hAnsi="NimbusRomNo9L-Regu" w:cs="NimbusRomNo9L-Regu"/>
          <w:sz w:val="20"/>
          <w:szCs w:val="20"/>
        </w:rPr>
      </w:pPr>
    </w:p>
    <w:p w:rsidR="003F7829" w:rsidRDefault="00610A87" w:rsidP="006620E4">
      <w:pPr>
        <w:autoSpaceDE w:val="0"/>
        <w:autoSpaceDN w:val="0"/>
        <w:adjustRightInd w:val="0"/>
        <w:spacing w:after="0" w:line="240" w:lineRule="auto"/>
        <w:jc w:val="center"/>
        <w:rPr>
          <w:rFonts w:ascii="NimbusRomNo9L-Regu" w:hAnsi="NimbusRomNo9L-Regu" w:cs="NimbusRomNo9L-Regu"/>
          <w:sz w:val="20"/>
          <w:szCs w:val="20"/>
        </w:rPr>
      </w:pPr>
      <w:r>
        <w:rPr>
          <w:noProof/>
        </w:rPr>
        <w:drawing>
          <wp:inline distT="0" distB="0" distL="0" distR="0">
            <wp:extent cx="1820917" cy="1387011"/>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4549" cy="1412629"/>
                    </a:xfrm>
                    <a:prstGeom prst="rect">
                      <a:avLst/>
                    </a:prstGeom>
                    <a:noFill/>
                    <a:ln>
                      <a:noFill/>
                    </a:ln>
                  </pic:spPr>
                </pic:pic>
              </a:graphicData>
            </a:graphic>
          </wp:inline>
        </w:drawing>
      </w:r>
    </w:p>
    <w:p w:rsidR="006620E4" w:rsidRDefault="006620E4" w:rsidP="006620E4">
      <w:pPr>
        <w:autoSpaceDE w:val="0"/>
        <w:autoSpaceDN w:val="0"/>
        <w:adjustRightInd w:val="0"/>
        <w:spacing w:after="0" w:line="240" w:lineRule="auto"/>
        <w:jc w:val="center"/>
        <w:rPr>
          <w:rFonts w:ascii="NimbusRomNo9L-Regu" w:hAnsi="NimbusRomNo9L-Regu" w:cs="NimbusRomNo9L-Regu"/>
          <w:sz w:val="20"/>
          <w:szCs w:val="20"/>
        </w:rPr>
      </w:pPr>
    </w:p>
    <w:p w:rsidR="003F7829" w:rsidRDefault="003F7829" w:rsidP="00610A87">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 xml:space="preserve">Figura 1. Estructura de un Sistema </w:t>
      </w:r>
      <w:r w:rsidR="00610A87">
        <w:rPr>
          <w:rFonts w:ascii="NimbusRomNo9L-Regu" w:hAnsi="NimbusRomNo9L-Regu" w:cs="NimbusRomNo9L-Regu"/>
          <w:sz w:val="16"/>
          <w:szCs w:val="16"/>
        </w:rPr>
        <w:br/>
      </w:r>
      <w:r>
        <w:rPr>
          <w:rFonts w:ascii="NimbusRomNo9L-Regu" w:hAnsi="NimbusRomNo9L-Regu" w:cs="NimbusRomNo9L-Regu"/>
          <w:sz w:val="16"/>
          <w:szCs w:val="16"/>
        </w:rPr>
        <w:t>de Bases de Datos Distribuido [4]</w:t>
      </w:r>
    </w:p>
    <w:p w:rsidR="003F7829" w:rsidRDefault="003F7829" w:rsidP="00485D69">
      <w:pPr>
        <w:autoSpaceDE w:val="0"/>
        <w:autoSpaceDN w:val="0"/>
        <w:adjustRightInd w:val="0"/>
        <w:spacing w:after="0" w:line="240" w:lineRule="auto"/>
        <w:jc w:val="both"/>
        <w:rPr>
          <w:rFonts w:ascii="NimbusRomNo9L-Regu" w:hAnsi="NimbusRomNo9L-Regu" w:cs="NimbusRomNo9L-Regu"/>
          <w:sz w:val="20"/>
          <w:szCs w:val="20"/>
        </w:rPr>
      </w:pPr>
    </w:p>
    <w:p w:rsidR="00485D69" w:rsidRPr="006620E4" w:rsidRDefault="00485D69" w:rsidP="006620E4">
      <w:pPr>
        <w:autoSpaceDE w:val="0"/>
        <w:autoSpaceDN w:val="0"/>
        <w:adjustRightInd w:val="0"/>
        <w:spacing w:after="0" w:line="240" w:lineRule="auto"/>
        <w:jc w:val="center"/>
        <w:rPr>
          <w:rFonts w:ascii="NimbusRomNo9L-Regu" w:hAnsi="NimbusRomNo9L-Regu" w:cs="NimbusRomNo9L-Regu"/>
          <w:b/>
          <w:szCs w:val="20"/>
        </w:rPr>
      </w:pPr>
      <w:r w:rsidRPr="006620E4">
        <w:rPr>
          <w:rFonts w:ascii="NimbusRomNo9L-Regu" w:hAnsi="NimbusRomNo9L-Regu" w:cs="NimbusRomNo9L-Regu"/>
          <w:b/>
          <w:sz w:val="20"/>
          <w:szCs w:val="20"/>
        </w:rPr>
        <w:t>II. DESCRIPCIÓN DEL PROBLEMA</w:t>
      </w: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La empresa </w:t>
      </w:r>
      <w:proofErr w:type="spellStart"/>
      <w:r w:rsidR="00485D69">
        <w:rPr>
          <w:rFonts w:ascii="NimbusRomNo9L-Regu" w:hAnsi="NimbusRomNo9L-Regu" w:cs="NimbusRomNo9L-Regu"/>
          <w:sz w:val="20"/>
          <w:szCs w:val="20"/>
        </w:rPr>
        <w:t>courierTEC</w:t>
      </w:r>
      <w:proofErr w:type="spellEnd"/>
      <w:r w:rsidR="00485D69">
        <w:rPr>
          <w:rFonts w:ascii="NimbusRomNo9L-Regu" w:hAnsi="NimbusRomNo9L-Regu" w:cs="NimbusRomNo9L-Regu"/>
          <w:sz w:val="20"/>
          <w:szCs w:val="20"/>
        </w:rPr>
        <w:t xml:space="preserve"> es una distribuidora de paquetes</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que ha decidido implementar un sistema distribuido que le</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permita registrar información de los servicios que u</w:t>
      </w:r>
      <w:r w:rsidR="006620E4">
        <w:rPr>
          <w:rFonts w:ascii="NimbusRomNo9L-Regu" w:hAnsi="NimbusRomNo9L-Regu" w:cs="NimbusRomNo9L-Regu"/>
          <w:sz w:val="20"/>
          <w:szCs w:val="20"/>
        </w:rPr>
        <w:t>t</w:t>
      </w:r>
      <w:r w:rsidR="00485D69">
        <w:rPr>
          <w:rFonts w:ascii="NimbusRomNo9L-Regu" w:hAnsi="NimbusRomNo9L-Regu" w:cs="NimbusRomNo9L-Regu"/>
          <w:sz w:val="20"/>
          <w:szCs w:val="20"/>
        </w:rPr>
        <w:t>ilizan</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los clientes en cada sucursal, así como monitorear y generar</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diversos indicadores en tiempo real. Los paquetes que</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despacha la empresa se clasifican en dos grandes categorías:</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regular, que incluye electrónicos, ropa, juguetes, elementos</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para el hogar, entre otros; y la especial que incluye comida,</w:t>
      </w:r>
      <w:r w:rsidR="006620E4">
        <w:rPr>
          <w:rFonts w:ascii="NimbusRomNo9L-Regu" w:hAnsi="NimbusRomNo9L-Regu" w:cs="NimbusRomNo9L-Regu"/>
          <w:sz w:val="20"/>
          <w:szCs w:val="20"/>
        </w:rPr>
        <w:t xml:space="preserve"> </w:t>
      </w:r>
      <w:r w:rsidR="00485D69">
        <w:rPr>
          <w:rFonts w:ascii="NimbusRomNo9L-Regu" w:hAnsi="NimbusRomNo9L-Regu" w:cs="NimbusRomNo9L-Regu"/>
          <w:sz w:val="20"/>
          <w:szCs w:val="20"/>
        </w:rPr>
        <w:t>baterías, químicos, herramientas.</w:t>
      </w:r>
    </w:p>
    <w:p w:rsidR="006620E4" w:rsidRDefault="006620E4"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Esta empresa cuenta con 3 sucursales, la principal y en</w:t>
      </w:r>
      <w:r w:rsidR="0069590C">
        <w:rPr>
          <w:rFonts w:ascii="NimbusRomNo9L-Regu" w:hAnsi="NimbusRomNo9L-Regu" w:cs="NimbusRomNo9L-Regu"/>
          <w:sz w:val="20"/>
          <w:szCs w:val="20"/>
        </w:rPr>
        <w:t xml:space="preserve"> </w:t>
      </w:r>
      <w:r w:rsidR="00485D69">
        <w:rPr>
          <w:rFonts w:ascii="NimbusRomNo9L-Regu" w:hAnsi="NimbusRomNo9L-Regu" w:cs="NimbusRomNo9L-Regu"/>
          <w:sz w:val="20"/>
          <w:szCs w:val="20"/>
        </w:rPr>
        <w:t>la que se encuentran las oficinas administrativas centrales</w:t>
      </w:r>
      <w:r w:rsidR="0069590C">
        <w:rPr>
          <w:rFonts w:ascii="NimbusRomNo9L-Regu" w:hAnsi="NimbusRomNo9L-Regu" w:cs="NimbusRomNo9L-Regu"/>
          <w:sz w:val="20"/>
          <w:szCs w:val="20"/>
        </w:rPr>
        <w:t xml:space="preserve"> </w:t>
      </w:r>
      <w:r w:rsidR="00485D69">
        <w:rPr>
          <w:rFonts w:ascii="NimbusRomNo9L-Regu" w:hAnsi="NimbusRomNo9L-Regu" w:cs="NimbusRomNo9L-Regu"/>
          <w:sz w:val="20"/>
          <w:szCs w:val="20"/>
        </w:rPr>
        <w:t>en Heredia, otra en Cartago y la última en San José. Cada</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una de estas sucursales tiene un administrador que reporta al</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gerente en la oficina central.</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Se requiere una alta </w:t>
      </w:r>
      <w:r w:rsidR="00485D69">
        <w:rPr>
          <w:rFonts w:ascii="NimbusRomNo9L-Regu" w:hAnsi="NimbusRomNo9L-Regu" w:cs="NimbusRomNo9L-Regu"/>
          <w:sz w:val="20"/>
          <w:szCs w:val="20"/>
        </w:rPr>
        <w:lastRenderedPageBreak/>
        <w:t>disponibilidad del sistema a desarrollar,</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de forma tal que si uno de los sitios (sucursal) sale de la</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 xml:space="preserve">red, </w:t>
      </w:r>
      <w:r w:rsidR="003E1B1D">
        <w:rPr>
          <w:rFonts w:ascii="NimbusRomNo9L-Regu" w:hAnsi="NimbusRomNo9L-Regu" w:cs="NimbusRomNo9L-Regu"/>
          <w:sz w:val="20"/>
          <w:szCs w:val="20"/>
        </w:rPr>
        <w:t>aun</w:t>
      </w:r>
      <w:r w:rsidR="00485D69">
        <w:rPr>
          <w:rFonts w:ascii="NimbusRomNo9L-Regu" w:hAnsi="NimbusRomNo9L-Regu" w:cs="NimbusRomNo9L-Regu"/>
          <w:sz w:val="20"/>
          <w:szCs w:val="20"/>
        </w:rPr>
        <w:t xml:space="preserve"> </w:t>
      </w:r>
      <w:proofErr w:type="gramStart"/>
      <w:r w:rsidR="003E1B1D">
        <w:rPr>
          <w:rFonts w:ascii="NimbusRomNo9L-Regu" w:hAnsi="NimbusRomNo9L-Regu" w:cs="NimbusRomNo9L-Regu"/>
          <w:sz w:val="20"/>
          <w:szCs w:val="20"/>
        </w:rPr>
        <w:t>así</w:t>
      </w:r>
      <w:proofErr w:type="gramEnd"/>
      <w:r w:rsidR="00485D69">
        <w:rPr>
          <w:rFonts w:ascii="NimbusRomNo9L-Regu" w:hAnsi="NimbusRomNo9L-Regu" w:cs="NimbusRomNo9L-Regu"/>
          <w:sz w:val="20"/>
          <w:szCs w:val="20"/>
        </w:rPr>
        <w:t xml:space="preserve"> se puede</w:t>
      </w:r>
      <w:r w:rsidR="003E1B1D">
        <w:rPr>
          <w:rFonts w:ascii="NimbusRomNo9L-Regu" w:hAnsi="NimbusRomNo9L-Regu" w:cs="NimbusRomNo9L-Regu"/>
          <w:sz w:val="20"/>
          <w:szCs w:val="20"/>
        </w:rPr>
        <w:t xml:space="preserve">n consultar sus datos desde las </w:t>
      </w:r>
      <w:r w:rsidR="00485D69">
        <w:rPr>
          <w:rFonts w:ascii="NimbusRomNo9L-Regu" w:hAnsi="NimbusRomNo9L-Regu" w:cs="NimbusRomNo9L-Regu"/>
          <w:sz w:val="20"/>
          <w:szCs w:val="20"/>
        </w:rPr>
        <w:t>oficinas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centrales.</w:t>
      </w:r>
    </w:p>
    <w:p w:rsidR="003E1B1D" w:rsidRDefault="003E1B1D"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Los administradores de San José y Cartago y el gerente</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en Heredia suelen utilizar el sistema para consultas como</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cantidad de dinero recaudado (paquetes retirados), listado de</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paquetes de los clientes, y otros valores asociados a montos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promedios, tipos de paquetes y consultas que involucran un</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rango de fechas.</w:t>
      </w:r>
    </w:p>
    <w:p w:rsidR="003E1B1D" w:rsidRDefault="003E1B1D"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La aplicación debe tener un módulo para que los empleados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de las sucursales puedan registrar la entrada y salida de paquetes,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un módulo para los clientes para consultar sus paquetes y</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otro para las labores administrativas y gerenciales. Todo esto</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con validación de usuarios para permitir que solo usuarios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registrados utilicen el sistema y accedan a las funcionalidades</w:t>
      </w:r>
      <w:r w:rsidR="003E1B1D">
        <w:rPr>
          <w:rFonts w:ascii="NimbusRomNo9L-Regu" w:hAnsi="NimbusRomNo9L-Regu" w:cs="NimbusRomNo9L-Regu"/>
          <w:sz w:val="20"/>
          <w:szCs w:val="20"/>
        </w:rPr>
        <w:t xml:space="preserve"> </w:t>
      </w:r>
      <w:r w:rsidR="00485D69">
        <w:rPr>
          <w:rFonts w:ascii="NimbusRomNo9L-Regu" w:hAnsi="NimbusRomNo9L-Regu" w:cs="NimbusRomNo9L-Regu"/>
          <w:sz w:val="20"/>
          <w:szCs w:val="20"/>
        </w:rPr>
        <w:t>según el rol. [5]</w:t>
      </w:r>
    </w:p>
    <w:p w:rsidR="003E1B1D" w:rsidRDefault="003E1B1D"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485D69" w:rsidP="0043622C">
      <w:pPr>
        <w:autoSpaceDE w:val="0"/>
        <w:autoSpaceDN w:val="0"/>
        <w:adjustRightInd w:val="0"/>
        <w:spacing w:after="0" w:line="240" w:lineRule="auto"/>
        <w:jc w:val="center"/>
        <w:rPr>
          <w:rFonts w:ascii="NimbusRomNo9L-Regu" w:hAnsi="NimbusRomNo9L-Regu" w:cs="NimbusRomNo9L-Regu"/>
          <w:b/>
          <w:sz w:val="20"/>
          <w:szCs w:val="20"/>
        </w:rPr>
      </w:pPr>
      <w:r w:rsidRPr="0043622C">
        <w:rPr>
          <w:rFonts w:ascii="NimbusRomNo9L-Regu" w:hAnsi="NimbusRomNo9L-Regu" w:cs="NimbusRomNo9L-Regu"/>
          <w:b/>
          <w:sz w:val="20"/>
          <w:szCs w:val="20"/>
        </w:rPr>
        <w:t>III. INVESTIGACIÓN</w:t>
      </w:r>
    </w:p>
    <w:p w:rsidR="007E2F63" w:rsidRDefault="00BF5165" w:rsidP="00BF5165">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b/>
          <w:sz w:val="20"/>
          <w:szCs w:val="20"/>
        </w:rPr>
        <w:t xml:space="preserve">    </w:t>
      </w:r>
      <w:r>
        <w:rPr>
          <w:rFonts w:ascii="NimbusRomNo9L-Regu" w:hAnsi="NimbusRomNo9L-Regu" w:cs="NimbusRomNo9L-Regu"/>
          <w:sz w:val="20"/>
          <w:szCs w:val="20"/>
        </w:rPr>
        <w:t xml:space="preserve">Hay varios métodos </w:t>
      </w:r>
      <w:r w:rsidR="00655F69">
        <w:rPr>
          <w:rFonts w:ascii="NimbusRomNo9L-Regu" w:hAnsi="NimbusRomNo9L-Regu" w:cs="NimbusRomNo9L-Regu"/>
          <w:sz w:val="20"/>
          <w:szCs w:val="20"/>
        </w:rPr>
        <w:t xml:space="preserve">para la replicación de bases de datos en SQL Server, entre las que se encuentran </w:t>
      </w:r>
      <w:proofErr w:type="spellStart"/>
      <w:r w:rsidR="00655F69">
        <w:rPr>
          <w:rFonts w:ascii="NimbusRomNo9L-Regu" w:hAnsi="NimbusRomNo9L-Regu" w:cs="NimbusRomNo9L-Regu"/>
          <w:i/>
          <w:sz w:val="20"/>
          <w:szCs w:val="20"/>
        </w:rPr>
        <w:t>sna</w:t>
      </w:r>
      <w:r w:rsidR="00655F69" w:rsidRPr="00655F69">
        <w:rPr>
          <w:rFonts w:ascii="NimbusRomNo9L-Regu" w:hAnsi="NimbusRomNo9L-Regu" w:cs="NimbusRomNo9L-Regu"/>
          <w:i/>
          <w:sz w:val="20"/>
          <w:szCs w:val="20"/>
        </w:rPr>
        <w:t>pshot</w:t>
      </w:r>
      <w:proofErr w:type="spellEnd"/>
      <w:r w:rsidR="00655F69" w:rsidRPr="00655F69">
        <w:rPr>
          <w:rFonts w:ascii="NimbusRomNo9L-Regu" w:hAnsi="NimbusRomNo9L-Regu" w:cs="NimbusRomNo9L-Regu"/>
          <w:i/>
          <w:sz w:val="20"/>
          <w:szCs w:val="20"/>
        </w:rPr>
        <w:t xml:space="preserve"> </w:t>
      </w:r>
      <w:proofErr w:type="spellStart"/>
      <w:r w:rsidR="00655F69" w:rsidRPr="00655F69">
        <w:rPr>
          <w:rFonts w:ascii="NimbusRomNo9L-Regu" w:hAnsi="NimbusRomNo9L-Regu" w:cs="NimbusRomNo9L-Regu"/>
          <w:i/>
          <w:sz w:val="20"/>
          <w:szCs w:val="20"/>
        </w:rPr>
        <w:t>replication</w:t>
      </w:r>
      <w:proofErr w:type="spellEnd"/>
      <w:r w:rsidR="00655F69">
        <w:rPr>
          <w:rFonts w:ascii="NimbusRomNo9L-Regu" w:hAnsi="NimbusRomNo9L-Regu" w:cs="NimbusRomNo9L-Regu"/>
          <w:sz w:val="20"/>
          <w:szCs w:val="20"/>
        </w:rPr>
        <w:t xml:space="preserve">, </w:t>
      </w:r>
      <w:proofErr w:type="spellStart"/>
      <w:r w:rsidR="00655F69">
        <w:rPr>
          <w:rFonts w:ascii="NimbusRomNo9L-Regu" w:hAnsi="NimbusRomNo9L-Regu" w:cs="NimbusRomNo9L-Regu"/>
          <w:i/>
          <w:sz w:val="20"/>
          <w:szCs w:val="20"/>
        </w:rPr>
        <w:t>transactional</w:t>
      </w:r>
      <w:proofErr w:type="spellEnd"/>
      <w:r w:rsidR="00655F69">
        <w:rPr>
          <w:rFonts w:ascii="NimbusRomNo9L-Regu" w:hAnsi="NimbusRomNo9L-Regu" w:cs="NimbusRomNo9L-Regu"/>
          <w:i/>
          <w:sz w:val="20"/>
          <w:szCs w:val="20"/>
        </w:rPr>
        <w:t xml:space="preserve"> </w:t>
      </w:r>
      <w:proofErr w:type="spellStart"/>
      <w:r w:rsidR="00655F69">
        <w:rPr>
          <w:rFonts w:ascii="NimbusRomNo9L-Regu" w:hAnsi="NimbusRomNo9L-Regu" w:cs="NimbusRomNo9L-Regu"/>
          <w:i/>
          <w:sz w:val="20"/>
          <w:szCs w:val="20"/>
        </w:rPr>
        <w:t>replication</w:t>
      </w:r>
      <w:proofErr w:type="spellEnd"/>
      <w:r w:rsidR="00655F69">
        <w:rPr>
          <w:rFonts w:ascii="NimbusRomNo9L-Regu" w:hAnsi="NimbusRomNo9L-Regu" w:cs="NimbusRomNo9L-Regu"/>
          <w:i/>
          <w:sz w:val="20"/>
          <w:szCs w:val="20"/>
        </w:rPr>
        <w:t xml:space="preserve"> </w:t>
      </w:r>
      <w:r w:rsidR="00655F69">
        <w:rPr>
          <w:rFonts w:ascii="NimbusRomNo9L-Regu" w:hAnsi="NimbusRomNo9L-Regu" w:cs="NimbusRomNo9L-Regu"/>
          <w:sz w:val="20"/>
          <w:szCs w:val="20"/>
        </w:rPr>
        <w:t xml:space="preserve">y </w:t>
      </w:r>
      <w:proofErr w:type="spellStart"/>
      <w:r w:rsidR="00655F69">
        <w:rPr>
          <w:rFonts w:ascii="NimbusRomNo9L-Regu" w:hAnsi="NimbusRomNo9L-Regu" w:cs="NimbusRomNo9L-Regu"/>
          <w:i/>
          <w:sz w:val="20"/>
          <w:szCs w:val="20"/>
        </w:rPr>
        <w:t>merge</w:t>
      </w:r>
      <w:proofErr w:type="spellEnd"/>
      <w:r w:rsidR="00655F69">
        <w:rPr>
          <w:rFonts w:ascii="NimbusRomNo9L-Regu" w:hAnsi="NimbusRomNo9L-Regu" w:cs="NimbusRomNo9L-Regu"/>
          <w:i/>
          <w:sz w:val="20"/>
          <w:szCs w:val="20"/>
        </w:rPr>
        <w:t xml:space="preserve"> </w:t>
      </w:r>
      <w:proofErr w:type="spellStart"/>
      <w:r w:rsidR="00655F69">
        <w:rPr>
          <w:rFonts w:ascii="NimbusRomNo9L-Regu" w:hAnsi="NimbusRomNo9L-Regu" w:cs="NimbusRomNo9L-Regu"/>
          <w:i/>
          <w:sz w:val="20"/>
          <w:szCs w:val="20"/>
        </w:rPr>
        <w:t>replication</w:t>
      </w:r>
      <w:proofErr w:type="spellEnd"/>
      <w:r w:rsidR="00655F69">
        <w:rPr>
          <w:rFonts w:ascii="NimbusRomNo9L-Regu" w:hAnsi="NimbusRomNo9L-Regu" w:cs="NimbusRomNo9L-Regu"/>
          <w:i/>
          <w:sz w:val="20"/>
          <w:szCs w:val="20"/>
        </w:rPr>
        <w:t xml:space="preserve">, </w:t>
      </w:r>
      <w:r w:rsidR="00655F69">
        <w:rPr>
          <w:rFonts w:ascii="NimbusRomNo9L-Regu" w:hAnsi="NimbusRomNo9L-Regu" w:cs="NimbusRomNo9L-Regu"/>
          <w:sz w:val="20"/>
          <w:szCs w:val="20"/>
        </w:rPr>
        <w:t xml:space="preserve">este último fue el método escogido para la implementación del sistema distribuido de entrega de paquetes </w:t>
      </w:r>
      <w:proofErr w:type="spellStart"/>
      <w:r w:rsidR="00655F69">
        <w:rPr>
          <w:rFonts w:ascii="NimbusRomNo9L-Regu" w:hAnsi="NimbusRomNo9L-Regu" w:cs="NimbusRomNo9L-Regu"/>
          <w:sz w:val="20"/>
          <w:szCs w:val="20"/>
        </w:rPr>
        <w:t>courierTEC</w:t>
      </w:r>
      <w:proofErr w:type="spellEnd"/>
      <w:r w:rsidR="00655F69">
        <w:rPr>
          <w:rFonts w:ascii="NimbusRomNo9L-Regu" w:hAnsi="NimbusRomNo9L-Regu" w:cs="NimbusRomNo9L-Regu"/>
          <w:sz w:val="20"/>
          <w:szCs w:val="20"/>
        </w:rPr>
        <w:t>.</w:t>
      </w:r>
      <w:r w:rsidR="007E2F63">
        <w:rPr>
          <w:rFonts w:ascii="NimbusRomNo9L-Regu" w:hAnsi="NimbusRomNo9L-Regu" w:cs="NimbusRomNo9L-Regu"/>
          <w:sz w:val="20"/>
          <w:szCs w:val="20"/>
        </w:rPr>
        <w:t xml:space="preserve"> </w:t>
      </w:r>
    </w:p>
    <w:p w:rsidR="007E2F63" w:rsidRDefault="007E2F63" w:rsidP="00BF5165">
      <w:pPr>
        <w:autoSpaceDE w:val="0"/>
        <w:autoSpaceDN w:val="0"/>
        <w:adjustRightInd w:val="0"/>
        <w:spacing w:after="0" w:line="240" w:lineRule="auto"/>
        <w:jc w:val="both"/>
        <w:rPr>
          <w:rFonts w:ascii="NimbusRomNo9L-Regu" w:hAnsi="NimbusRomNo9L-Regu" w:cs="NimbusRomNo9L-Regu"/>
          <w:sz w:val="20"/>
          <w:szCs w:val="20"/>
        </w:rPr>
      </w:pPr>
    </w:p>
    <w:p w:rsidR="00921B08" w:rsidRDefault="007E2F63" w:rsidP="00BF5165">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proofErr w:type="spellStart"/>
      <w:r w:rsidR="00655F69">
        <w:rPr>
          <w:rFonts w:ascii="NimbusRomNo9L-Regu" w:hAnsi="NimbusRomNo9L-Regu" w:cs="NimbusRomNo9L-Regu"/>
          <w:sz w:val="20"/>
          <w:szCs w:val="20"/>
        </w:rPr>
        <w:t>Merge</w:t>
      </w:r>
      <w:proofErr w:type="spellEnd"/>
      <w:r w:rsidR="00655F69">
        <w:rPr>
          <w:rFonts w:ascii="NimbusRomNo9L-Regu" w:hAnsi="NimbusRomNo9L-Regu" w:cs="NimbusRomNo9L-Regu"/>
          <w:sz w:val="20"/>
          <w:szCs w:val="20"/>
        </w:rPr>
        <w:t xml:space="preserve"> </w:t>
      </w:r>
      <w:proofErr w:type="spellStart"/>
      <w:r w:rsidR="00655F69">
        <w:rPr>
          <w:rFonts w:ascii="NimbusRomNo9L-Regu" w:hAnsi="NimbusRomNo9L-Regu" w:cs="NimbusRomNo9L-Regu"/>
          <w:sz w:val="20"/>
          <w:szCs w:val="20"/>
        </w:rPr>
        <w:t>replication</w:t>
      </w:r>
      <w:proofErr w:type="spellEnd"/>
      <w:r w:rsidR="00655F69">
        <w:rPr>
          <w:rFonts w:ascii="NimbusRomNo9L-Regu" w:hAnsi="NimbusRomNo9L-Regu" w:cs="NimbusRomNo9L-Regu"/>
          <w:sz w:val="20"/>
          <w:szCs w:val="20"/>
        </w:rPr>
        <w:t xml:space="preserve"> es un método para copiar y distribuir datos y objetos de una BDD desde un servidor de bases de datos SQL hacia otros sitios, manteniendo sincronizados los sitios de manera consistente.</w:t>
      </w:r>
      <w:r>
        <w:rPr>
          <w:rFonts w:ascii="NimbusRomNo9L-Regu" w:hAnsi="NimbusRomNo9L-Regu" w:cs="NimbusRomNo9L-Regu"/>
          <w:sz w:val="20"/>
          <w:szCs w:val="20"/>
        </w:rPr>
        <w:t xml:space="preserve"> Una característica clave de este tipo es que permite que tanto el servidor primario (publicador) como los suscriptores puedan modificar de manera </w:t>
      </w:r>
      <w:r w:rsidR="00921B08">
        <w:rPr>
          <w:rFonts w:ascii="NimbusRomNo9L-Regu" w:hAnsi="NimbusRomNo9L-Regu" w:cs="NimbusRomNo9L-Regu"/>
          <w:sz w:val="20"/>
          <w:szCs w:val="20"/>
        </w:rPr>
        <w:t xml:space="preserve">independiente la base de datos. </w:t>
      </w:r>
      <w:r>
        <w:rPr>
          <w:rFonts w:ascii="NimbusRomNo9L-Regu" w:hAnsi="NimbusRomNo9L-Regu" w:cs="NimbusRomNo9L-Regu"/>
          <w:sz w:val="20"/>
          <w:szCs w:val="20"/>
        </w:rPr>
        <w:t>[6</w:t>
      </w:r>
      <w:r>
        <w:rPr>
          <w:rFonts w:ascii="NimbusRomNo9L-Regu" w:hAnsi="NimbusRomNo9L-Regu" w:cs="NimbusRomNo9L-Regu"/>
          <w:sz w:val="20"/>
          <w:szCs w:val="20"/>
        </w:rPr>
        <w:t>]</w:t>
      </w:r>
    </w:p>
    <w:p w:rsidR="00921B08" w:rsidRDefault="00921B08" w:rsidP="00BF5165">
      <w:pPr>
        <w:autoSpaceDE w:val="0"/>
        <w:autoSpaceDN w:val="0"/>
        <w:adjustRightInd w:val="0"/>
        <w:spacing w:after="0" w:line="240" w:lineRule="auto"/>
        <w:jc w:val="both"/>
        <w:rPr>
          <w:rFonts w:ascii="NimbusRomNo9L-Regu" w:hAnsi="NimbusRomNo9L-Regu" w:cs="NimbusRomNo9L-Regu"/>
          <w:sz w:val="20"/>
          <w:szCs w:val="20"/>
        </w:rPr>
      </w:pPr>
    </w:p>
    <w:p w:rsidR="00655F69" w:rsidRPr="00655F69" w:rsidRDefault="00921B08" w:rsidP="00BF5165">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F76BCB">
        <w:rPr>
          <w:rFonts w:ascii="NimbusRomNo9L-Regu" w:hAnsi="NimbusRomNo9L-Regu" w:cs="NimbusRomNo9L-Regu"/>
          <w:sz w:val="20"/>
          <w:szCs w:val="20"/>
        </w:rPr>
        <w:t xml:space="preserve">Esto usa un </w:t>
      </w:r>
      <w:proofErr w:type="spellStart"/>
      <w:r w:rsidR="00F76BCB" w:rsidRPr="00F76BCB">
        <w:rPr>
          <w:rFonts w:ascii="NimbusRomNo9L-Regu" w:hAnsi="NimbusRomNo9L-Regu" w:cs="NimbusRomNo9L-Regu"/>
          <w:i/>
          <w:sz w:val="20"/>
          <w:szCs w:val="20"/>
        </w:rPr>
        <w:t>Merge</w:t>
      </w:r>
      <w:proofErr w:type="spellEnd"/>
      <w:r w:rsidR="00F76BCB" w:rsidRPr="00F76BCB">
        <w:rPr>
          <w:rFonts w:ascii="NimbusRomNo9L-Regu" w:hAnsi="NimbusRomNo9L-Regu" w:cs="NimbusRomNo9L-Regu"/>
          <w:i/>
          <w:sz w:val="20"/>
          <w:szCs w:val="20"/>
        </w:rPr>
        <w:t xml:space="preserve"> </w:t>
      </w:r>
      <w:proofErr w:type="spellStart"/>
      <w:r w:rsidR="00F76BCB" w:rsidRPr="00F76BCB">
        <w:rPr>
          <w:rFonts w:ascii="NimbusRomNo9L-Regu" w:hAnsi="NimbusRomNo9L-Regu" w:cs="NimbusRomNo9L-Regu"/>
          <w:i/>
          <w:sz w:val="20"/>
          <w:szCs w:val="20"/>
        </w:rPr>
        <w:t>Agent</w:t>
      </w:r>
      <w:proofErr w:type="spellEnd"/>
      <w:r w:rsidR="00F76BCB">
        <w:rPr>
          <w:rFonts w:ascii="NimbusRomNo9L-Regu" w:hAnsi="NimbusRomNo9L-Regu" w:cs="NimbusRomNo9L-Regu"/>
          <w:sz w:val="20"/>
          <w:szCs w:val="20"/>
        </w:rPr>
        <w:t xml:space="preserve"> para controlar los datos, ya que es el responsable de sincronizar los cambios entre el publicador y el suscriptor, debido a que ambos pueden cambiar los datos, este agente se encarga de manejar los conflictos en caso de que hubiera. Otra característica importante y funcional para el sistema a implementar es que le permite al suscriptor una vez desconectado del publicador volver a sincronizarse cuando se reestablezca la conexión.</w:t>
      </w:r>
      <w:r w:rsidR="00724877">
        <w:rPr>
          <w:rFonts w:ascii="NimbusRomNo9L-Regu" w:hAnsi="NimbusRomNo9L-Regu" w:cs="NimbusRomNo9L-Regu"/>
          <w:sz w:val="20"/>
          <w:szCs w:val="20"/>
        </w:rPr>
        <w:t xml:space="preserve"> </w:t>
      </w:r>
      <w:r w:rsidR="00D565E2">
        <w:rPr>
          <w:rFonts w:ascii="NimbusRomNo9L-Regu" w:hAnsi="NimbusRomNo9L-Regu" w:cs="NimbusRomNo9L-Regu"/>
          <w:sz w:val="20"/>
          <w:szCs w:val="20"/>
        </w:rPr>
        <w:t>[7]</w:t>
      </w:r>
      <w:r w:rsidR="00655F69">
        <w:rPr>
          <w:rFonts w:ascii="NimbusRomNo9L-Regu" w:hAnsi="NimbusRomNo9L-Regu" w:cs="NimbusRomNo9L-Regu"/>
          <w:sz w:val="20"/>
          <w:szCs w:val="20"/>
        </w:rPr>
        <w:t xml:space="preserve">  </w:t>
      </w:r>
    </w:p>
    <w:p w:rsidR="00485D69" w:rsidRDefault="00485D69" w:rsidP="00485D69">
      <w:pPr>
        <w:autoSpaceDE w:val="0"/>
        <w:autoSpaceDN w:val="0"/>
        <w:adjustRightInd w:val="0"/>
        <w:spacing w:after="0" w:line="240" w:lineRule="auto"/>
        <w:jc w:val="both"/>
        <w:rPr>
          <w:rFonts w:ascii="NimbusRomNo9L-Regu" w:hAnsi="NimbusRomNo9L-Regu" w:cs="NimbusRomNo9L-Regu"/>
          <w:sz w:val="20"/>
          <w:szCs w:val="20"/>
        </w:rPr>
      </w:pPr>
    </w:p>
    <w:p w:rsidR="0043622C" w:rsidRDefault="00485D69" w:rsidP="0043622C">
      <w:pPr>
        <w:autoSpaceDE w:val="0"/>
        <w:autoSpaceDN w:val="0"/>
        <w:adjustRightInd w:val="0"/>
        <w:spacing w:after="0" w:line="240" w:lineRule="auto"/>
        <w:jc w:val="center"/>
        <w:rPr>
          <w:rFonts w:ascii="NimbusRomNo9L-Regu" w:hAnsi="NimbusRomNo9L-Regu" w:cs="NimbusRomNo9L-Regu"/>
          <w:b/>
          <w:sz w:val="20"/>
          <w:szCs w:val="20"/>
        </w:rPr>
      </w:pPr>
      <w:r w:rsidRPr="0043622C">
        <w:rPr>
          <w:rFonts w:ascii="NimbusRomNo9L-Regu" w:hAnsi="NimbusRomNo9L-Regu" w:cs="NimbusRomNo9L-Regu"/>
          <w:b/>
          <w:sz w:val="20"/>
          <w:szCs w:val="20"/>
        </w:rPr>
        <w:t>IV. E</w:t>
      </w:r>
      <w:r w:rsidR="0043622C">
        <w:rPr>
          <w:rFonts w:ascii="NimbusRomNo9L-Regu" w:hAnsi="NimbusRomNo9L-Regu" w:cs="NimbusRomNo9L-Regu"/>
          <w:b/>
          <w:sz w:val="20"/>
          <w:szCs w:val="20"/>
        </w:rPr>
        <w:t>JEMPLO</w:t>
      </w:r>
    </w:p>
    <w:p w:rsidR="00520CF9" w:rsidRDefault="00520CF9" w:rsidP="0043622C">
      <w:pPr>
        <w:autoSpaceDE w:val="0"/>
        <w:autoSpaceDN w:val="0"/>
        <w:adjustRightInd w:val="0"/>
        <w:spacing w:after="0" w:line="240" w:lineRule="auto"/>
        <w:jc w:val="center"/>
        <w:rPr>
          <w:rFonts w:ascii="NimbusRomNo9L-Regu" w:hAnsi="NimbusRomNo9L-Regu" w:cs="NimbusRomNo9L-Regu"/>
          <w:b/>
          <w:sz w:val="20"/>
          <w:szCs w:val="20"/>
        </w:rPr>
      </w:pPr>
    </w:p>
    <w:p w:rsidR="00520CF9" w:rsidRDefault="00520CF9" w:rsidP="0043622C">
      <w:pPr>
        <w:autoSpaceDE w:val="0"/>
        <w:autoSpaceDN w:val="0"/>
        <w:adjustRightInd w:val="0"/>
        <w:spacing w:after="0" w:line="240" w:lineRule="auto"/>
        <w:jc w:val="center"/>
        <w:rPr>
          <w:rFonts w:ascii="NimbusRomNo9L-Regu" w:hAnsi="NimbusRomNo9L-Regu" w:cs="NimbusRomNo9L-Regu"/>
          <w:b/>
          <w:sz w:val="20"/>
          <w:szCs w:val="20"/>
        </w:rPr>
      </w:pPr>
      <w:r>
        <w:rPr>
          <w:noProof/>
        </w:rPr>
        <w:drawing>
          <wp:inline distT="0" distB="0" distL="0" distR="0">
            <wp:extent cx="2581275" cy="201718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017185"/>
                    </a:xfrm>
                    <a:prstGeom prst="rect">
                      <a:avLst/>
                    </a:prstGeom>
                    <a:noFill/>
                    <a:ln>
                      <a:noFill/>
                    </a:ln>
                  </pic:spPr>
                </pic:pic>
              </a:graphicData>
            </a:graphic>
          </wp:inline>
        </w:drawing>
      </w:r>
    </w:p>
    <w:p w:rsidR="00520CF9" w:rsidRDefault="00520CF9" w:rsidP="0043622C">
      <w:pPr>
        <w:autoSpaceDE w:val="0"/>
        <w:autoSpaceDN w:val="0"/>
        <w:adjustRightInd w:val="0"/>
        <w:spacing w:after="0" w:line="240" w:lineRule="auto"/>
        <w:jc w:val="center"/>
        <w:rPr>
          <w:rFonts w:ascii="NimbusRomNo9L-Regu" w:hAnsi="NimbusRomNo9L-Regu" w:cs="NimbusRomNo9L-Regu"/>
          <w:b/>
          <w:sz w:val="20"/>
          <w:szCs w:val="20"/>
        </w:rPr>
      </w:pPr>
    </w:p>
    <w:p w:rsidR="00520CF9" w:rsidRDefault="0006365A" w:rsidP="00520CF9">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Figura 2</w:t>
      </w:r>
      <w:r w:rsidR="00520CF9">
        <w:rPr>
          <w:rFonts w:ascii="NimbusRomNo9L-Regu" w:hAnsi="NimbusRomNo9L-Regu" w:cs="NimbusRomNo9L-Regu"/>
          <w:sz w:val="16"/>
          <w:szCs w:val="16"/>
        </w:rPr>
        <w:t xml:space="preserve">. </w:t>
      </w:r>
      <w:r w:rsidR="00520CF9">
        <w:rPr>
          <w:rFonts w:ascii="NimbusRomNo9L-Regu" w:hAnsi="NimbusRomNo9L-Regu" w:cs="NimbusRomNo9L-Regu"/>
          <w:sz w:val="16"/>
          <w:szCs w:val="16"/>
        </w:rPr>
        <w:t>Posibles opciones para hacer una replicación de base de datos con el asistente de nueva publicación.</w:t>
      </w:r>
    </w:p>
    <w:p w:rsidR="0006365A" w:rsidRDefault="0006365A" w:rsidP="00520CF9">
      <w:pPr>
        <w:autoSpaceDE w:val="0"/>
        <w:autoSpaceDN w:val="0"/>
        <w:adjustRightInd w:val="0"/>
        <w:spacing w:after="0" w:line="240" w:lineRule="auto"/>
        <w:jc w:val="center"/>
        <w:rPr>
          <w:rFonts w:ascii="NimbusRomNo9L-Regu" w:hAnsi="NimbusRomNo9L-Regu" w:cs="NimbusRomNo9L-Regu"/>
          <w:sz w:val="16"/>
          <w:szCs w:val="16"/>
        </w:rPr>
      </w:pPr>
    </w:p>
    <w:p w:rsidR="0006365A" w:rsidRDefault="0006365A" w:rsidP="00520CF9">
      <w:pPr>
        <w:autoSpaceDE w:val="0"/>
        <w:autoSpaceDN w:val="0"/>
        <w:adjustRightInd w:val="0"/>
        <w:spacing w:after="0" w:line="240" w:lineRule="auto"/>
        <w:jc w:val="center"/>
        <w:rPr>
          <w:rFonts w:ascii="NimbusRomNo9L-Regu" w:hAnsi="NimbusRomNo9L-Regu" w:cs="NimbusRomNo9L-Regu"/>
          <w:sz w:val="16"/>
          <w:szCs w:val="16"/>
        </w:rPr>
      </w:pPr>
    </w:p>
    <w:p w:rsidR="0006365A" w:rsidRDefault="0006365A" w:rsidP="00520CF9">
      <w:pPr>
        <w:autoSpaceDE w:val="0"/>
        <w:autoSpaceDN w:val="0"/>
        <w:adjustRightInd w:val="0"/>
        <w:spacing w:after="0" w:line="240" w:lineRule="auto"/>
        <w:jc w:val="center"/>
        <w:rPr>
          <w:rFonts w:ascii="NimbusRomNo9L-Regu" w:hAnsi="NimbusRomNo9L-Regu" w:cs="NimbusRomNo9L-Regu"/>
          <w:sz w:val="16"/>
          <w:szCs w:val="16"/>
        </w:rPr>
      </w:pPr>
      <w:r>
        <w:rPr>
          <w:noProof/>
        </w:rPr>
        <w:drawing>
          <wp:inline distT="0" distB="0" distL="0" distR="0">
            <wp:extent cx="2581275" cy="20397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039749"/>
                    </a:xfrm>
                    <a:prstGeom prst="rect">
                      <a:avLst/>
                    </a:prstGeom>
                    <a:noFill/>
                    <a:ln>
                      <a:noFill/>
                    </a:ln>
                  </pic:spPr>
                </pic:pic>
              </a:graphicData>
            </a:graphic>
          </wp:inline>
        </w:drawing>
      </w:r>
    </w:p>
    <w:p w:rsidR="00520CF9" w:rsidRDefault="00520CF9" w:rsidP="0006365A">
      <w:pPr>
        <w:autoSpaceDE w:val="0"/>
        <w:autoSpaceDN w:val="0"/>
        <w:adjustRightInd w:val="0"/>
        <w:spacing w:after="0" w:line="240" w:lineRule="auto"/>
        <w:rPr>
          <w:rFonts w:ascii="NimbusRomNo9L-Regu" w:hAnsi="NimbusRomNo9L-Regu" w:cs="NimbusRomNo9L-Regu"/>
          <w:sz w:val="16"/>
          <w:szCs w:val="16"/>
        </w:rPr>
      </w:pPr>
    </w:p>
    <w:p w:rsidR="0006365A" w:rsidRDefault="0006365A" w:rsidP="0006365A">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Figura 3</w:t>
      </w:r>
      <w:r>
        <w:rPr>
          <w:rFonts w:ascii="NimbusRomNo9L-Regu" w:hAnsi="NimbusRomNo9L-Regu" w:cs="NimbusRomNo9L-Regu"/>
          <w:sz w:val="16"/>
          <w:szCs w:val="16"/>
        </w:rPr>
        <w:t xml:space="preserve">. </w:t>
      </w:r>
      <w:r>
        <w:rPr>
          <w:rFonts w:ascii="NimbusRomNo9L-Regu" w:hAnsi="NimbusRomNo9L-Regu" w:cs="NimbusRomNo9L-Regu"/>
          <w:sz w:val="16"/>
          <w:szCs w:val="16"/>
        </w:rPr>
        <w:t>Fragmentación para la sucursal de San José en la Publicación</w:t>
      </w:r>
    </w:p>
    <w:p w:rsidR="0095701A" w:rsidRDefault="0095701A" w:rsidP="0006365A">
      <w:pPr>
        <w:autoSpaceDE w:val="0"/>
        <w:autoSpaceDN w:val="0"/>
        <w:adjustRightInd w:val="0"/>
        <w:spacing w:after="0" w:line="240" w:lineRule="auto"/>
        <w:jc w:val="center"/>
        <w:rPr>
          <w:rFonts w:ascii="NimbusRomNo9L-Regu" w:hAnsi="NimbusRomNo9L-Regu" w:cs="NimbusRomNo9L-Regu"/>
          <w:sz w:val="16"/>
          <w:szCs w:val="16"/>
        </w:rPr>
      </w:pPr>
    </w:p>
    <w:p w:rsidR="0095701A" w:rsidRDefault="0095701A" w:rsidP="0006365A">
      <w:pPr>
        <w:autoSpaceDE w:val="0"/>
        <w:autoSpaceDN w:val="0"/>
        <w:adjustRightInd w:val="0"/>
        <w:spacing w:after="0" w:line="240" w:lineRule="auto"/>
        <w:jc w:val="center"/>
        <w:rPr>
          <w:rFonts w:ascii="NimbusRomNo9L-Regu" w:hAnsi="NimbusRomNo9L-Regu" w:cs="NimbusRomNo9L-Regu"/>
          <w:sz w:val="16"/>
          <w:szCs w:val="16"/>
        </w:rPr>
      </w:pPr>
      <w:r>
        <w:rPr>
          <w:noProof/>
        </w:rPr>
        <w:drawing>
          <wp:inline distT="0" distB="0" distL="0" distR="0">
            <wp:extent cx="2581275" cy="21351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135189"/>
                    </a:xfrm>
                    <a:prstGeom prst="rect">
                      <a:avLst/>
                    </a:prstGeom>
                    <a:noFill/>
                    <a:ln>
                      <a:noFill/>
                    </a:ln>
                  </pic:spPr>
                </pic:pic>
              </a:graphicData>
            </a:graphic>
          </wp:inline>
        </w:drawing>
      </w:r>
    </w:p>
    <w:p w:rsidR="00724877" w:rsidRDefault="00724877" w:rsidP="0006365A">
      <w:pPr>
        <w:autoSpaceDE w:val="0"/>
        <w:autoSpaceDN w:val="0"/>
        <w:adjustRightInd w:val="0"/>
        <w:spacing w:after="0" w:line="240" w:lineRule="auto"/>
        <w:jc w:val="center"/>
        <w:rPr>
          <w:rFonts w:ascii="NimbusRomNo9L-Regu" w:hAnsi="NimbusRomNo9L-Regu" w:cs="NimbusRomNo9L-Regu"/>
          <w:sz w:val="16"/>
          <w:szCs w:val="16"/>
        </w:rPr>
      </w:pP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Figura 4</w:t>
      </w:r>
      <w:r>
        <w:rPr>
          <w:rFonts w:ascii="NimbusRomNo9L-Regu" w:hAnsi="NimbusRomNo9L-Regu" w:cs="NimbusRomNo9L-Regu"/>
          <w:sz w:val="16"/>
          <w:szCs w:val="16"/>
        </w:rPr>
        <w:t>. Fragmentación</w:t>
      </w:r>
      <w:r>
        <w:rPr>
          <w:rFonts w:ascii="NimbusRomNo9L-Regu" w:hAnsi="NimbusRomNo9L-Regu" w:cs="NimbusRomNo9L-Regu"/>
          <w:sz w:val="16"/>
          <w:szCs w:val="16"/>
        </w:rPr>
        <w:t xml:space="preserve"> horizontal primaria</w:t>
      </w:r>
      <w:r>
        <w:rPr>
          <w:rFonts w:ascii="NimbusRomNo9L-Regu" w:hAnsi="NimbusRomNo9L-Regu" w:cs="NimbusRomNo9L-Regu"/>
          <w:sz w:val="16"/>
          <w:szCs w:val="16"/>
        </w:rPr>
        <w:t xml:space="preserve"> </w:t>
      </w:r>
      <w:r>
        <w:rPr>
          <w:rFonts w:ascii="NimbusRomNo9L-Regu" w:hAnsi="NimbusRomNo9L-Regu" w:cs="NimbusRomNo9L-Regu"/>
          <w:sz w:val="16"/>
          <w:szCs w:val="16"/>
        </w:rPr>
        <w:br/>
      </w:r>
      <w:r>
        <w:rPr>
          <w:rFonts w:ascii="NimbusRomNo9L-Regu" w:hAnsi="NimbusRomNo9L-Regu" w:cs="NimbusRomNo9L-Regu"/>
          <w:sz w:val="16"/>
          <w:szCs w:val="16"/>
        </w:rPr>
        <w:t>para</w:t>
      </w:r>
      <w:r>
        <w:rPr>
          <w:rFonts w:ascii="NimbusRomNo9L-Regu" w:hAnsi="NimbusRomNo9L-Regu" w:cs="NimbusRomNo9L-Regu"/>
          <w:sz w:val="16"/>
          <w:szCs w:val="16"/>
        </w:rPr>
        <w:t xml:space="preserve"> la sucursal de San José</w:t>
      </w: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r>
        <w:rPr>
          <w:noProof/>
        </w:rPr>
        <w:lastRenderedPageBreak/>
        <w:drawing>
          <wp:inline distT="0" distB="0" distL="0" distR="0">
            <wp:extent cx="2581275" cy="25912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91285"/>
                    </a:xfrm>
                    <a:prstGeom prst="rect">
                      <a:avLst/>
                    </a:prstGeom>
                    <a:noFill/>
                    <a:ln>
                      <a:noFill/>
                    </a:ln>
                  </pic:spPr>
                </pic:pic>
              </a:graphicData>
            </a:graphic>
          </wp:inline>
        </w:drawing>
      </w: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Figura 5</w:t>
      </w:r>
      <w:r>
        <w:rPr>
          <w:rFonts w:ascii="NimbusRomNo9L-Regu" w:hAnsi="NimbusRomNo9L-Regu" w:cs="NimbusRomNo9L-Regu"/>
          <w:sz w:val="16"/>
          <w:szCs w:val="16"/>
        </w:rPr>
        <w:t>. Fragmentación horizontal</w:t>
      </w:r>
      <w:r>
        <w:rPr>
          <w:rFonts w:ascii="NimbusRomNo9L-Regu" w:hAnsi="NimbusRomNo9L-Regu" w:cs="NimbusRomNo9L-Regu"/>
          <w:sz w:val="16"/>
          <w:szCs w:val="16"/>
        </w:rPr>
        <w:t xml:space="preserve"> derivada</w:t>
      </w:r>
      <w:r>
        <w:rPr>
          <w:rFonts w:ascii="NimbusRomNo9L-Regu" w:hAnsi="NimbusRomNo9L-Regu" w:cs="NimbusRomNo9L-Regu"/>
          <w:sz w:val="16"/>
          <w:szCs w:val="16"/>
        </w:rPr>
        <w:t xml:space="preserve"> para la sucursal de San José</w:t>
      </w: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r>
        <w:rPr>
          <w:noProof/>
        </w:rPr>
        <w:drawing>
          <wp:inline distT="0" distB="0" distL="0" distR="0">
            <wp:extent cx="2581275" cy="2022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022600"/>
                    </a:xfrm>
                    <a:prstGeom prst="rect">
                      <a:avLst/>
                    </a:prstGeom>
                    <a:noFill/>
                    <a:ln>
                      <a:noFill/>
                    </a:ln>
                  </pic:spPr>
                </pic:pic>
              </a:graphicData>
            </a:graphic>
          </wp:inline>
        </w:drawing>
      </w:r>
    </w:p>
    <w:p w:rsidR="00724877" w:rsidRDefault="00724877" w:rsidP="00724877">
      <w:pPr>
        <w:autoSpaceDE w:val="0"/>
        <w:autoSpaceDN w:val="0"/>
        <w:adjustRightInd w:val="0"/>
        <w:spacing w:after="0" w:line="240" w:lineRule="auto"/>
        <w:jc w:val="center"/>
        <w:rPr>
          <w:rFonts w:ascii="NimbusRomNo9L-Regu" w:hAnsi="NimbusRomNo9L-Regu" w:cs="NimbusRomNo9L-Regu"/>
          <w:sz w:val="16"/>
          <w:szCs w:val="16"/>
        </w:rPr>
      </w:pPr>
    </w:p>
    <w:p w:rsidR="00520CF9" w:rsidRDefault="00724877" w:rsidP="00724877">
      <w:pPr>
        <w:autoSpaceDE w:val="0"/>
        <w:autoSpaceDN w:val="0"/>
        <w:adjustRightInd w:val="0"/>
        <w:spacing w:after="0" w:line="240" w:lineRule="auto"/>
        <w:jc w:val="center"/>
        <w:rPr>
          <w:rFonts w:ascii="NimbusRomNo9L-Regu" w:hAnsi="NimbusRomNo9L-Regu" w:cs="NimbusRomNo9L-Regu"/>
          <w:sz w:val="16"/>
          <w:szCs w:val="16"/>
        </w:rPr>
      </w:pPr>
      <w:r>
        <w:rPr>
          <w:rFonts w:ascii="NimbusRomNo9L-Regu" w:hAnsi="NimbusRomNo9L-Regu" w:cs="NimbusRomNo9L-Regu"/>
          <w:sz w:val="16"/>
          <w:szCs w:val="16"/>
        </w:rPr>
        <w:t>Figura 6</w:t>
      </w:r>
      <w:r>
        <w:rPr>
          <w:rFonts w:ascii="NimbusRomNo9L-Regu" w:hAnsi="NimbusRomNo9L-Regu" w:cs="NimbusRomNo9L-Regu"/>
          <w:sz w:val="16"/>
          <w:szCs w:val="16"/>
        </w:rPr>
        <w:t xml:space="preserve">. </w:t>
      </w:r>
      <w:r>
        <w:rPr>
          <w:rFonts w:ascii="NimbusRomNo9L-Regu" w:hAnsi="NimbusRomNo9L-Regu" w:cs="NimbusRomNo9L-Regu"/>
          <w:sz w:val="16"/>
          <w:szCs w:val="16"/>
        </w:rPr>
        <w:t xml:space="preserve">Se añade como Suscriptor a la sucursal de San José a </w:t>
      </w:r>
      <w:proofErr w:type="spellStart"/>
      <w:r>
        <w:rPr>
          <w:rFonts w:ascii="NimbusRomNo9L-Regu" w:hAnsi="NimbusRomNo9L-Regu" w:cs="NimbusRomNo9L-Regu"/>
          <w:sz w:val="16"/>
          <w:szCs w:val="16"/>
        </w:rPr>
        <w:t>courierTEC</w:t>
      </w:r>
      <w:proofErr w:type="spellEnd"/>
      <w:r>
        <w:rPr>
          <w:rFonts w:ascii="NimbusRomNo9L-Regu" w:hAnsi="NimbusRomNo9L-Regu" w:cs="NimbusRomNo9L-Regu"/>
          <w:sz w:val="16"/>
          <w:szCs w:val="16"/>
        </w:rPr>
        <w:t xml:space="preserve"> Heredia (publicador).</w:t>
      </w:r>
    </w:p>
    <w:p w:rsidR="0089680F" w:rsidRDefault="0089680F" w:rsidP="00724877">
      <w:pPr>
        <w:autoSpaceDE w:val="0"/>
        <w:autoSpaceDN w:val="0"/>
        <w:adjustRightInd w:val="0"/>
        <w:spacing w:after="0" w:line="240" w:lineRule="auto"/>
        <w:jc w:val="center"/>
        <w:rPr>
          <w:rFonts w:ascii="NimbusRomNo9L-Regu" w:hAnsi="NimbusRomNo9L-Regu" w:cs="NimbusRomNo9L-Regu"/>
          <w:sz w:val="16"/>
          <w:szCs w:val="16"/>
        </w:rPr>
      </w:pPr>
    </w:p>
    <w:p w:rsidR="002F5328" w:rsidRPr="00D500DD" w:rsidRDefault="0089680F" w:rsidP="0089680F">
      <w:pPr>
        <w:autoSpaceDE w:val="0"/>
        <w:autoSpaceDN w:val="0"/>
        <w:adjustRightInd w:val="0"/>
        <w:spacing w:after="0" w:line="240" w:lineRule="auto"/>
        <w:jc w:val="both"/>
        <w:rPr>
          <w:rFonts w:ascii="NimbusRomNo9L-Regu" w:hAnsi="NimbusRomNo9L-Regu" w:cs="NimbusRomNo9L-Regu"/>
          <w:sz w:val="20"/>
          <w:szCs w:val="16"/>
        </w:rPr>
      </w:pPr>
      <w:r w:rsidRPr="00D500DD">
        <w:rPr>
          <w:rFonts w:ascii="NimbusRomNo9L-Regu" w:hAnsi="NimbusRomNo9L-Regu" w:cs="NimbusRomNo9L-Regu"/>
          <w:sz w:val="20"/>
          <w:szCs w:val="16"/>
        </w:rPr>
        <w:t xml:space="preserve">    Para el caso de este sistema, </w:t>
      </w:r>
      <w:r w:rsidR="002F5328" w:rsidRPr="00D500DD">
        <w:rPr>
          <w:rFonts w:ascii="NimbusRomNo9L-Regu" w:hAnsi="NimbusRomNo9L-Regu" w:cs="NimbusRomNo9L-Regu"/>
          <w:sz w:val="20"/>
          <w:szCs w:val="16"/>
        </w:rPr>
        <w:t>Heredia como es la oficina principal se designa como el sitio publicador, mientras que como se muestra en la Fig. 6 el sitio San José se añade como un suscriptor, esto después de realizar las respectivas fragmentaciones horizontales, tanto primaria como derivada de los campos que se necesitan en dónde la ubicación sea “San José” (Fig. 3, 4 y 5).</w:t>
      </w:r>
    </w:p>
    <w:p w:rsidR="002F5328" w:rsidRPr="00D500DD" w:rsidRDefault="002F5328" w:rsidP="0089680F">
      <w:pPr>
        <w:autoSpaceDE w:val="0"/>
        <w:autoSpaceDN w:val="0"/>
        <w:adjustRightInd w:val="0"/>
        <w:spacing w:after="0" w:line="240" w:lineRule="auto"/>
        <w:jc w:val="both"/>
        <w:rPr>
          <w:rFonts w:ascii="NimbusRomNo9L-Regu" w:hAnsi="NimbusRomNo9L-Regu" w:cs="NimbusRomNo9L-Regu"/>
          <w:sz w:val="20"/>
          <w:szCs w:val="16"/>
        </w:rPr>
      </w:pPr>
    </w:p>
    <w:p w:rsidR="0089680F" w:rsidRPr="00D500DD" w:rsidRDefault="001E7639" w:rsidP="0089680F">
      <w:pPr>
        <w:autoSpaceDE w:val="0"/>
        <w:autoSpaceDN w:val="0"/>
        <w:adjustRightInd w:val="0"/>
        <w:spacing w:after="0" w:line="240" w:lineRule="auto"/>
        <w:jc w:val="both"/>
        <w:rPr>
          <w:rFonts w:ascii="NimbusRomNo9L-Regu" w:hAnsi="NimbusRomNo9L-Regu" w:cs="NimbusRomNo9L-Regu"/>
          <w:sz w:val="20"/>
          <w:szCs w:val="16"/>
        </w:rPr>
      </w:pPr>
      <w:r w:rsidRPr="00D500DD">
        <w:rPr>
          <w:rFonts w:ascii="NimbusRomNo9L-Regu" w:hAnsi="NimbusRomNo9L-Regu" w:cs="NimbusRomNo9L-Regu"/>
          <w:sz w:val="20"/>
          <w:szCs w:val="16"/>
        </w:rPr>
        <w:t>Del mismo modo como se ejemplificó en dicho paper con las figuras correspondientes al nodo de San José, se necesita hacer con los campos relacionados para el sitio de Cartago</w:t>
      </w:r>
      <w:r w:rsidR="00D500DD" w:rsidRPr="00D500DD">
        <w:rPr>
          <w:rFonts w:ascii="NimbusRomNo9L-Regu" w:hAnsi="NimbusRomNo9L-Regu" w:cs="NimbusRomNo9L-Regu"/>
          <w:sz w:val="20"/>
          <w:szCs w:val="16"/>
        </w:rPr>
        <w:t>, de manera que sea un suscriptor más de la rep</w:t>
      </w:r>
      <w:bookmarkStart w:id="0" w:name="_GoBack"/>
      <w:bookmarkEnd w:id="0"/>
      <w:r w:rsidR="00D500DD" w:rsidRPr="00D500DD">
        <w:rPr>
          <w:rFonts w:ascii="NimbusRomNo9L-Regu" w:hAnsi="NimbusRomNo9L-Regu" w:cs="NimbusRomNo9L-Regu"/>
          <w:sz w:val="20"/>
          <w:szCs w:val="16"/>
        </w:rPr>
        <w:t>licación y así se puedan mantener en constante comunicación los tres sitios.</w:t>
      </w:r>
      <w:r w:rsidR="002F5328" w:rsidRPr="00D500DD">
        <w:rPr>
          <w:rFonts w:ascii="NimbusRomNo9L-Regu" w:hAnsi="NimbusRomNo9L-Regu" w:cs="NimbusRomNo9L-Regu"/>
          <w:sz w:val="20"/>
          <w:szCs w:val="16"/>
        </w:rPr>
        <w:t xml:space="preserve">  </w:t>
      </w:r>
    </w:p>
    <w:p w:rsidR="00485D69" w:rsidRPr="0043622C" w:rsidRDefault="00485D69" w:rsidP="0043622C">
      <w:pPr>
        <w:autoSpaceDE w:val="0"/>
        <w:autoSpaceDN w:val="0"/>
        <w:adjustRightInd w:val="0"/>
        <w:spacing w:after="0" w:line="240" w:lineRule="auto"/>
        <w:jc w:val="center"/>
        <w:rPr>
          <w:rFonts w:ascii="NimbusRomNo9L-Regu" w:hAnsi="NimbusRomNo9L-Regu" w:cs="NimbusRomNo9L-Regu"/>
          <w:b/>
          <w:sz w:val="20"/>
          <w:szCs w:val="20"/>
        </w:rPr>
      </w:pPr>
      <w:r>
        <w:rPr>
          <w:rFonts w:ascii="NimbusRomNo9L-Regu" w:hAnsi="NimbusRomNo9L-Regu" w:cs="NimbusRomNo9L-Regu"/>
          <w:sz w:val="20"/>
          <w:szCs w:val="20"/>
        </w:rPr>
        <w:t>.</w:t>
      </w:r>
    </w:p>
    <w:p w:rsidR="00485D69" w:rsidRPr="0043622C" w:rsidRDefault="00485D69" w:rsidP="0043622C">
      <w:pPr>
        <w:autoSpaceDE w:val="0"/>
        <w:autoSpaceDN w:val="0"/>
        <w:adjustRightInd w:val="0"/>
        <w:spacing w:after="0" w:line="240" w:lineRule="auto"/>
        <w:jc w:val="center"/>
        <w:rPr>
          <w:rFonts w:ascii="NimbusRomNo9L-Regu" w:hAnsi="NimbusRomNo9L-Regu" w:cs="NimbusRomNo9L-Regu"/>
          <w:b/>
          <w:sz w:val="20"/>
          <w:szCs w:val="20"/>
        </w:rPr>
      </w:pPr>
      <w:r w:rsidRPr="0043622C">
        <w:rPr>
          <w:rFonts w:ascii="NimbusRomNo9L-Regu" w:hAnsi="NimbusRomNo9L-Regu" w:cs="NimbusRomNo9L-Regu"/>
          <w:b/>
          <w:sz w:val="20"/>
          <w:szCs w:val="20"/>
        </w:rPr>
        <w:t>V. CONCLUSIÓN</w:t>
      </w: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Los sistemas de bases de datos distribuidos buscan darle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un enfoque de utilidad al manejo de gran cantidad de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información en diferentes sitios o nodos, esto sobre todo en</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organizaciones donde hay una división lógica y física y se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usan altos volúmenes de información.</w:t>
      </w:r>
    </w:p>
    <w:p w:rsidR="0043622C" w:rsidRDefault="0043622C"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Todo esto conlleva a que se deba tener un buen manejo,</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fundamentado y eficiente de los datos que van a estar en el</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sistema y a través de la red. Mediante un buen diseño de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la base de datos, con transparencia de red, fragmentación y</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replicación, en la que se debe tomar en cuenta factores de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uso de tipo estadístico, de localización y de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organización.</w:t>
      </w:r>
    </w:p>
    <w:p w:rsidR="0043622C" w:rsidRDefault="0043622C" w:rsidP="00485D69">
      <w:pPr>
        <w:autoSpaceDE w:val="0"/>
        <w:autoSpaceDN w:val="0"/>
        <w:adjustRightInd w:val="0"/>
        <w:spacing w:after="0" w:line="240" w:lineRule="auto"/>
        <w:jc w:val="both"/>
        <w:rPr>
          <w:rFonts w:ascii="NimbusRomNo9L-Regu" w:hAnsi="NimbusRomNo9L-Regu" w:cs="NimbusRomNo9L-Regu"/>
          <w:sz w:val="20"/>
          <w:szCs w:val="20"/>
        </w:rPr>
      </w:pPr>
    </w:p>
    <w:p w:rsidR="00485D69" w:rsidRDefault="006C49D9" w:rsidP="00485D69">
      <w:pPr>
        <w:autoSpaceDE w:val="0"/>
        <w:autoSpaceDN w:val="0"/>
        <w:adjustRightInd w:val="0"/>
        <w:spacing w:after="0" w:line="240" w:lineRule="auto"/>
        <w:jc w:val="both"/>
        <w:rPr>
          <w:rFonts w:ascii="NimbusRomNo9L-Regu" w:hAnsi="NimbusRomNo9L-Regu" w:cs="NimbusRomNo9L-Regu"/>
          <w:sz w:val="20"/>
          <w:szCs w:val="20"/>
        </w:rPr>
      </w:pPr>
      <w:r>
        <w:rPr>
          <w:rFonts w:ascii="NimbusRomNo9L-Regu" w:hAnsi="NimbusRomNo9L-Regu" w:cs="NimbusRomNo9L-Regu"/>
          <w:sz w:val="20"/>
          <w:szCs w:val="20"/>
        </w:rPr>
        <w:t xml:space="preserve">    </w:t>
      </w:r>
      <w:r w:rsidR="00485D69">
        <w:rPr>
          <w:rFonts w:ascii="NimbusRomNo9L-Regu" w:hAnsi="NimbusRomNo9L-Regu" w:cs="NimbusRomNo9L-Regu"/>
          <w:sz w:val="20"/>
          <w:szCs w:val="20"/>
        </w:rPr>
        <w:t>Y es que así los datos están donde se utilizan con mayor</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frecuencia, y a través de operaciones de modificación en la</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base de datos (escrituras) o consultas (lecturas) es posible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hacer que el sistema sea eficiente en el procesamiento de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dichas acciones. Claro está, sin dejar de lado la disponibilidad</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de los datos presentes en otros nodos y la comunicación que</w:t>
      </w:r>
      <w:r w:rsidR="0043622C">
        <w:rPr>
          <w:rFonts w:ascii="NimbusRomNo9L-Regu" w:hAnsi="NimbusRomNo9L-Regu" w:cs="NimbusRomNo9L-Regu"/>
          <w:sz w:val="20"/>
          <w:szCs w:val="20"/>
        </w:rPr>
        <w:t xml:space="preserve"> </w:t>
      </w:r>
      <w:r w:rsidR="00485D69">
        <w:rPr>
          <w:rFonts w:ascii="NimbusRomNo9L-Regu" w:hAnsi="NimbusRomNo9L-Regu" w:cs="NimbusRomNo9L-Regu"/>
          <w:sz w:val="20"/>
          <w:szCs w:val="20"/>
        </w:rPr>
        <w:t>debe haber entre los sitios pertenecientes a la red.</w:t>
      </w:r>
    </w:p>
    <w:p w:rsidR="006C49D9" w:rsidRDefault="006C49D9" w:rsidP="00D84946">
      <w:pPr>
        <w:autoSpaceDE w:val="0"/>
        <w:autoSpaceDN w:val="0"/>
        <w:adjustRightInd w:val="0"/>
        <w:spacing w:after="0" w:line="240" w:lineRule="auto"/>
        <w:jc w:val="center"/>
        <w:rPr>
          <w:rFonts w:ascii="NimbusRomNo9L-Regu" w:hAnsi="NimbusRomNo9L-Regu" w:cs="NimbusRomNo9L-Regu"/>
          <w:b/>
          <w:sz w:val="20"/>
          <w:szCs w:val="20"/>
        </w:rPr>
      </w:pPr>
    </w:p>
    <w:p w:rsidR="00485D69" w:rsidRPr="00D84946" w:rsidRDefault="00485D69" w:rsidP="00D84946">
      <w:pPr>
        <w:autoSpaceDE w:val="0"/>
        <w:autoSpaceDN w:val="0"/>
        <w:adjustRightInd w:val="0"/>
        <w:spacing w:after="0" w:line="240" w:lineRule="auto"/>
        <w:jc w:val="center"/>
        <w:rPr>
          <w:rFonts w:ascii="NimbusRomNo9L-Regu" w:hAnsi="NimbusRomNo9L-Regu" w:cs="NimbusRomNo9L-Regu"/>
          <w:b/>
          <w:sz w:val="20"/>
          <w:szCs w:val="20"/>
        </w:rPr>
      </w:pPr>
      <w:r w:rsidRPr="00D84946">
        <w:rPr>
          <w:rFonts w:ascii="NimbusRomNo9L-Regu" w:hAnsi="NimbusRomNo9L-Regu" w:cs="NimbusRomNo9L-Regu"/>
          <w:b/>
          <w:sz w:val="20"/>
          <w:szCs w:val="20"/>
        </w:rPr>
        <w:t>REFERENCIAS</w:t>
      </w:r>
    </w:p>
    <w:p w:rsidR="006C2CEF" w:rsidRDefault="006C2CEF" w:rsidP="006C49D9">
      <w:pPr>
        <w:autoSpaceDE w:val="0"/>
        <w:autoSpaceDN w:val="0"/>
        <w:adjustRightInd w:val="0"/>
        <w:spacing w:after="0" w:line="240" w:lineRule="auto"/>
        <w:jc w:val="both"/>
        <w:rPr>
          <w:rFonts w:ascii="NimbusRomNo9L-Regu" w:hAnsi="NimbusRomNo9L-Regu" w:cs="NimbusRomNo9L-Regu"/>
          <w:sz w:val="16"/>
          <w:szCs w:val="16"/>
        </w:rPr>
      </w:pPr>
    </w:p>
    <w:p w:rsidR="006C2CEF" w:rsidRPr="00921B08" w:rsidRDefault="00485D69" w:rsidP="006C49D9">
      <w:pPr>
        <w:autoSpaceDE w:val="0"/>
        <w:autoSpaceDN w:val="0"/>
        <w:adjustRightInd w:val="0"/>
        <w:spacing w:after="0" w:line="240" w:lineRule="auto"/>
        <w:jc w:val="both"/>
        <w:rPr>
          <w:rFonts w:ascii="NimbusRomNo9L-Regu" w:hAnsi="NimbusRomNo9L-Regu" w:cs="NimbusRomNo9L-Regu"/>
          <w:sz w:val="17"/>
          <w:szCs w:val="17"/>
        </w:rPr>
      </w:pPr>
      <w:r w:rsidRPr="00921B08">
        <w:rPr>
          <w:rFonts w:ascii="NimbusRomNo9L-Regu" w:hAnsi="NimbusRomNo9L-Regu" w:cs="NimbusRomNo9L-Regu"/>
          <w:b/>
          <w:sz w:val="17"/>
          <w:szCs w:val="17"/>
        </w:rPr>
        <w:t>1</w:t>
      </w:r>
      <w:r w:rsidRPr="00921B08">
        <w:rPr>
          <w:rFonts w:ascii="NimbusRomNo9L-Regu" w:hAnsi="NimbusRomNo9L-Regu" w:cs="NimbusRomNo9L-Regu"/>
          <w:sz w:val="17"/>
          <w:szCs w:val="17"/>
        </w:rPr>
        <w:t xml:space="preserve"> M. Artavia Jiménez, </w:t>
      </w:r>
      <w:r w:rsidRPr="00921B08">
        <w:rPr>
          <w:rFonts w:ascii="NimbusRomNo9L-ReguItal" w:hAnsi="NimbusRomNo9L-ReguItal" w:cs="NimbusRomNo9L-ReguItal"/>
          <w:i/>
          <w:sz w:val="17"/>
          <w:szCs w:val="17"/>
        </w:rPr>
        <w:t>Tema 1: Repaso Historia Bases de Datos</w:t>
      </w:r>
      <w:r w:rsidRPr="00921B08">
        <w:rPr>
          <w:rFonts w:ascii="NimbusRomNo9L-ReguItal" w:hAnsi="NimbusRomNo9L-ReguItal" w:cs="NimbusRomNo9L-ReguItal"/>
          <w:sz w:val="17"/>
          <w:szCs w:val="17"/>
        </w:rPr>
        <w:t xml:space="preserve"> </w:t>
      </w:r>
      <w:r w:rsidRPr="00921B08">
        <w:rPr>
          <w:rFonts w:ascii="NimbusRomNo9L-Regu" w:hAnsi="NimbusRomNo9L-Regu" w:cs="NimbusRomNo9L-Regu"/>
          <w:sz w:val="17"/>
          <w:szCs w:val="17"/>
        </w:rPr>
        <w:t>Cartago,</w:t>
      </w:r>
      <w:r w:rsidR="006C2CEF" w:rsidRPr="00921B08">
        <w:rPr>
          <w:rFonts w:ascii="NimbusRomNo9L-Regu" w:hAnsi="NimbusRomNo9L-Regu" w:cs="NimbusRomNo9L-Regu"/>
          <w:sz w:val="17"/>
          <w:szCs w:val="17"/>
        </w:rPr>
        <w:t xml:space="preserve"> </w:t>
      </w:r>
      <w:r w:rsidRPr="00921B08">
        <w:rPr>
          <w:rFonts w:ascii="NimbusRomNo9L-Regu" w:hAnsi="NimbusRomNo9L-Regu" w:cs="NimbusRomNo9L-Regu"/>
          <w:sz w:val="17"/>
          <w:szCs w:val="17"/>
        </w:rPr>
        <w:t>2018, pp. 3-7.</w:t>
      </w:r>
    </w:p>
    <w:p w:rsidR="00485D69" w:rsidRPr="00921B08" w:rsidRDefault="00485D69" w:rsidP="006C49D9">
      <w:pPr>
        <w:autoSpaceDE w:val="0"/>
        <w:autoSpaceDN w:val="0"/>
        <w:adjustRightInd w:val="0"/>
        <w:spacing w:after="0" w:line="240" w:lineRule="auto"/>
        <w:jc w:val="both"/>
        <w:rPr>
          <w:rFonts w:ascii="NimbusRomNo9L-Regu" w:hAnsi="NimbusRomNo9L-Regu" w:cs="NimbusRomNo9L-Regu"/>
          <w:sz w:val="17"/>
          <w:szCs w:val="17"/>
        </w:rPr>
      </w:pPr>
      <w:r w:rsidRPr="00921B08">
        <w:rPr>
          <w:rFonts w:ascii="NimbusRomNo9L-Regu" w:hAnsi="NimbusRomNo9L-Regu" w:cs="NimbusRomNo9L-Regu"/>
          <w:b/>
          <w:sz w:val="17"/>
          <w:szCs w:val="17"/>
        </w:rPr>
        <w:t>2</w:t>
      </w:r>
      <w:r w:rsidRPr="00921B08">
        <w:rPr>
          <w:rFonts w:ascii="NimbusRomNo9L-Regu" w:hAnsi="NimbusRomNo9L-Regu" w:cs="NimbusRomNo9L-Regu"/>
          <w:sz w:val="17"/>
          <w:szCs w:val="17"/>
        </w:rPr>
        <w:t xml:space="preserve"> M. Artavia Jiménez, </w:t>
      </w:r>
      <w:r w:rsidRPr="00921B08">
        <w:rPr>
          <w:rFonts w:ascii="NimbusRomNo9L-ReguItal" w:hAnsi="NimbusRomNo9L-ReguItal" w:cs="NimbusRomNo9L-ReguItal"/>
          <w:i/>
          <w:sz w:val="17"/>
          <w:szCs w:val="17"/>
        </w:rPr>
        <w:t>Tema 1: Repaso SABD - Concurrencia</w:t>
      </w:r>
      <w:r w:rsidRPr="00921B08">
        <w:rPr>
          <w:rFonts w:ascii="NimbusRomNo9L-ReguItal" w:hAnsi="NimbusRomNo9L-ReguItal" w:cs="NimbusRomNo9L-ReguItal"/>
          <w:sz w:val="17"/>
          <w:szCs w:val="17"/>
        </w:rPr>
        <w:t xml:space="preserve"> </w:t>
      </w:r>
      <w:r w:rsidRPr="00921B08">
        <w:rPr>
          <w:rFonts w:ascii="NimbusRomNo9L-Regu" w:hAnsi="NimbusRomNo9L-Regu" w:cs="NimbusRomNo9L-Regu"/>
          <w:sz w:val="17"/>
          <w:szCs w:val="17"/>
        </w:rPr>
        <w:t>Cartago, 2018,</w:t>
      </w:r>
      <w:r w:rsidR="006C2CEF" w:rsidRPr="00921B08">
        <w:rPr>
          <w:rFonts w:ascii="NimbusRomNo9L-Regu" w:hAnsi="NimbusRomNo9L-Regu" w:cs="NimbusRomNo9L-Regu"/>
          <w:sz w:val="17"/>
          <w:szCs w:val="17"/>
        </w:rPr>
        <w:t xml:space="preserve"> </w:t>
      </w:r>
      <w:r w:rsidRPr="00921B08">
        <w:rPr>
          <w:rFonts w:ascii="NimbusRomNo9L-Regu" w:hAnsi="NimbusRomNo9L-Regu" w:cs="NimbusRomNo9L-Regu"/>
          <w:sz w:val="17"/>
          <w:szCs w:val="17"/>
        </w:rPr>
        <w:t>pp. 4-7.</w:t>
      </w:r>
    </w:p>
    <w:p w:rsidR="00485D69" w:rsidRPr="00921B08" w:rsidRDefault="00485D69" w:rsidP="006C49D9">
      <w:pPr>
        <w:autoSpaceDE w:val="0"/>
        <w:autoSpaceDN w:val="0"/>
        <w:adjustRightInd w:val="0"/>
        <w:spacing w:after="0" w:line="240" w:lineRule="auto"/>
        <w:jc w:val="both"/>
        <w:rPr>
          <w:rFonts w:ascii="NimbusRomNo9L-Regu" w:hAnsi="NimbusRomNo9L-Regu" w:cs="NimbusRomNo9L-Regu"/>
          <w:sz w:val="17"/>
          <w:szCs w:val="17"/>
        </w:rPr>
      </w:pPr>
      <w:r w:rsidRPr="00921B08">
        <w:rPr>
          <w:rFonts w:ascii="NimbusRomNo9L-Regu" w:hAnsi="NimbusRomNo9L-Regu" w:cs="NimbusRomNo9L-Regu"/>
          <w:b/>
          <w:sz w:val="17"/>
          <w:szCs w:val="17"/>
        </w:rPr>
        <w:t>3</w:t>
      </w:r>
      <w:r w:rsidRPr="00921B08">
        <w:rPr>
          <w:rFonts w:ascii="NimbusRomNo9L-Regu" w:hAnsi="NimbusRomNo9L-Regu" w:cs="NimbusRomNo9L-Regu"/>
          <w:sz w:val="17"/>
          <w:szCs w:val="17"/>
        </w:rPr>
        <w:t xml:space="preserve"> M. Artavia Jiménez, </w:t>
      </w:r>
      <w:r w:rsidRPr="00921B08">
        <w:rPr>
          <w:rFonts w:ascii="NimbusRomNo9L-ReguItal" w:hAnsi="NimbusRomNo9L-ReguItal" w:cs="NimbusRomNo9L-ReguItal"/>
          <w:i/>
          <w:sz w:val="17"/>
          <w:szCs w:val="17"/>
        </w:rPr>
        <w:t>Tema 2: Introducción a Sistemas Distribuidos de</w:t>
      </w:r>
      <w:r w:rsidR="006C2CEF" w:rsidRPr="00921B08">
        <w:rPr>
          <w:rFonts w:ascii="NimbusRomNo9L-ReguItal" w:hAnsi="NimbusRomNo9L-ReguItal" w:cs="NimbusRomNo9L-ReguItal"/>
          <w:i/>
          <w:sz w:val="17"/>
          <w:szCs w:val="17"/>
        </w:rPr>
        <w:t xml:space="preserve"> </w:t>
      </w:r>
      <w:r w:rsidRPr="00921B08">
        <w:rPr>
          <w:rFonts w:ascii="NimbusRomNo9L-ReguItal" w:hAnsi="NimbusRomNo9L-ReguItal" w:cs="NimbusRomNo9L-ReguItal"/>
          <w:i/>
          <w:sz w:val="17"/>
          <w:szCs w:val="17"/>
        </w:rPr>
        <w:t>Bases de Datos.</w:t>
      </w:r>
      <w:r w:rsidRPr="00921B08">
        <w:rPr>
          <w:rFonts w:ascii="NimbusRomNo9L-ReguItal" w:hAnsi="NimbusRomNo9L-ReguItal" w:cs="NimbusRomNo9L-ReguItal"/>
          <w:sz w:val="17"/>
          <w:szCs w:val="17"/>
        </w:rPr>
        <w:t xml:space="preserve"> </w:t>
      </w:r>
      <w:r w:rsidRPr="00921B08">
        <w:rPr>
          <w:rFonts w:ascii="NimbusRomNo9L-Regu" w:hAnsi="NimbusRomNo9L-Regu" w:cs="NimbusRomNo9L-Regu"/>
          <w:sz w:val="17"/>
          <w:szCs w:val="17"/>
        </w:rPr>
        <w:t>Cartago, 2018, pp. 7-76.</w:t>
      </w:r>
    </w:p>
    <w:p w:rsidR="00485D69" w:rsidRPr="00921B08" w:rsidRDefault="00485D69" w:rsidP="006C49D9">
      <w:pPr>
        <w:autoSpaceDE w:val="0"/>
        <w:autoSpaceDN w:val="0"/>
        <w:adjustRightInd w:val="0"/>
        <w:spacing w:after="0" w:line="240" w:lineRule="auto"/>
        <w:jc w:val="both"/>
        <w:rPr>
          <w:rFonts w:ascii="NimbusRomNo9L-ReguItal" w:hAnsi="NimbusRomNo9L-ReguItal" w:cs="NimbusRomNo9L-ReguItal"/>
          <w:sz w:val="17"/>
          <w:szCs w:val="17"/>
        </w:rPr>
      </w:pPr>
      <w:r w:rsidRPr="00921B08">
        <w:rPr>
          <w:rFonts w:ascii="NimbusRomNo9L-Regu" w:hAnsi="NimbusRomNo9L-Regu" w:cs="NimbusRomNo9L-Regu"/>
          <w:b/>
          <w:sz w:val="17"/>
          <w:szCs w:val="17"/>
        </w:rPr>
        <w:t>4</w:t>
      </w:r>
      <w:r w:rsidRPr="00921B08">
        <w:rPr>
          <w:rFonts w:ascii="NimbusRomNo9L-Regu" w:hAnsi="NimbusRomNo9L-Regu" w:cs="NimbusRomNo9L-Regu"/>
          <w:sz w:val="17"/>
          <w:szCs w:val="17"/>
        </w:rPr>
        <w:t xml:space="preserve"> M. </w:t>
      </w:r>
      <w:proofErr w:type="spellStart"/>
      <w:r w:rsidRPr="00921B08">
        <w:rPr>
          <w:rFonts w:ascii="NimbusRomNo9L-Regu" w:hAnsi="NimbusRomNo9L-Regu" w:cs="NimbusRomNo9L-Regu"/>
          <w:sz w:val="17"/>
          <w:szCs w:val="17"/>
        </w:rPr>
        <w:t>Ozsu</w:t>
      </w:r>
      <w:proofErr w:type="spellEnd"/>
      <w:r w:rsidRPr="00921B08">
        <w:rPr>
          <w:rFonts w:ascii="NimbusRomNo9L-Regu" w:hAnsi="NimbusRomNo9L-Regu" w:cs="NimbusRomNo9L-Regu"/>
          <w:sz w:val="17"/>
          <w:szCs w:val="17"/>
        </w:rPr>
        <w:t xml:space="preserve"> and P. </w:t>
      </w:r>
      <w:proofErr w:type="spellStart"/>
      <w:r w:rsidRPr="00921B08">
        <w:rPr>
          <w:rFonts w:ascii="NimbusRomNo9L-Regu" w:hAnsi="NimbusRomNo9L-Regu" w:cs="NimbusRomNo9L-Regu"/>
          <w:sz w:val="17"/>
          <w:szCs w:val="17"/>
        </w:rPr>
        <w:t>Valduriez</w:t>
      </w:r>
      <w:proofErr w:type="spellEnd"/>
      <w:r w:rsidRPr="00921B08">
        <w:rPr>
          <w:rFonts w:ascii="NimbusRomNo9L-Regu" w:hAnsi="NimbusRomNo9L-Regu" w:cs="NimbusRomNo9L-Regu"/>
          <w:sz w:val="17"/>
          <w:szCs w:val="17"/>
        </w:rPr>
        <w:t xml:space="preserve">, </w:t>
      </w:r>
      <w:proofErr w:type="spellStart"/>
      <w:r w:rsidRPr="00921B08">
        <w:rPr>
          <w:rFonts w:ascii="NimbusRomNo9L-ReguItal" w:hAnsi="NimbusRomNo9L-ReguItal" w:cs="NimbusRomNo9L-ReguItal"/>
          <w:i/>
          <w:sz w:val="17"/>
          <w:szCs w:val="17"/>
        </w:rPr>
        <w:t>Principles</w:t>
      </w:r>
      <w:proofErr w:type="spellEnd"/>
      <w:r w:rsidRPr="00921B08">
        <w:rPr>
          <w:rFonts w:ascii="NimbusRomNo9L-ReguItal" w:hAnsi="NimbusRomNo9L-ReguItal" w:cs="NimbusRomNo9L-ReguItal"/>
          <w:i/>
          <w:sz w:val="17"/>
          <w:szCs w:val="17"/>
        </w:rPr>
        <w:t xml:space="preserve"> </w:t>
      </w:r>
      <w:proofErr w:type="spellStart"/>
      <w:r w:rsidRPr="00921B08">
        <w:rPr>
          <w:rFonts w:ascii="NimbusRomNo9L-ReguItal" w:hAnsi="NimbusRomNo9L-ReguItal" w:cs="NimbusRomNo9L-ReguItal"/>
          <w:i/>
          <w:sz w:val="17"/>
          <w:szCs w:val="17"/>
        </w:rPr>
        <w:t>o</w:t>
      </w:r>
      <w:r w:rsidR="00443159" w:rsidRPr="00921B08">
        <w:rPr>
          <w:rFonts w:ascii="NimbusRomNo9L-ReguItal" w:hAnsi="NimbusRomNo9L-ReguItal" w:cs="NimbusRomNo9L-ReguItal"/>
          <w:i/>
          <w:sz w:val="17"/>
          <w:szCs w:val="17"/>
        </w:rPr>
        <w:t>f</w:t>
      </w:r>
      <w:proofErr w:type="spellEnd"/>
      <w:r w:rsidR="00443159" w:rsidRPr="00921B08">
        <w:rPr>
          <w:rFonts w:ascii="NimbusRomNo9L-ReguItal" w:hAnsi="NimbusRomNo9L-ReguItal" w:cs="NimbusRomNo9L-ReguItal"/>
          <w:i/>
          <w:sz w:val="17"/>
          <w:szCs w:val="17"/>
        </w:rPr>
        <w:t xml:space="preserve"> </w:t>
      </w:r>
      <w:proofErr w:type="spellStart"/>
      <w:r w:rsidR="00443159" w:rsidRPr="00921B08">
        <w:rPr>
          <w:rFonts w:ascii="NimbusRomNo9L-ReguItal" w:hAnsi="NimbusRomNo9L-ReguItal" w:cs="NimbusRomNo9L-ReguItal"/>
          <w:i/>
          <w:sz w:val="17"/>
          <w:szCs w:val="17"/>
        </w:rPr>
        <w:t>Distributed</w:t>
      </w:r>
      <w:proofErr w:type="spellEnd"/>
      <w:r w:rsidR="00443159" w:rsidRPr="00921B08">
        <w:rPr>
          <w:rFonts w:ascii="NimbusRomNo9L-ReguItal" w:hAnsi="NimbusRomNo9L-ReguItal" w:cs="NimbusRomNo9L-ReguItal"/>
          <w:i/>
          <w:sz w:val="17"/>
          <w:szCs w:val="17"/>
        </w:rPr>
        <w:t xml:space="preserve"> </w:t>
      </w:r>
      <w:proofErr w:type="spellStart"/>
      <w:r w:rsidR="00443159" w:rsidRPr="00921B08">
        <w:rPr>
          <w:rFonts w:ascii="NimbusRomNo9L-ReguItal" w:hAnsi="NimbusRomNo9L-ReguItal" w:cs="NimbusRomNo9L-ReguItal"/>
          <w:i/>
          <w:sz w:val="17"/>
          <w:szCs w:val="17"/>
        </w:rPr>
        <w:t>Database</w:t>
      </w:r>
      <w:proofErr w:type="spellEnd"/>
      <w:r w:rsidR="00443159" w:rsidRPr="00921B08">
        <w:rPr>
          <w:rFonts w:ascii="NimbusRomNo9L-ReguItal" w:hAnsi="NimbusRomNo9L-ReguItal" w:cs="NimbusRomNo9L-ReguItal"/>
          <w:i/>
          <w:sz w:val="17"/>
          <w:szCs w:val="17"/>
        </w:rPr>
        <w:t xml:space="preserve"> </w:t>
      </w:r>
      <w:proofErr w:type="spellStart"/>
      <w:r w:rsidR="00443159" w:rsidRPr="00921B08">
        <w:rPr>
          <w:rFonts w:ascii="NimbusRomNo9L-ReguItal" w:hAnsi="NimbusRomNo9L-ReguItal" w:cs="NimbusRomNo9L-ReguItal"/>
          <w:i/>
          <w:sz w:val="17"/>
          <w:szCs w:val="17"/>
        </w:rPr>
        <w:t>Systems</w:t>
      </w:r>
      <w:proofErr w:type="spellEnd"/>
      <w:r w:rsidR="00443159" w:rsidRPr="00921B08">
        <w:rPr>
          <w:rFonts w:ascii="NimbusRomNo9L-ReguItal" w:hAnsi="NimbusRomNo9L-ReguItal" w:cs="NimbusRomNo9L-ReguItal"/>
          <w:i/>
          <w:sz w:val="17"/>
          <w:szCs w:val="17"/>
        </w:rPr>
        <w:t xml:space="preserve">, </w:t>
      </w:r>
      <w:proofErr w:type="spellStart"/>
      <w:r w:rsidRPr="00921B08">
        <w:rPr>
          <w:rFonts w:ascii="NimbusRomNo9L-ReguItal" w:hAnsi="NimbusRomNo9L-ReguItal" w:cs="NimbusRomNo9L-ReguItal"/>
          <w:i/>
          <w:sz w:val="17"/>
          <w:szCs w:val="17"/>
        </w:rPr>
        <w:t>Third</w:t>
      </w:r>
      <w:proofErr w:type="spellEnd"/>
      <w:r w:rsidRPr="00921B08">
        <w:rPr>
          <w:rFonts w:ascii="NimbusRomNo9L-ReguItal" w:hAnsi="NimbusRomNo9L-ReguItal" w:cs="NimbusRomNo9L-ReguItal"/>
          <w:i/>
          <w:sz w:val="17"/>
          <w:szCs w:val="17"/>
        </w:rPr>
        <w:t xml:space="preserve"> </w:t>
      </w:r>
      <w:proofErr w:type="spellStart"/>
      <w:r w:rsidRPr="00921B08">
        <w:rPr>
          <w:rFonts w:ascii="NimbusRomNo9L-ReguItal" w:hAnsi="NimbusRomNo9L-ReguItal" w:cs="NimbusRomNo9L-ReguItal"/>
          <w:i/>
          <w:sz w:val="17"/>
          <w:szCs w:val="17"/>
        </w:rPr>
        <w:t>Edition</w:t>
      </w:r>
      <w:proofErr w:type="spellEnd"/>
      <w:r w:rsidRPr="00921B08">
        <w:rPr>
          <w:rFonts w:ascii="NimbusRomNo9L-ReguItal" w:hAnsi="NimbusRomNo9L-ReguItal" w:cs="NimbusRomNo9L-ReguItal"/>
          <w:sz w:val="17"/>
          <w:szCs w:val="17"/>
        </w:rPr>
        <w:t xml:space="preserve">. </w:t>
      </w:r>
      <w:r w:rsidRPr="00921B08">
        <w:rPr>
          <w:rFonts w:ascii="NimbusRomNo9L-Regu" w:hAnsi="NimbusRomNo9L-Regu" w:cs="NimbusRomNo9L-Regu"/>
          <w:sz w:val="17"/>
          <w:szCs w:val="17"/>
        </w:rPr>
        <w:t>New York, NY: Springer New York, 2011.</w:t>
      </w:r>
    </w:p>
    <w:p w:rsidR="00193EFC" w:rsidRPr="00921B08" w:rsidRDefault="00485D69" w:rsidP="006C2CEF">
      <w:pPr>
        <w:autoSpaceDE w:val="0"/>
        <w:autoSpaceDN w:val="0"/>
        <w:adjustRightInd w:val="0"/>
        <w:spacing w:after="0" w:line="240" w:lineRule="auto"/>
        <w:jc w:val="both"/>
        <w:rPr>
          <w:rFonts w:ascii="NimbusRomNo9L-Regu" w:hAnsi="NimbusRomNo9L-Regu" w:cs="NimbusRomNo9L-Regu"/>
          <w:sz w:val="17"/>
          <w:szCs w:val="17"/>
        </w:rPr>
      </w:pPr>
      <w:r w:rsidRPr="00921B08">
        <w:rPr>
          <w:rFonts w:ascii="NimbusRomNo9L-Regu" w:hAnsi="NimbusRomNo9L-Regu" w:cs="NimbusRomNo9L-Regu"/>
          <w:b/>
          <w:sz w:val="17"/>
          <w:szCs w:val="17"/>
        </w:rPr>
        <w:t>5</w:t>
      </w:r>
      <w:r w:rsidRPr="00921B08">
        <w:rPr>
          <w:rFonts w:ascii="NimbusRomNo9L-Regu" w:hAnsi="NimbusRomNo9L-Regu" w:cs="NimbusRomNo9L-Regu"/>
          <w:sz w:val="17"/>
          <w:szCs w:val="17"/>
        </w:rPr>
        <w:t xml:space="preserve"> M. Artavia Jiménez, </w:t>
      </w:r>
      <w:r w:rsidRPr="00921B08">
        <w:rPr>
          <w:rFonts w:ascii="NimbusRomNo9L-ReguItal" w:hAnsi="NimbusRomNo9L-ReguItal" w:cs="NimbusRomNo9L-ReguItal"/>
          <w:i/>
          <w:sz w:val="17"/>
          <w:szCs w:val="17"/>
        </w:rPr>
        <w:t>Proyecto Programado 1: Diseño e implementación</w:t>
      </w:r>
      <w:r w:rsidR="006C2CEF" w:rsidRPr="00921B08">
        <w:rPr>
          <w:rFonts w:ascii="NimbusRomNo9L-ReguItal" w:hAnsi="NimbusRomNo9L-ReguItal" w:cs="NimbusRomNo9L-ReguItal"/>
          <w:i/>
          <w:sz w:val="17"/>
          <w:szCs w:val="17"/>
        </w:rPr>
        <w:t xml:space="preserve"> </w:t>
      </w:r>
      <w:r w:rsidRPr="00921B08">
        <w:rPr>
          <w:rFonts w:ascii="NimbusRomNo9L-ReguItal" w:hAnsi="NimbusRomNo9L-ReguItal" w:cs="NimbusRomNo9L-ReguItal"/>
          <w:i/>
          <w:sz w:val="17"/>
          <w:szCs w:val="17"/>
        </w:rPr>
        <w:t>de una base de datos distribuida</w:t>
      </w:r>
      <w:r w:rsidRPr="00921B08">
        <w:rPr>
          <w:rFonts w:ascii="NimbusRomNo9L-ReguItal" w:hAnsi="NimbusRomNo9L-ReguItal" w:cs="NimbusRomNo9L-ReguItal"/>
          <w:sz w:val="17"/>
          <w:szCs w:val="17"/>
        </w:rPr>
        <w:t xml:space="preserve"> </w:t>
      </w:r>
      <w:r w:rsidRPr="00921B08">
        <w:rPr>
          <w:rFonts w:ascii="NimbusRomNo9L-Regu" w:hAnsi="NimbusRomNo9L-Regu" w:cs="NimbusRomNo9L-Regu"/>
          <w:sz w:val="17"/>
          <w:szCs w:val="17"/>
        </w:rPr>
        <w:t>Cartago, 2018, pp. 1-3.</w:t>
      </w:r>
    </w:p>
    <w:p w:rsidR="007E2F63" w:rsidRDefault="00921B08" w:rsidP="00921B08">
      <w:pPr>
        <w:autoSpaceDE w:val="0"/>
        <w:autoSpaceDN w:val="0"/>
        <w:adjustRightInd w:val="0"/>
        <w:spacing w:after="0" w:line="240" w:lineRule="auto"/>
        <w:rPr>
          <w:rFonts w:ascii="NimbusRomNo9L-Regu" w:hAnsi="NimbusRomNo9L-Regu" w:cs="NimbusRomNo9L-Regu"/>
          <w:sz w:val="17"/>
          <w:szCs w:val="17"/>
        </w:rPr>
      </w:pPr>
      <w:r w:rsidRPr="00921B08">
        <w:rPr>
          <w:rFonts w:ascii="NimbusRomNo9L-Regu" w:hAnsi="NimbusRomNo9L-Regu" w:cs="NimbusRomNo9L-Regu"/>
          <w:b/>
          <w:sz w:val="17"/>
          <w:szCs w:val="17"/>
        </w:rPr>
        <w:t>6</w:t>
      </w:r>
      <w:r w:rsidRPr="00921B08">
        <w:rPr>
          <w:rFonts w:ascii="NimbusRomNo9L-Regu" w:hAnsi="NimbusRomNo9L-Regu" w:cs="NimbusRomNo9L-Regu"/>
          <w:sz w:val="17"/>
          <w:szCs w:val="17"/>
        </w:rPr>
        <w:t xml:space="preserve"> </w:t>
      </w:r>
      <w:r>
        <w:rPr>
          <w:rFonts w:ascii="NimbusRomNo9L-Regu" w:hAnsi="NimbusRomNo9L-Regu" w:cs="NimbusRomNo9L-Regu"/>
          <w:sz w:val="17"/>
          <w:szCs w:val="17"/>
        </w:rPr>
        <w:t>“</w:t>
      </w:r>
      <w:proofErr w:type="spellStart"/>
      <w:r w:rsidR="007E2F63" w:rsidRPr="00921B08">
        <w:rPr>
          <w:rFonts w:ascii="NimbusRomNo9L-Regu" w:hAnsi="NimbusRomNo9L-Regu" w:cs="NimbusRomNo9L-Regu"/>
          <w:sz w:val="17"/>
          <w:szCs w:val="17"/>
        </w:rPr>
        <w:t>Merge</w:t>
      </w:r>
      <w:proofErr w:type="spellEnd"/>
      <w:r w:rsidR="007E2F63" w:rsidRPr="00921B08">
        <w:rPr>
          <w:rFonts w:ascii="NimbusRomNo9L-Regu" w:hAnsi="NimbusRomNo9L-Regu" w:cs="NimbusRomNo9L-Regu"/>
          <w:sz w:val="17"/>
          <w:szCs w:val="17"/>
        </w:rPr>
        <w:t xml:space="preserve"> </w:t>
      </w:r>
      <w:proofErr w:type="spellStart"/>
      <w:r w:rsidR="007E2F63" w:rsidRPr="00921B08">
        <w:rPr>
          <w:rFonts w:ascii="NimbusRomNo9L-Regu" w:hAnsi="NimbusRomNo9L-Regu" w:cs="NimbusRomNo9L-Regu"/>
          <w:sz w:val="17"/>
          <w:szCs w:val="17"/>
        </w:rPr>
        <w:t>Replication</w:t>
      </w:r>
      <w:proofErr w:type="spellEnd"/>
      <w:r w:rsidR="007E2F63" w:rsidRPr="00921B08">
        <w:rPr>
          <w:rFonts w:ascii="NimbusRomNo9L-Regu" w:hAnsi="NimbusRomNo9L-Regu" w:cs="NimbusRomNo9L-Regu"/>
          <w:sz w:val="17"/>
          <w:szCs w:val="17"/>
        </w:rPr>
        <w:t xml:space="preserve"> | </w:t>
      </w:r>
      <w:proofErr w:type="spellStart"/>
      <w:r w:rsidR="007E2F63" w:rsidRPr="00921B08">
        <w:rPr>
          <w:rFonts w:ascii="NimbusRomNo9L-Regu" w:hAnsi="NimbusRomNo9L-Regu" w:cs="NimbusRomNo9L-Regu"/>
          <w:sz w:val="17"/>
          <w:szCs w:val="17"/>
        </w:rPr>
        <w:t>Idera</w:t>
      </w:r>
      <w:proofErr w:type="spellEnd"/>
      <w:r w:rsidR="007E2F63" w:rsidRPr="00921B08">
        <w:rPr>
          <w:rFonts w:ascii="NimbusRomNo9L-Regu" w:hAnsi="NimbusRomNo9L-Regu" w:cs="NimbusRomNo9L-Regu"/>
          <w:sz w:val="17"/>
          <w:szCs w:val="17"/>
        </w:rPr>
        <w:t xml:space="preserve"> </w:t>
      </w:r>
      <w:proofErr w:type="spellStart"/>
      <w:r w:rsidR="007E2F63" w:rsidRPr="00921B08">
        <w:rPr>
          <w:rFonts w:ascii="NimbusRomNo9L-Regu" w:hAnsi="NimbusRomNo9L-Regu" w:cs="NimbusRomNo9L-Regu"/>
          <w:sz w:val="17"/>
          <w:szCs w:val="17"/>
        </w:rPr>
        <w:t>Glossary</w:t>
      </w:r>
      <w:proofErr w:type="spellEnd"/>
      <w:r w:rsidR="007E2F63" w:rsidRPr="00921B08">
        <w:rPr>
          <w:rFonts w:ascii="NimbusRomNo9L-Regu" w:hAnsi="NimbusRomNo9L-Regu" w:cs="NimbusRomNo9L-Regu"/>
          <w:sz w:val="17"/>
          <w:szCs w:val="17"/>
        </w:rPr>
        <w:t xml:space="preserve">", </w:t>
      </w:r>
      <w:proofErr w:type="spellStart"/>
      <w:r w:rsidR="007E2F63" w:rsidRPr="00921B08">
        <w:rPr>
          <w:rFonts w:ascii="NimbusRomNo9L-Regu" w:hAnsi="NimbusRomNo9L-Regu" w:cs="NimbusRomNo9L-Regu"/>
          <w:i/>
          <w:sz w:val="17"/>
          <w:szCs w:val="17"/>
        </w:rPr>
        <w:t>Idera</w:t>
      </w:r>
      <w:proofErr w:type="spellEnd"/>
      <w:r w:rsidR="007E2F63" w:rsidRPr="00921B08">
        <w:rPr>
          <w:rFonts w:ascii="NimbusRomNo9L-Regu" w:hAnsi="NimbusRomNo9L-Regu" w:cs="NimbusRomNo9L-Regu"/>
          <w:sz w:val="17"/>
          <w:szCs w:val="17"/>
        </w:rPr>
        <w:t xml:space="preserve">, 2018. [Online]. </w:t>
      </w:r>
      <w:proofErr w:type="spellStart"/>
      <w:r w:rsidR="007E2F63" w:rsidRPr="00921B08">
        <w:rPr>
          <w:rFonts w:ascii="NimbusRomNo9L-Regu" w:hAnsi="NimbusRomNo9L-Regu" w:cs="NimbusRomNo9L-Regu"/>
          <w:sz w:val="17"/>
          <w:szCs w:val="17"/>
        </w:rPr>
        <w:t>Available</w:t>
      </w:r>
      <w:proofErr w:type="spellEnd"/>
      <w:r w:rsidR="007E2F63" w:rsidRPr="00921B08">
        <w:rPr>
          <w:rFonts w:ascii="NimbusRomNo9L-Regu" w:hAnsi="NimbusRomNo9L-Regu" w:cs="NimbusRomNo9L-Regu"/>
          <w:sz w:val="17"/>
          <w:szCs w:val="17"/>
        </w:rPr>
        <w:t xml:space="preserve">: https://www.idera.com/glossary/merge-replication. [Accessed: 22- </w:t>
      </w:r>
      <w:proofErr w:type="spellStart"/>
      <w:r w:rsidR="007E2F63" w:rsidRPr="00921B08">
        <w:rPr>
          <w:rFonts w:ascii="NimbusRomNo9L-Regu" w:hAnsi="NimbusRomNo9L-Regu" w:cs="NimbusRomNo9L-Regu"/>
          <w:sz w:val="17"/>
          <w:szCs w:val="17"/>
        </w:rPr>
        <w:t>Sep</w:t>
      </w:r>
      <w:proofErr w:type="spellEnd"/>
      <w:r w:rsidR="007E2F63" w:rsidRPr="00921B08">
        <w:rPr>
          <w:rFonts w:ascii="NimbusRomNo9L-Regu" w:hAnsi="NimbusRomNo9L-Regu" w:cs="NimbusRomNo9L-Regu"/>
          <w:sz w:val="17"/>
          <w:szCs w:val="17"/>
        </w:rPr>
        <w:t>- 2018].</w:t>
      </w:r>
    </w:p>
    <w:p w:rsidR="00DD476B" w:rsidRDefault="00DD476B" w:rsidP="00921B08">
      <w:pPr>
        <w:autoSpaceDE w:val="0"/>
        <w:autoSpaceDN w:val="0"/>
        <w:adjustRightInd w:val="0"/>
        <w:spacing w:after="0" w:line="240" w:lineRule="auto"/>
        <w:rPr>
          <w:rFonts w:ascii="NimbusRomNo9L-Regu" w:hAnsi="NimbusRomNo9L-Regu" w:cs="NimbusRomNo9L-Regu"/>
          <w:sz w:val="17"/>
          <w:szCs w:val="17"/>
        </w:rPr>
      </w:pPr>
      <w:r w:rsidRPr="00DD476B">
        <w:rPr>
          <w:rFonts w:ascii="NimbusRomNo9L-Regu" w:hAnsi="NimbusRomNo9L-Regu" w:cs="NimbusRomNo9L-Regu"/>
          <w:b/>
          <w:sz w:val="17"/>
          <w:szCs w:val="17"/>
        </w:rPr>
        <w:t>7</w:t>
      </w:r>
      <w:r>
        <w:rPr>
          <w:rFonts w:ascii="NimbusRomNo9L-Regu" w:hAnsi="NimbusRomNo9L-Regu" w:cs="NimbusRomNo9L-Regu"/>
          <w:sz w:val="17"/>
          <w:szCs w:val="17"/>
        </w:rPr>
        <w:t xml:space="preserve"> D. Din</w:t>
      </w:r>
      <w:r w:rsidRPr="00DD476B">
        <w:rPr>
          <w:rFonts w:ascii="NimbusRomNo9L-Regu" w:hAnsi="NimbusRomNo9L-Regu" w:cs="NimbusRomNo9L-Regu"/>
          <w:sz w:val="17"/>
          <w:szCs w:val="17"/>
        </w:rPr>
        <w:t xml:space="preserve">, "SQL Server </w:t>
      </w:r>
      <w:proofErr w:type="spellStart"/>
      <w:r w:rsidRPr="00DD476B">
        <w:rPr>
          <w:rFonts w:ascii="NimbusRomNo9L-Regu" w:hAnsi="NimbusRomNo9L-Regu" w:cs="NimbusRomNo9L-Regu"/>
          <w:sz w:val="17"/>
          <w:szCs w:val="17"/>
        </w:rPr>
        <w:t>Replication</w:t>
      </w:r>
      <w:proofErr w:type="spellEnd"/>
      <w:r w:rsidRPr="00DD476B">
        <w:rPr>
          <w:rFonts w:ascii="NimbusRomNo9L-Regu" w:hAnsi="NimbusRomNo9L-Regu" w:cs="NimbusRomNo9L-Regu"/>
          <w:sz w:val="17"/>
          <w:szCs w:val="17"/>
        </w:rPr>
        <w:t xml:space="preserve"> - </w:t>
      </w:r>
      <w:proofErr w:type="spellStart"/>
      <w:r w:rsidRPr="00DD476B">
        <w:rPr>
          <w:rFonts w:ascii="NimbusRomNo9L-Regu" w:hAnsi="NimbusRomNo9L-Regu" w:cs="NimbusRomNo9L-Regu"/>
          <w:sz w:val="17"/>
          <w:szCs w:val="17"/>
        </w:rPr>
        <w:t>Merge</w:t>
      </w:r>
      <w:proofErr w:type="spellEnd"/>
      <w:r w:rsidRPr="00DD476B">
        <w:rPr>
          <w:rFonts w:ascii="NimbusRomNo9L-Regu" w:hAnsi="NimbusRomNo9L-Regu" w:cs="NimbusRomNo9L-Regu"/>
          <w:sz w:val="17"/>
          <w:szCs w:val="17"/>
        </w:rPr>
        <w:t xml:space="preserve"> </w:t>
      </w:r>
      <w:proofErr w:type="spellStart"/>
      <w:r w:rsidRPr="00DD476B">
        <w:rPr>
          <w:rFonts w:ascii="NimbusRomNo9L-Regu" w:hAnsi="NimbusRomNo9L-Regu" w:cs="NimbusRomNo9L-Regu"/>
          <w:sz w:val="17"/>
          <w:szCs w:val="17"/>
        </w:rPr>
        <w:t>Replication</w:t>
      </w:r>
      <w:proofErr w:type="spellEnd"/>
      <w:r w:rsidRPr="00DD476B">
        <w:rPr>
          <w:rFonts w:ascii="NimbusRomNo9L-Regu" w:hAnsi="NimbusRomNo9L-Regu" w:cs="NimbusRomNo9L-Regu"/>
          <w:sz w:val="17"/>
          <w:szCs w:val="17"/>
        </w:rPr>
        <w:t xml:space="preserve"> </w:t>
      </w:r>
      <w:proofErr w:type="spellStart"/>
      <w:r w:rsidRPr="00DD476B">
        <w:rPr>
          <w:rFonts w:ascii="NimbusRomNo9L-Regu" w:hAnsi="NimbusRomNo9L-Regu" w:cs="NimbusRomNo9L-Regu"/>
          <w:sz w:val="17"/>
          <w:szCs w:val="17"/>
        </w:rPr>
        <w:t>type</w:t>
      </w:r>
      <w:proofErr w:type="spellEnd"/>
      <w:r w:rsidRPr="00DD476B">
        <w:rPr>
          <w:rFonts w:ascii="NimbusRomNo9L-Regu" w:hAnsi="NimbusRomNo9L-Regu" w:cs="NimbusRomNo9L-Regu"/>
          <w:sz w:val="17"/>
          <w:szCs w:val="17"/>
        </w:rPr>
        <w:t xml:space="preserve"> step </w:t>
      </w:r>
      <w:proofErr w:type="spellStart"/>
      <w:r w:rsidRPr="00DD476B">
        <w:rPr>
          <w:rFonts w:ascii="NimbusRomNo9L-Regu" w:hAnsi="NimbusRomNo9L-Regu" w:cs="NimbusRomNo9L-Regu"/>
          <w:sz w:val="17"/>
          <w:szCs w:val="17"/>
        </w:rPr>
        <w:t>by</w:t>
      </w:r>
      <w:proofErr w:type="spellEnd"/>
      <w:r w:rsidRPr="00DD476B">
        <w:rPr>
          <w:rFonts w:ascii="NimbusRomNo9L-Regu" w:hAnsi="NimbusRomNo9L-Regu" w:cs="NimbusRomNo9L-Regu"/>
          <w:sz w:val="17"/>
          <w:szCs w:val="17"/>
        </w:rPr>
        <w:t xml:space="preserve"> step", </w:t>
      </w:r>
      <w:proofErr w:type="spellStart"/>
      <w:r w:rsidRPr="00DD476B">
        <w:rPr>
          <w:rFonts w:ascii="NimbusRomNo9L-Regu" w:hAnsi="NimbusRomNo9L-Regu" w:cs="NimbusRomNo9L-Regu"/>
          <w:i/>
          <w:sz w:val="17"/>
          <w:szCs w:val="17"/>
        </w:rPr>
        <w:t>Experts</w:t>
      </w:r>
      <w:proofErr w:type="spellEnd"/>
      <w:r w:rsidRPr="00DD476B">
        <w:rPr>
          <w:rFonts w:ascii="NimbusRomNo9L-Regu" w:hAnsi="NimbusRomNo9L-Regu" w:cs="NimbusRomNo9L-Regu"/>
          <w:i/>
          <w:sz w:val="17"/>
          <w:szCs w:val="17"/>
        </w:rPr>
        <w:t xml:space="preserve"> Exchange</w:t>
      </w:r>
      <w:r w:rsidRPr="00DD476B">
        <w:rPr>
          <w:rFonts w:ascii="NimbusRomNo9L-Regu" w:hAnsi="NimbusRomNo9L-Regu" w:cs="NimbusRomNo9L-Regu"/>
          <w:sz w:val="17"/>
          <w:szCs w:val="17"/>
        </w:rPr>
        <w:t>, 2018. [Online].</w:t>
      </w:r>
      <w:r>
        <w:rPr>
          <w:rFonts w:ascii="NimbusRomNo9L-Regu" w:hAnsi="NimbusRomNo9L-Regu" w:cs="NimbusRomNo9L-Regu"/>
          <w:sz w:val="17"/>
          <w:szCs w:val="17"/>
        </w:rPr>
        <w:t xml:space="preserve"> </w:t>
      </w:r>
      <w:proofErr w:type="spellStart"/>
      <w:r>
        <w:rPr>
          <w:rFonts w:ascii="NimbusRomNo9L-Regu" w:hAnsi="NimbusRomNo9L-Regu" w:cs="NimbusRomNo9L-Regu"/>
          <w:sz w:val="17"/>
          <w:szCs w:val="17"/>
        </w:rPr>
        <w:t>Available</w:t>
      </w:r>
      <w:proofErr w:type="spellEnd"/>
      <w:r>
        <w:rPr>
          <w:rFonts w:ascii="NimbusRomNo9L-Regu" w:hAnsi="NimbusRomNo9L-Regu" w:cs="NimbusRomNo9L-Regu"/>
          <w:sz w:val="17"/>
          <w:szCs w:val="17"/>
        </w:rPr>
        <w:t>: https://www.experts</w:t>
      </w:r>
      <w:r w:rsidRPr="00DD476B">
        <w:rPr>
          <w:rFonts w:ascii="NimbusRomNo9L-Regu" w:hAnsi="NimbusRomNo9L-Regu" w:cs="NimbusRomNo9L-Regu"/>
          <w:sz w:val="17"/>
          <w:szCs w:val="17"/>
        </w:rPr>
        <w:t xml:space="preserve">exchange.com/articles/17532/SQL-Server-Replication-Merge-Replication-type-step-by-step. [Accessed: 18- </w:t>
      </w:r>
      <w:proofErr w:type="spellStart"/>
      <w:r w:rsidRPr="00DD476B">
        <w:rPr>
          <w:rFonts w:ascii="NimbusRomNo9L-Regu" w:hAnsi="NimbusRomNo9L-Regu" w:cs="NimbusRomNo9L-Regu"/>
          <w:sz w:val="17"/>
          <w:szCs w:val="17"/>
        </w:rPr>
        <w:t>Sep</w:t>
      </w:r>
      <w:proofErr w:type="spellEnd"/>
      <w:r w:rsidRPr="00DD476B">
        <w:rPr>
          <w:rFonts w:ascii="NimbusRomNo9L-Regu" w:hAnsi="NimbusRomNo9L-Regu" w:cs="NimbusRomNo9L-Regu"/>
          <w:sz w:val="17"/>
          <w:szCs w:val="17"/>
        </w:rPr>
        <w:t>- 2018].</w:t>
      </w:r>
    </w:p>
    <w:p w:rsidR="00F76BCB" w:rsidRPr="00921B08" w:rsidRDefault="00F76BCB" w:rsidP="00921B08">
      <w:pPr>
        <w:autoSpaceDE w:val="0"/>
        <w:autoSpaceDN w:val="0"/>
        <w:adjustRightInd w:val="0"/>
        <w:spacing w:after="0" w:line="240" w:lineRule="auto"/>
        <w:rPr>
          <w:rFonts w:ascii="NimbusRomNo9L-Regu" w:hAnsi="NimbusRomNo9L-Regu" w:cs="NimbusRomNo9L-Regu"/>
          <w:sz w:val="17"/>
          <w:szCs w:val="17"/>
        </w:rPr>
      </w:pPr>
    </w:p>
    <w:sectPr w:rsidR="00F76BCB" w:rsidRPr="00921B08" w:rsidSect="00485D69">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AD"/>
    <w:rsid w:val="0006365A"/>
    <w:rsid w:val="00193EFC"/>
    <w:rsid w:val="001E7639"/>
    <w:rsid w:val="00236B54"/>
    <w:rsid w:val="002F5328"/>
    <w:rsid w:val="003036AD"/>
    <w:rsid w:val="003277E3"/>
    <w:rsid w:val="003E1B1D"/>
    <w:rsid w:val="003F7829"/>
    <w:rsid w:val="0043622C"/>
    <w:rsid w:val="00443159"/>
    <w:rsid w:val="00485D69"/>
    <w:rsid w:val="00520CF9"/>
    <w:rsid w:val="005A71F6"/>
    <w:rsid w:val="00610A87"/>
    <w:rsid w:val="006339B8"/>
    <w:rsid w:val="00655F69"/>
    <w:rsid w:val="006620E4"/>
    <w:rsid w:val="0069590C"/>
    <w:rsid w:val="006C2CEF"/>
    <w:rsid w:val="006C49D9"/>
    <w:rsid w:val="006E31AC"/>
    <w:rsid w:val="00724877"/>
    <w:rsid w:val="007E2F63"/>
    <w:rsid w:val="0089680F"/>
    <w:rsid w:val="00921B08"/>
    <w:rsid w:val="0095701A"/>
    <w:rsid w:val="00A90917"/>
    <w:rsid w:val="00B667EE"/>
    <w:rsid w:val="00BF5165"/>
    <w:rsid w:val="00D12C2B"/>
    <w:rsid w:val="00D500DD"/>
    <w:rsid w:val="00D565E2"/>
    <w:rsid w:val="00D84946"/>
    <w:rsid w:val="00DD476B"/>
    <w:rsid w:val="00F76BC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8810"/>
  <w15:chartTrackingRefBased/>
  <w15:docId w15:val="{64FED295-1CF9-4C04-8A7C-10BAEB37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1327</Words>
  <Characters>7300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Víquez Rojas</dc:creator>
  <cp:keywords/>
  <dc:description/>
  <cp:lastModifiedBy>Sebastián Víquez Rojas</cp:lastModifiedBy>
  <cp:revision>23</cp:revision>
  <dcterms:created xsi:type="dcterms:W3CDTF">2018-09-23T21:26:00Z</dcterms:created>
  <dcterms:modified xsi:type="dcterms:W3CDTF">2018-09-24T12:44:00Z</dcterms:modified>
</cp:coreProperties>
</file>