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Steps for troubleshooting</w:t>
      </w:r>
    </w:p>
    <w:p>
      <w:pPr>
        <w:pStyle w:val="Normal"/>
        <w:bidi w:val="0"/>
        <w:spacing w:lineRule="auto" w:line="276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for Windows (on local PC):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1.  Check the status of the wireless network adapter on local PC using: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- ipconfig -all;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- netsh </w:t>
      </w:r>
      <w:r>
        <w:rPr>
          <w:rFonts w:ascii="Liberation Serif" w:hAnsi="Liberation Serif"/>
          <w:sz w:val="28"/>
          <w:szCs w:val="28"/>
        </w:rPr>
        <w:t xml:space="preserve">&gt; </w:t>
      </w:r>
      <w:r>
        <w:rPr>
          <w:rFonts w:ascii="Liberation Serif" w:hAnsi="Liberation Serif"/>
          <w:sz w:val="28"/>
          <w:szCs w:val="28"/>
        </w:rPr>
        <w:t>wlan &gt; show interfaces.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2.  Check the resolution of dns for my server using nslookup (domain name).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Expected result : hostname resolved to IP address.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3.  Check default gateway response (in my case it is IP address of home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i-fi router) using ping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router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IP ad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ress).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 C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heck routing table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using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route print.</w:t>
      </w:r>
    </w:p>
    <w:p>
      <w:pPr>
        <w:pStyle w:val="Normal"/>
        <w:bidi w:val="0"/>
        <w:spacing w:lineRule="auto" w:line="24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 Check remote server response using: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ping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server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IP ad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ress);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pathping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server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IP ad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ress).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ind w:left="56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For me pathping more preferable - it provide more information.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 If local checks passed success, then (for example) check the state of server from the cloud provider / hosting console (AWS Console, Azure Portal, hosting control panel).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spacing w:lineRule="auto" w:line="276"/>
        <w:ind w:left="907" w:right="0" w:hanging="34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Steps for troubleshooting</w:t>
      </w:r>
    </w:p>
    <w:p>
      <w:pPr>
        <w:pStyle w:val="Normal"/>
        <w:bidi w:val="0"/>
        <w:spacing w:lineRule="auto" w:line="276"/>
        <w:ind w:left="907" w:right="0" w:hanging="340"/>
        <w:jc w:val="center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-283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for Linux (on local PC):</w:t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1.  Check the status of the wireless network adapter on local PC using: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- ip addr show;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- lshw -C network.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128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2.  Check the resolution of dns for my server using: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- nslookup (domain name);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567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- </w:t>
      </w:r>
      <w:r>
        <w:rPr>
          <w:rFonts w:ascii="Liberation Serif" w:hAnsi="Liberation Serif"/>
          <w:sz w:val="28"/>
          <w:szCs w:val="28"/>
        </w:rPr>
        <w:t>dig (domain name) +trace.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Expected result : hostname resolved to IP address.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72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 Check default gateway response (in my case it is IP address of home wi-fi router) using ping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router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IP 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dress).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4.  Check routing table using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ip 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bidi w:val="0"/>
        <w:spacing w:lineRule="auto" w:line="240"/>
        <w:ind w:left="0" w:right="0" w:hanging="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 Check remote server response using: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 ping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server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IP ad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ress);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eastAsia="Noto Serif CJK SC" w:cs="Lohit Devanagari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traceroute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server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IP ad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ress);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-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mtr (server IP address).</w:t>
      </w:r>
    </w:p>
    <w:p>
      <w:pPr>
        <w:pStyle w:val="Normal"/>
        <w:bidi w:val="0"/>
        <w:spacing w:lineRule="auto" w:line="240"/>
        <w:ind w:left="907" w:right="0" w:hanging="34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227" w:right="0" w:hanging="227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 If local checks passed success, then (for example) check the state of server from the cloud provider / hosting console (AWS Console, Azure Portal, hosting control panel).</w:t>
      </w:r>
    </w:p>
    <w:p>
      <w:pPr>
        <w:pStyle w:val="Normal"/>
        <w:widowControl/>
        <w:suppressAutoHyphens w:val="true"/>
        <w:bidi w:val="0"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080" w:right="1121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2</Pages>
  <Words>267</Words>
  <Characters>1297</Characters>
  <CharactersWithSpaces>1546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2022-01-25T20:58:57Z</dcterms:created>
  <dc:creator/>
  <dc:description/>
  <dc:language>ru-RU</dc:language>
  <cp:lastModifiedBy/>
  <dcterms:modified xsi:type="dcterms:W3CDTF">2022-01-28T22:03:56Z</dcterms:modified>
  <cp:revision>9</cp:revision>
  <dc:subject/>
  <dc:title/>
</cp:coreProperties>
</file>