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DD87" w14:textId="3A4D0803" w:rsidR="00165A65" w:rsidRPr="00A203B8" w:rsidRDefault="00165A65" w:rsidP="00165A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03B8">
        <w:rPr>
          <w:rFonts w:ascii="Times New Roman" w:hAnsi="Times New Roman" w:cs="Times New Roman"/>
          <w:b/>
          <w:bCs/>
          <w:sz w:val="24"/>
          <w:szCs w:val="24"/>
        </w:rPr>
        <w:t>Trabajo</w:t>
      </w:r>
    </w:p>
    <w:p w14:paraId="38391FF3" w14:textId="6024C5F8" w:rsidR="00165A65" w:rsidRPr="00A203B8" w:rsidRDefault="00165A65" w:rsidP="00165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3B8">
        <w:rPr>
          <w:rFonts w:ascii="Times New Roman" w:hAnsi="Times New Roman" w:cs="Times New Roman"/>
          <w:b/>
          <w:bCs/>
          <w:sz w:val="24"/>
          <w:szCs w:val="24"/>
        </w:rPr>
        <w:t>Nombre: Bryan Pilco</w:t>
      </w:r>
    </w:p>
    <w:p w14:paraId="7DCBB586" w14:textId="0AFFCE3E" w:rsidR="00A203B8" w:rsidRDefault="00A203B8" w:rsidP="00165A65">
      <w:pPr>
        <w:rPr>
          <w:rFonts w:ascii="Times New Roman" w:hAnsi="Times New Roman" w:cs="Times New Roman"/>
          <w:sz w:val="24"/>
          <w:szCs w:val="24"/>
        </w:rPr>
      </w:pPr>
    </w:p>
    <w:p w14:paraId="1297DE0B" w14:textId="44395531" w:rsidR="00A203B8" w:rsidRPr="00A203B8" w:rsidRDefault="00A203B8" w:rsidP="00A203B8">
      <w:pPr>
        <w:rPr>
          <w:rFonts w:ascii="Times New Roman" w:hAnsi="Times New Roman" w:cs="Times New Roman"/>
          <w:sz w:val="24"/>
          <w:szCs w:val="24"/>
        </w:rPr>
      </w:pPr>
      <w:r w:rsidRPr="00A203B8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3B8">
        <w:rPr>
          <w:rFonts w:ascii="Times New Roman" w:hAnsi="Times New Roman" w:cs="Times New Roman"/>
          <w:sz w:val="24"/>
          <w:szCs w:val="24"/>
        </w:rPr>
        <w:t>Realice el análisis transaccional e identifique cuales son las tablas críticas</w:t>
      </w:r>
      <w:r w:rsidRPr="00A203B8">
        <w:rPr>
          <w:rFonts w:ascii="Times New Roman" w:hAnsi="Times New Roman" w:cs="Times New Roman"/>
          <w:sz w:val="24"/>
          <w:szCs w:val="24"/>
        </w:rPr>
        <w:t>:</w:t>
      </w:r>
    </w:p>
    <w:p w14:paraId="5C5A038F" w14:textId="4195B877" w:rsidR="00165A65" w:rsidRDefault="00A203B8" w:rsidP="00A203B8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2AD89" wp14:editId="3BDE7469">
            <wp:extent cx="6870384" cy="14097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1815" cy="14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E14" w14:textId="513B9EBB" w:rsidR="00A203B8" w:rsidRDefault="00A203B8" w:rsidP="00A203B8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7454120" w14:textId="53CFC49A" w:rsidR="00A203B8" w:rsidRDefault="00A203B8" w:rsidP="00A203B8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 tablas que más peso tienen son la de Alquiler, Socio y Ejemplar</w:t>
      </w:r>
    </w:p>
    <w:p w14:paraId="483ACEF2" w14:textId="620D53F9" w:rsidR="00165A65" w:rsidRPr="00165A65" w:rsidRDefault="00165A65" w:rsidP="00165A65">
      <w:pPr>
        <w:rPr>
          <w:rFonts w:ascii="Times New Roman" w:hAnsi="Times New Roman" w:cs="Times New Roman"/>
          <w:sz w:val="24"/>
          <w:szCs w:val="24"/>
        </w:rPr>
      </w:pPr>
    </w:p>
    <w:sectPr w:rsidR="00165A65" w:rsidRPr="0016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F34"/>
    <w:multiLevelType w:val="hybridMultilevel"/>
    <w:tmpl w:val="C00063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5"/>
    <w:rsid w:val="00165A65"/>
    <w:rsid w:val="00A2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71BE"/>
  <w15:chartTrackingRefBased/>
  <w15:docId w15:val="{BB0E054A-3B1A-4EBF-AF2E-A1A041F3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Pilco</dc:creator>
  <cp:keywords/>
  <dc:description/>
  <cp:lastModifiedBy>Bryan Pilco</cp:lastModifiedBy>
  <cp:revision>1</cp:revision>
  <dcterms:created xsi:type="dcterms:W3CDTF">2020-04-28T18:03:00Z</dcterms:created>
  <dcterms:modified xsi:type="dcterms:W3CDTF">2020-04-28T18:21:00Z</dcterms:modified>
</cp:coreProperties>
</file>